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rPr>
      </w:pPr>
      <w:r>
        <w:rPr>
          <w:rFonts w:hint="eastAsia" w:ascii="宋体" w:hAnsi="宋体"/>
        </w:rPr>
        <w:t xml:space="preserve"> </w:t>
      </w:r>
    </w:p>
    <w:p>
      <w:pPr>
        <w:jc w:val="center"/>
        <w:outlineLvl w:val="0"/>
        <w:rPr>
          <w:rFonts w:ascii="黑体" w:hAnsi="黑体" w:eastAsia="黑体"/>
          <w:b/>
          <w:bCs/>
          <w:color w:val="FF0000"/>
          <w:spacing w:val="80"/>
          <w:sz w:val="44"/>
          <w:szCs w:val="44"/>
        </w:rPr>
      </w:pPr>
    </w:p>
    <w:p>
      <w:pPr>
        <w:autoSpaceDE w:val="0"/>
        <w:autoSpaceDN w:val="0"/>
        <w:adjustRightInd w:val="0"/>
        <w:snapToGrid w:val="0"/>
        <w:spacing w:line="360" w:lineRule="auto"/>
        <w:jc w:val="center"/>
        <w:rPr>
          <w:rFonts w:hint="eastAsia" w:ascii="宋体" w:hAnsi="宋体" w:eastAsia="宋体" w:cs="宋体"/>
          <w:sz w:val="44"/>
          <w:szCs w:val="44"/>
          <w:lang w:eastAsia="zh-CN"/>
        </w:rPr>
      </w:pPr>
      <w:bookmarkStart w:id="0" w:name="_Toc26820"/>
      <w:bookmarkStart w:id="1" w:name="_Toc18159"/>
      <w:bookmarkStart w:id="2" w:name="_Toc25458"/>
      <w:bookmarkStart w:id="3" w:name="_Toc7625"/>
      <w:bookmarkStart w:id="4" w:name="_Toc3463"/>
      <w:bookmarkStart w:id="5" w:name="_Toc313893526"/>
      <w:bookmarkStart w:id="6" w:name="_Toc12808"/>
      <w:bookmarkStart w:id="7" w:name="_Toc317775175"/>
      <w:bookmarkStart w:id="8" w:name="_Toc18881"/>
      <w:r>
        <w:rPr>
          <w:rFonts w:hint="eastAsia" w:ascii="宋体" w:hAnsi="宋体" w:eastAsia="宋体" w:cs="宋体"/>
          <w:sz w:val="44"/>
          <w:szCs w:val="44"/>
        </w:rPr>
        <w:t>重庆</w:t>
      </w:r>
      <w:r>
        <w:rPr>
          <w:rFonts w:hint="eastAsia" w:ascii="宋体" w:hAnsi="宋体" w:cs="宋体"/>
          <w:sz w:val="44"/>
          <w:szCs w:val="44"/>
          <w:lang w:val="en-US" w:eastAsia="zh-CN"/>
        </w:rPr>
        <w:t>市中医骨科</w:t>
      </w:r>
      <w:r>
        <w:rPr>
          <w:rFonts w:hint="eastAsia" w:ascii="宋体" w:hAnsi="宋体" w:eastAsia="宋体" w:cs="宋体"/>
          <w:sz w:val="44"/>
          <w:szCs w:val="44"/>
          <w:lang w:eastAsia="zh-CN"/>
        </w:rPr>
        <w:t>医院</w:t>
      </w:r>
    </w:p>
    <w:p>
      <w:pPr>
        <w:autoSpaceDE w:val="0"/>
        <w:autoSpaceDN w:val="0"/>
        <w:adjustRightInd w:val="0"/>
        <w:snapToGrid w:val="0"/>
        <w:spacing w:line="360" w:lineRule="auto"/>
        <w:jc w:val="center"/>
        <w:rPr>
          <w:rFonts w:hint="eastAsia" w:ascii="宋体" w:hAnsi="宋体" w:eastAsia="宋体" w:cs="宋体"/>
          <w:kern w:val="0"/>
          <w:sz w:val="44"/>
          <w:szCs w:val="44"/>
        </w:rPr>
      </w:pPr>
      <w:r>
        <w:rPr>
          <w:rFonts w:hint="eastAsia" w:ascii="宋体" w:hAnsi="宋体" w:cs="宋体"/>
          <w:sz w:val="44"/>
          <w:szCs w:val="44"/>
          <w:lang w:val="en-US" w:eastAsia="zh-CN"/>
        </w:rPr>
        <w:t>招标</w:t>
      </w:r>
      <w:r>
        <w:rPr>
          <w:rFonts w:hint="eastAsia" w:ascii="宋体" w:hAnsi="宋体" w:eastAsia="宋体" w:cs="宋体"/>
          <w:sz w:val="44"/>
          <w:szCs w:val="44"/>
          <w:lang w:eastAsia="zh-CN"/>
        </w:rPr>
        <w:t>文件</w:t>
      </w:r>
    </w:p>
    <w:p>
      <w:pPr>
        <w:snapToGrid w:val="0"/>
        <w:spacing w:line="540" w:lineRule="exact"/>
        <w:ind w:firstLine="3080" w:firstLineChars="700"/>
        <w:jc w:val="both"/>
        <w:rPr>
          <w:rFonts w:hint="eastAsia" w:ascii="宋体" w:hAnsi="宋体" w:eastAsia="宋体" w:cs="宋体"/>
          <w:sz w:val="44"/>
          <w:szCs w:val="44"/>
        </w:rPr>
      </w:pPr>
    </w:p>
    <w:p>
      <w:pPr>
        <w:snapToGrid w:val="0"/>
        <w:spacing w:line="540" w:lineRule="exact"/>
        <w:ind w:firstLine="3080" w:firstLineChars="700"/>
        <w:jc w:val="both"/>
        <w:rPr>
          <w:rFonts w:hint="eastAsia" w:ascii="宋体" w:hAnsi="宋体" w:eastAsia="宋体" w:cs="宋体"/>
          <w:sz w:val="44"/>
          <w:szCs w:val="44"/>
        </w:rPr>
      </w:pPr>
    </w:p>
    <w:p>
      <w:pPr>
        <w:snapToGrid w:val="0"/>
        <w:spacing w:line="540" w:lineRule="exact"/>
        <w:ind w:firstLine="3080" w:firstLineChars="700"/>
        <w:jc w:val="both"/>
        <w:rPr>
          <w:rFonts w:hint="eastAsia" w:ascii="宋体" w:hAnsi="宋体" w:eastAsia="宋体" w:cs="宋体"/>
          <w:sz w:val="44"/>
          <w:szCs w:val="44"/>
        </w:rPr>
      </w:pPr>
    </w:p>
    <w:p>
      <w:pPr>
        <w:snapToGrid w:val="0"/>
        <w:spacing w:line="540" w:lineRule="exact"/>
        <w:ind w:firstLine="1320" w:firstLineChars="300"/>
        <w:jc w:val="both"/>
        <w:rPr>
          <w:rFonts w:hint="eastAsia" w:ascii="宋体" w:hAnsi="宋体" w:eastAsia="宋体" w:cs="宋体"/>
          <w:sz w:val="44"/>
          <w:szCs w:val="44"/>
        </w:rPr>
      </w:pPr>
    </w:p>
    <w:p>
      <w:pPr>
        <w:snapToGrid w:val="0"/>
        <w:spacing w:line="540" w:lineRule="exact"/>
        <w:ind w:firstLine="1320" w:firstLineChars="300"/>
        <w:jc w:val="both"/>
        <w:rPr>
          <w:rFonts w:hint="eastAsia" w:ascii="宋体" w:hAnsi="宋体" w:eastAsia="宋体" w:cs="宋体"/>
          <w:sz w:val="44"/>
          <w:szCs w:val="44"/>
        </w:rPr>
      </w:pPr>
    </w:p>
    <w:p>
      <w:pPr>
        <w:ind w:firstLine="1800" w:firstLineChars="500"/>
        <w:jc w:val="left"/>
        <w:rPr>
          <w:rFonts w:hint="eastAsia" w:ascii="宋体" w:hAnsi="宋体" w:eastAsia="宋体" w:cs="宋体"/>
          <w:kern w:val="0"/>
          <w:sz w:val="36"/>
          <w:szCs w:val="36"/>
        </w:rPr>
      </w:pPr>
    </w:p>
    <w:p>
      <w:pPr>
        <w:ind w:firstLine="1800" w:firstLineChars="500"/>
        <w:jc w:val="left"/>
        <w:rPr>
          <w:rFonts w:hint="eastAsia" w:ascii="宋体" w:hAnsi="宋体" w:eastAsia="宋体" w:cs="宋体"/>
          <w:kern w:val="0"/>
          <w:sz w:val="36"/>
          <w:szCs w:val="36"/>
        </w:rPr>
      </w:pPr>
    </w:p>
    <w:p>
      <w:pPr>
        <w:ind w:firstLine="1800" w:firstLineChars="500"/>
        <w:jc w:val="left"/>
        <w:rPr>
          <w:rFonts w:hint="eastAsia" w:ascii="宋体" w:hAnsi="宋体" w:eastAsia="宋体" w:cs="宋体"/>
          <w:kern w:val="0"/>
          <w:sz w:val="36"/>
          <w:szCs w:val="36"/>
        </w:rPr>
      </w:pPr>
    </w:p>
    <w:p>
      <w:pPr>
        <w:ind w:firstLine="1800" w:firstLineChars="500"/>
        <w:jc w:val="left"/>
        <w:rPr>
          <w:rFonts w:hint="eastAsia" w:ascii="宋体" w:hAnsi="宋体" w:eastAsia="宋体" w:cs="宋体"/>
          <w:kern w:val="0"/>
          <w:sz w:val="36"/>
          <w:szCs w:val="36"/>
        </w:rPr>
      </w:pPr>
    </w:p>
    <w:p>
      <w:pPr>
        <w:ind w:firstLine="1800" w:firstLineChars="500"/>
        <w:jc w:val="left"/>
        <w:rPr>
          <w:rFonts w:hint="eastAsia" w:ascii="宋体" w:hAnsi="宋体" w:eastAsia="宋体" w:cs="宋体"/>
          <w:sz w:val="36"/>
          <w:szCs w:val="36"/>
          <w:lang w:eastAsia="zh-CN"/>
        </w:rPr>
      </w:pPr>
      <w:r>
        <w:rPr>
          <w:rFonts w:hint="eastAsia" w:ascii="宋体" w:hAnsi="宋体" w:eastAsia="宋体" w:cs="宋体"/>
          <w:kern w:val="0"/>
          <w:sz w:val="36"/>
          <w:szCs w:val="36"/>
        </w:rPr>
        <w:t>项目名称：</w:t>
      </w:r>
      <w:r>
        <w:rPr>
          <w:rFonts w:hint="eastAsia" w:ascii="宋体" w:hAnsi="宋体" w:cs="宋体"/>
          <w:kern w:val="0"/>
          <w:sz w:val="36"/>
          <w:szCs w:val="36"/>
          <w:lang w:val="en-US" w:eastAsia="zh-CN"/>
        </w:rPr>
        <w:t>重庆市中医骨科医院</w:t>
      </w:r>
      <w:r>
        <w:rPr>
          <w:rFonts w:hint="eastAsia" w:ascii="宋体" w:hAnsi="宋体" w:cs="宋体"/>
          <w:kern w:val="0"/>
          <w:sz w:val="36"/>
          <w:szCs w:val="36"/>
          <w:lang w:eastAsia="zh-CN"/>
        </w:rPr>
        <w:t>电视机</w:t>
      </w:r>
      <w:r>
        <w:rPr>
          <w:rFonts w:hint="eastAsia" w:ascii="宋体" w:hAnsi="宋体" w:cs="宋体"/>
          <w:sz w:val="36"/>
          <w:szCs w:val="36"/>
          <w:lang w:val="en-US" w:eastAsia="zh-CN"/>
        </w:rPr>
        <w:t>采购</w:t>
      </w:r>
    </w:p>
    <w:p>
      <w:pPr>
        <w:ind w:firstLine="1800" w:firstLineChars="500"/>
        <w:jc w:val="left"/>
        <w:rPr>
          <w:rFonts w:hint="eastAsia" w:ascii="宋体" w:hAnsi="宋体" w:eastAsia="宋体" w:cs="宋体"/>
          <w:sz w:val="36"/>
          <w:szCs w:val="36"/>
        </w:rPr>
      </w:pPr>
      <w:r>
        <w:rPr>
          <w:rFonts w:hint="eastAsia" w:ascii="宋体" w:hAnsi="宋体" w:eastAsia="宋体" w:cs="宋体"/>
          <w:kern w:val="0"/>
          <w:sz w:val="36"/>
          <w:szCs w:val="36"/>
        </w:rPr>
        <w:t>采购人：重庆</w:t>
      </w:r>
      <w:r>
        <w:rPr>
          <w:rFonts w:hint="eastAsia" w:ascii="宋体" w:hAnsi="宋体" w:cs="宋体"/>
          <w:kern w:val="0"/>
          <w:sz w:val="36"/>
          <w:szCs w:val="36"/>
          <w:lang w:val="en-US" w:eastAsia="zh-CN"/>
        </w:rPr>
        <w:t>市中医骨科医院</w:t>
      </w:r>
      <w:r>
        <w:rPr>
          <w:rFonts w:hint="eastAsia" w:ascii="宋体" w:hAnsi="宋体" w:eastAsia="宋体" w:cs="宋体"/>
          <w:kern w:val="0"/>
          <w:sz w:val="36"/>
          <w:szCs w:val="36"/>
          <w:lang w:eastAsia="zh-CN"/>
        </w:rPr>
        <w:t>医院</w:t>
      </w:r>
    </w:p>
    <w:p>
      <w:pPr>
        <w:autoSpaceDE w:val="0"/>
        <w:autoSpaceDN w:val="0"/>
        <w:adjustRightInd w:val="0"/>
        <w:snapToGrid w:val="0"/>
        <w:spacing w:line="360" w:lineRule="auto"/>
        <w:jc w:val="left"/>
        <w:rPr>
          <w:rFonts w:hint="eastAsia" w:ascii="宋体" w:hAnsi="宋体" w:eastAsia="宋体" w:cs="宋体"/>
          <w:kern w:val="0"/>
          <w:sz w:val="36"/>
          <w:szCs w:val="36"/>
        </w:rPr>
      </w:pPr>
    </w:p>
    <w:p>
      <w:pPr>
        <w:autoSpaceDE w:val="0"/>
        <w:autoSpaceDN w:val="0"/>
        <w:adjustRightInd w:val="0"/>
        <w:snapToGrid w:val="0"/>
        <w:spacing w:line="360" w:lineRule="auto"/>
        <w:jc w:val="center"/>
        <w:rPr>
          <w:rFonts w:eastAsia="方正仿宋_GBK"/>
          <w:kern w:val="0"/>
          <w:sz w:val="32"/>
          <w:szCs w:val="32"/>
        </w:rPr>
      </w:pPr>
    </w:p>
    <w:p>
      <w:pPr>
        <w:autoSpaceDE w:val="0"/>
        <w:autoSpaceDN w:val="0"/>
        <w:adjustRightInd w:val="0"/>
        <w:snapToGrid w:val="0"/>
        <w:spacing w:line="360" w:lineRule="auto"/>
        <w:jc w:val="center"/>
        <w:rPr>
          <w:rFonts w:eastAsia="方正仿宋_GBK"/>
          <w:kern w:val="0"/>
          <w:sz w:val="32"/>
          <w:szCs w:val="32"/>
        </w:rPr>
      </w:pPr>
    </w:p>
    <w:p>
      <w:pPr>
        <w:autoSpaceDE w:val="0"/>
        <w:autoSpaceDN w:val="0"/>
        <w:adjustRightInd w:val="0"/>
        <w:snapToGrid w:val="0"/>
        <w:spacing w:line="360" w:lineRule="auto"/>
        <w:jc w:val="center"/>
        <w:rPr>
          <w:rFonts w:eastAsia="方正仿宋_GBK"/>
          <w:kern w:val="0"/>
          <w:sz w:val="32"/>
          <w:szCs w:val="32"/>
        </w:rPr>
      </w:pPr>
    </w:p>
    <w:p>
      <w:pPr>
        <w:autoSpaceDE w:val="0"/>
        <w:autoSpaceDN w:val="0"/>
        <w:adjustRightInd w:val="0"/>
        <w:snapToGrid w:val="0"/>
        <w:spacing w:line="360" w:lineRule="auto"/>
        <w:jc w:val="center"/>
        <w:rPr>
          <w:rFonts w:eastAsia="方正仿宋_GBK"/>
          <w:kern w:val="0"/>
          <w:sz w:val="32"/>
          <w:szCs w:val="32"/>
        </w:rPr>
      </w:pPr>
    </w:p>
    <w:p>
      <w:pPr>
        <w:autoSpaceDE w:val="0"/>
        <w:autoSpaceDN w:val="0"/>
        <w:adjustRightInd w:val="0"/>
        <w:snapToGrid w:val="0"/>
        <w:spacing w:line="360" w:lineRule="auto"/>
        <w:jc w:val="both"/>
        <w:rPr>
          <w:rFonts w:eastAsia="方正仿宋_GBK"/>
          <w:kern w:val="0"/>
          <w:sz w:val="32"/>
          <w:szCs w:val="32"/>
        </w:rPr>
      </w:pPr>
    </w:p>
    <w:p>
      <w:pPr>
        <w:spacing w:line="700" w:lineRule="exact"/>
        <w:rPr>
          <w:rFonts w:ascii="方正小标宋_GBK" w:hAnsi="方正小标宋_GBK" w:eastAsia="方正小标宋_GBK" w:cs="方正小标宋_GBK"/>
          <w:sz w:val="32"/>
          <w:szCs w:val="32"/>
        </w:rPr>
      </w:pPr>
    </w:p>
    <w:p>
      <w:pPr>
        <w:spacing w:line="7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二〇二</w:t>
      </w:r>
      <w:r>
        <w:rPr>
          <w:rFonts w:hint="eastAsia" w:ascii="方正小标宋_GBK" w:hAnsi="方正小标宋_GBK" w:eastAsia="方正小标宋_GBK" w:cs="方正小标宋_GBK"/>
          <w:sz w:val="32"/>
          <w:szCs w:val="32"/>
          <w:lang w:val="en-US" w:eastAsia="zh-CN"/>
        </w:rPr>
        <w:t>三</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七</w:t>
      </w:r>
      <w:r>
        <w:rPr>
          <w:rFonts w:hint="eastAsia" w:ascii="方正小标宋_GBK" w:hAnsi="方正小标宋_GBK" w:eastAsia="方正小标宋_GBK" w:cs="方正小标宋_GBK"/>
          <w:sz w:val="32"/>
          <w:szCs w:val="32"/>
        </w:rPr>
        <w:t>月</w:t>
      </w:r>
    </w:p>
    <w:bookmarkEnd w:id="0"/>
    <w:bookmarkEnd w:id="1"/>
    <w:bookmarkEnd w:id="2"/>
    <w:bookmarkEnd w:id="3"/>
    <w:bookmarkEnd w:id="4"/>
    <w:bookmarkEnd w:id="5"/>
    <w:bookmarkEnd w:id="6"/>
    <w:bookmarkEnd w:id="7"/>
    <w:bookmarkEnd w:id="8"/>
    <w:p>
      <w:pPr>
        <w:widowControl/>
        <w:jc w:val="left"/>
        <w:rPr>
          <w:rFonts w:hint="eastAsia" w:ascii="方正仿宋_GBK" w:hAnsi="方正仿宋_GBK" w:eastAsia="方正仿宋_GBK" w:cs="方正仿宋_GBK"/>
          <w:b/>
          <w:bCs/>
          <w:color w:val="000000"/>
          <w:kern w:val="0"/>
          <w:sz w:val="24"/>
          <w:szCs w:val="24"/>
          <w:lang w:eastAsia="zh-CN"/>
        </w:rPr>
      </w:pPr>
    </w:p>
    <w:p>
      <w:pPr>
        <w:pStyle w:val="24"/>
        <w:rPr>
          <w:rFonts w:hint="eastAsia" w:ascii="方正仿宋_GBK" w:hAnsi="方正仿宋_GBK" w:eastAsia="方正仿宋_GBK" w:cs="方正仿宋_GBK"/>
          <w:b/>
          <w:bCs/>
          <w:color w:val="000000"/>
          <w:kern w:val="0"/>
          <w:sz w:val="24"/>
          <w:szCs w:val="24"/>
          <w:lang w:eastAsia="zh-CN"/>
        </w:rPr>
      </w:pPr>
    </w:p>
    <w:p>
      <w:pPr>
        <w:rPr>
          <w:rFonts w:hint="eastAsia" w:ascii="方正仿宋_GBK" w:hAnsi="方正仿宋_GBK" w:eastAsia="方正仿宋_GBK" w:cs="方正仿宋_GBK"/>
          <w:b/>
          <w:bCs/>
          <w:color w:val="000000"/>
          <w:kern w:val="0"/>
          <w:sz w:val="24"/>
          <w:szCs w:val="24"/>
          <w:lang w:eastAsia="zh-CN"/>
        </w:rPr>
      </w:pPr>
    </w:p>
    <w:p>
      <w:pPr>
        <w:widowControl/>
        <w:jc w:val="left"/>
        <w:rPr>
          <w:rFonts w:hint="eastAsia" w:ascii="方正仿宋_GBK" w:hAnsi="方正仿宋_GBK" w:eastAsia="方正仿宋_GBK" w:cs="方正仿宋_GBK"/>
          <w:b/>
          <w:bCs/>
          <w:color w:val="000000"/>
          <w:kern w:val="0"/>
          <w:sz w:val="24"/>
          <w:szCs w:val="24"/>
          <w:lang w:eastAsia="zh-CN"/>
        </w:rPr>
      </w:pPr>
    </w:p>
    <w:p>
      <w:pPr>
        <w:widowControl/>
        <w:jc w:val="left"/>
        <w:rPr>
          <w:rFonts w:hint="eastAsia" w:ascii="宋体" w:hAnsi="宋体" w:cs="Times New Roman"/>
        </w:rPr>
      </w:pPr>
      <w:r>
        <w:rPr>
          <w:rFonts w:hint="eastAsia" w:ascii="方正仿宋_GBK" w:hAnsi="方正仿宋_GBK" w:eastAsia="方正仿宋_GBK" w:cs="方正仿宋_GBK"/>
          <w:b/>
          <w:bCs/>
          <w:color w:val="000000"/>
          <w:kern w:val="0"/>
          <w:sz w:val="24"/>
          <w:szCs w:val="24"/>
          <w:lang w:eastAsia="zh-CN"/>
        </w:rPr>
        <w:t>一、采购</w:t>
      </w:r>
      <w:r>
        <w:rPr>
          <w:rFonts w:hint="eastAsia" w:ascii="方正仿宋_GBK" w:hAnsi="方正仿宋_GBK" w:eastAsia="方正仿宋_GBK" w:cs="方正仿宋_GBK"/>
          <w:b/>
          <w:bCs/>
          <w:color w:val="000000"/>
          <w:kern w:val="0"/>
          <w:sz w:val="24"/>
          <w:szCs w:val="24"/>
          <w:lang w:val="en-US" w:eastAsia="zh-CN"/>
        </w:rPr>
        <w:t>项目</w:t>
      </w:r>
    </w:p>
    <w:tbl>
      <w:tblPr>
        <w:tblStyle w:val="57"/>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399"/>
        <w:gridCol w:w="928"/>
        <w:gridCol w:w="1093"/>
        <w:gridCol w:w="1679"/>
        <w:gridCol w:w="1238"/>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71" w:type="dxa"/>
            <w:tcBorders>
              <w:top w:val="single" w:color="auto" w:sz="4" w:space="0"/>
              <w:left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000000"/>
                <w:kern w:val="0"/>
                <w:sz w:val="24"/>
                <w:szCs w:val="24"/>
                <w:lang w:val="en-US" w:eastAsia="zh-CN"/>
              </w:rPr>
            </w:pPr>
            <w:r>
              <w:rPr>
                <w:rFonts w:hint="eastAsia" w:ascii="方正仿宋_GBK" w:hAnsi="方正仿宋_GBK" w:eastAsia="方正仿宋_GBK" w:cs="方正仿宋_GBK"/>
                <w:b w:val="0"/>
                <w:bCs w:val="0"/>
                <w:color w:val="000000"/>
                <w:kern w:val="0"/>
                <w:sz w:val="24"/>
                <w:szCs w:val="24"/>
                <w:lang w:val="en-US" w:eastAsia="zh-CN"/>
              </w:rPr>
              <w:t>序号</w:t>
            </w:r>
          </w:p>
        </w:tc>
        <w:tc>
          <w:tcPr>
            <w:tcW w:w="1399" w:type="dxa"/>
            <w:tcBorders>
              <w:top w:val="single" w:color="auto" w:sz="4" w:space="0"/>
              <w:left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000000"/>
                <w:kern w:val="0"/>
                <w:sz w:val="24"/>
                <w:szCs w:val="24"/>
                <w:lang w:val="en-US" w:eastAsia="zh-CN"/>
              </w:rPr>
            </w:pPr>
            <w:r>
              <w:rPr>
                <w:rFonts w:hint="eastAsia" w:ascii="方正仿宋_GBK" w:hAnsi="方正仿宋_GBK" w:eastAsia="方正仿宋_GBK" w:cs="方正仿宋_GBK"/>
                <w:b w:val="0"/>
                <w:bCs w:val="0"/>
                <w:color w:val="000000"/>
                <w:kern w:val="0"/>
                <w:sz w:val="24"/>
                <w:szCs w:val="24"/>
                <w:lang w:val="en-US" w:eastAsia="zh-CN"/>
              </w:rPr>
              <w:t>项目名称</w:t>
            </w:r>
          </w:p>
        </w:tc>
        <w:tc>
          <w:tcPr>
            <w:tcW w:w="928" w:type="dxa"/>
            <w:tcBorders>
              <w:top w:val="single" w:color="auto" w:sz="4" w:space="0"/>
              <w:left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000000"/>
                <w:kern w:val="0"/>
                <w:sz w:val="24"/>
                <w:szCs w:val="24"/>
                <w:lang w:val="en-US" w:eastAsia="zh-CN"/>
              </w:rPr>
            </w:pPr>
            <w:r>
              <w:rPr>
                <w:rFonts w:hint="eastAsia" w:ascii="方正仿宋_GBK" w:hAnsi="方正仿宋_GBK" w:eastAsia="方正仿宋_GBK" w:cs="方正仿宋_GBK"/>
                <w:b w:val="0"/>
                <w:bCs w:val="0"/>
                <w:color w:val="000000"/>
                <w:kern w:val="0"/>
                <w:sz w:val="24"/>
                <w:szCs w:val="24"/>
                <w:lang w:val="en-US" w:eastAsia="zh-CN"/>
              </w:rPr>
              <w:t>单位</w:t>
            </w:r>
          </w:p>
        </w:tc>
        <w:tc>
          <w:tcPr>
            <w:tcW w:w="1093" w:type="dxa"/>
            <w:tcBorders>
              <w:top w:val="single" w:color="auto" w:sz="4" w:space="0"/>
              <w:left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000000"/>
                <w:kern w:val="0"/>
                <w:sz w:val="24"/>
                <w:szCs w:val="24"/>
                <w:lang w:val="en-US" w:eastAsia="zh-CN"/>
              </w:rPr>
            </w:pPr>
            <w:r>
              <w:rPr>
                <w:rFonts w:hint="eastAsia" w:ascii="方正仿宋_GBK" w:hAnsi="方正仿宋_GBK" w:eastAsia="方正仿宋_GBK" w:cs="方正仿宋_GBK"/>
                <w:b w:val="0"/>
                <w:bCs w:val="0"/>
                <w:color w:val="000000"/>
                <w:kern w:val="0"/>
                <w:sz w:val="24"/>
                <w:szCs w:val="24"/>
                <w:lang w:val="en-US" w:eastAsia="zh-CN"/>
              </w:rPr>
              <w:t>数量</w:t>
            </w:r>
          </w:p>
        </w:tc>
        <w:tc>
          <w:tcPr>
            <w:tcW w:w="1679" w:type="dxa"/>
            <w:tcBorders>
              <w:top w:val="single" w:color="auto" w:sz="4" w:space="0"/>
              <w:left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000000"/>
                <w:kern w:val="0"/>
                <w:sz w:val="24"/>
                <w:szCs w:val="24"/>
                <w:lang w:val="en-US" w:eastAsia="zh-CN"/>
              </w:rPr>
            </w:pPr>
            <w:r>
              <w:rPr>
                <w:rFonts w:hint="eastAsia" w:ascii="方正仿宋_GBK" w:hAnsi="方正仿宋_GBK" w:eastAsia="方正仿宋_GBK" w:cs="方正仿宋_GBK"/>
                <w:b w:val="0"/>
                <w:bCs w:val="0"/>
                <w:color w:val="000000"/>
                <w:kern w:val="0"/>
                <w:sz w:val="24"/>
                <w:szCs w:val="24"/>
                <w:lang w:val="en-US" w:eastAsia="zh-CN"/>
              </w:rPr>
              <w:t>最高限价单价</w:t>
            </w:r>
          </w:p>
          <w:p>
            <w:pPr>
              <w:widowControl/>
              <w:jc w:val="center"/>
              <w:rPr>
                <w:rFonts w:hint="eastAsia" w:ascii="方正仿宋_GBK" w:hAnsi="方正仿宋_GBK" w:eastAsia="方正仿宋_GBK" w:cs="方正仿宋_GBK"/>
                <w:b w:val="0"/>
                <w:bCs w:val="0"/>
                <w:color w:val="000000"/>
                <w:kern w:val="0"/>
                <w:sz w:val="24"/>
                <w:szCs w:val="24"/>
                <w:lang w:val="en-US" w:eastAsia="zh-CN"/>
              </w:rPr>
            </w:pPr>
            <w:r>
              <w:rPr>
                <w:rFonts w:hint="eastAsia" w:ascii="方正仿宋_GBK" w:hAnsi="方正仿宋_GBK" w:eastAsia="方正仿宋_GBK" w:cs="方正仿宋_GBK"/>
                <w:b w:val="0"/>
                <w:bCs w:val="0"/>
                <w:color w:val="000000"/>
                <w:kern w:val="0"/>
                <w:sz w:val="24"/>
                <w:szCs w:val="24"/>
                <w:lang w:val="en-US" w:eastAsia="zh-CN"/>
              </w:rPr>
              <w:t>（元）</w:t>
            </w:r>
          </w:p>
        </w:tc>
        <w:tc>
          <w:tcPr>
            <w:tcW w:w="1238" w:type="dxa"/>
            <w:tcBorders>
              <w:top w:val="single" w:color="auto" w:sz="4" w:space="0"/>
              <w:left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000000"/>
                <w:kern w:val="0"/>
                <w:sz w:val="24"/>
                <w:szCs w:val="24"/>
                <w:lang w:val="en-US" w:eastAsia="zh-CN"/>
              </w:rPr>
            </w:pPr>
            <w:r>
              <w:rPr>
                <w:rFonts w:hint="eastAsia" w:ascii="方正仿宋_GBK" w:hAnsi="方正仿宋_GBK" w:eastAsia="方正仿宋_GBK" w:cs="方正仿宋_GBK"/>
                <w:b w:val="0"/>
                <w:bCs w:val="0"/>
                <w:color w:val="000000"/>
                <w:kern w:val="0"/>
                <w:sz w:val="24"/>
                <w:szCs w:val="24"/>
                <w:lang w:val="en-US" w:eastAsia="zh-CN"/>
              </w:rPr>
              <w:t>预算合计</w:t>
            </w:r>
          </w:p>
          <w:p>
            <w:pPr>
              <w:widowControl/>
              <w:jc w:val="center"/>
              <w:rPr>
                <w:rFonts w:hint="eastAsia" w:ascii="方正仿宋_GBK" w:hAnsi="方正仿宋_GBK" w:eastAsia="方正仿宋_GBK" w:cs="方正仿宋_GBK"/>
                <w:b w:val="0"/>
                <w:bCs w:val="0"/>
                <w:color w:val="000000"/>
                <w:kern w:val="0"/>
                <w:sz w:val="24"/>
                <w:szCs w:val="24"/>
                <w:lang w:val="en-US" w:eastAsia="zh-CN"/>
              </w:rPr>
            </w:pPr>
            <w:r>
              <w:rPr>
                <w:rFonts w:hint="eastAsia" w:ascii="方正仿宋_GBK" w:hAnsi="方正仿宋_GBK" w:eastAsia="方正仿宋_GBK" w:cs="方正仿宋_GBK"/>
                <w:b w:val="0"/>
                <w:bCs w:val="0"/>
                <w:color w:val="000000"/>
                <w:kern w:val="0"/>
                <w:sz w:val="24"/>
                <w:szCs w:val="24"/>
                <w:lang w:val="en-US" w:eastAsia="zh-CN"/>
              </w:rPr>
              <w:t>（元）</w:t>
            </w:r>
          </w:p>
        </w:tc>
        <w:tc>
          <w:tcPr>
            <w:tcW w:w="1692" w:type="dxa"/>
            <w:tcBorders>
              <w:top w:val="single" w:color="auto" w:sz="4" w:space="0"/>
              <w:left w:val="single" w:color="auto" w:sz="4" w:space="0"/>
              <w:right w:val="single" w:color="auto" w:sz="4" w:space="0"/>
            </w:tcBorders>
            <w:vAlign w:val="center"/>
          </w:tcPr>
          <w:p>
            <w:pPr>
              <w:widowControl/>
              <w:jc w:val="center"/>
              <w:rPr>
                <w:rFonts w:hint="default" w:ascii="方正仿宋_GBK" w:hAnsi="方正仿宋_GBK" w:eastAsia="方正仿宋_GBK" w:cs="方正仿宋_GBK"/>
                <w:b w:val="0"/>
                <w:bCs w:val="0"/>
                <w:color w:val="000000"/>
                <w:kern w:val="0"/>
                <w:sz w:val="24"/>
                <w:szCs w:val="24"/>
                <w:lang w:val="en-US" w:eastAsia="zh-CN"/>
              </w:rPr>
            </w:pPr>
            <w:r>
              <w:rPr>
                <w:rFonts w:hint="eastAsia" w:ascii="方正仿宋_GBK" w:hAnsi="方正仿宋_GBK" w:eastAsia="方正仿宋_GBK" w:cs="方正仿宋_GBK"/>
                <w:b w:val="0"/>
                <w:bCs w:val="0"/>
                <w:color w:val="000000"/>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000000"/>
                <w:kern w:val="0"/>
                <w:sz w:val="24"/>
                <w:szCs w:val="24"/>
                <w:lang w:val="en-US" w:eastAsia="zh-CN"/>
              </w:rPr>
            </w:pPr>
            <w:r>
              <w:rPr>
                <w:rFonts w:hint="eastAsia" w:ascii="方正仿宋_GBK" w:hAnsi="方正仿宋_GBK" w:eastAsia="方正仿宋_GBK" w:cs="方正仿宋_GBK"/>
                <w:b w:val="0"/>
                <w:bCs w:val="0"/>
                <w:color w:val="000000"/>
                <w:kern w:val="0"/>
                <w:sz w:val="24"/>
                <w:szCs w:val="24"/>
                <w:lang w:val="en-US" w:eastAsia="zh-CN"/>
              </w:rPr>
              <w:t>1</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000000"/>
                <w:kern w:val="0"/>
                <w:sz w:val="24"/>
                <w:szCs w:val="24"/>
                <w:lang w:val="en-US" w:eastAsia="zh-CN"/>
              </w:rPr>
            </w:pPr>
            <w:r>
              <w:rPr>
                <w:rFonts w:hint="eastAsia" w:ascii="方正仿宋_GBK" w:hAnsi="方正仿宋_GBK" w:eastAsia="方正仿宋_GBK" w:cs="方正仿宋_GBK"/>
                <w:b w:val="0"/>
                <w:bCs w:val="0"/>
                <w:color w:val="000000"/>
                <w:kern w:val="0"/>
                <w:sz w:val="24"/>
                <w:szCs w:val="24"/>
                <w:lang w:val="en-US" w:eastAsia="zh-CN"/>
              </w:rPr>
              <w:t>电视机</w:t>
            </w:r>
          </w:p>
        </w:tc>
        <w:tc>
          <w:tcPr>
            <w:tcW w:w="9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000000"/>
                <w:kern w:val="0"/>
                <w:sz w:val="24"/>
                <w:szCs w:val="24"/>
                <w:lang w:val="en-US" w:eastAsia="zh-CN"/>
              </w:rPr>
            </w:pPr>
            <w:r>
              <w:rPr>
                <w:rFonts w:hint="eastAsia" w:ascii="方正仿宋_GBK" w:hAnsi="方正仿宋_GBK" w:eastAsia="方正仿宋_GBK" w:cs="方正仿宋_GBK"/>
                <w:b w:val="0"/>
                <w:bCs w:val="0"/>
                <w:color w:val="000000"/>
                <w:kern w:val="0"/>
                <w:sz w:val="24"/>
                <w:szCs w:val="24"/>
                <w:lang w:val="en-US" w:eastAsia="zh-CN"/>
              </w:rPr>
              <w:t>台</w:t>
            </w:r>
          </w:p>
        </w:tc>
        <w:tc>
          <w:tcPr>
            <w:tcW w:w="10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方正仿宋_GBK" w:eastAsia="方正仿宋_GBK" w:cs="方正仿宋_GBK"/>
                <w:b w:val="0"/>
                <w:bCs w:val="0"/>
                <w:color w:val="000000"/>
                <w:kern w:val="0"/>
                <w:sz w:val="24"/>
                <w:szCs w:val="24"/>
                <w:lang w:val="en-US" w:eastAsia="zh-CN"/>
              </w:rPr>
            </w:pPr>
            <w:r>
              <w:rPr>
                <w:rFonts w:hint="eastAsia" w:ascii="方正仿宋_GBK" w:hAnsi="方正仿宋_GBK" w:eastAsia="方正仿宋_GBK" w:cs="方正仿宋_GBK"/>
                <w:b w:val="0"/>
                <w:bCs w:val="0"/>
                <w:color w:val="000000"/>
                <w:kern w:val="0"/>
                <w:sz w:val="24"/>
                <w:szCs w:val="24"/>
                <w:highlight w:val="none"/>
                <w:lang w:val="en-US" w:eastAsia="zh-CN"/>
              </w:rPr>
              <w:t>≥218</w:t>
            </w:r>
          </w:p>
        </w:tc>
        <w:tc>
          <w:tcPr>
            <w:tcW w:w="1679" w:type="dxa"/>
            <w:tcBorders>
              <w:top w:val="single" w:color="auto" w:sz="4" w:space="0"/>
              <w:left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000000"/>
                <w:kern w:val="0"/>
                <w:sz w:val="24"/>
                <w:szCs w:val="24"/>
                <w:lang w:val="en-US" w:eastAsia="zh-CN"/>
              </w:rPr>
            </w:pPr>
            <w:r>
              <w:rPr>
                <w:rFonts w:hint="eastAsia" w:ascii="方正仿宋_GBK" w:hAnsi="方正仿宋_GBK" w:eastAsia="方正仿宋_GBK" w:cs="方正仿宋_GBK"/>
                <w:b w:val="0"/>
                <w:bCs w:val="0"/>
                <w:color w:val="000000"/>
                <w:kern w:val="0"/>
                <w:sz w:val="24"/>
                <w:szCs w:val="24"/>
                <w:lang w:val="en-US" w:eastAsia="zh-CN"/>
              </w:rPr>
              <w:t xml:space="preserve">1600 </w:t>
            </w:r>
          </w:p>
        </w:tc>
        <w:tc>
          <w:tcPr>
            <w:tcW w:w="1238" w:type="dxa"/>
            <w:tcBorders>
              <w:top w:val="single" w:color="auto" w:sz="4" w:space="0"/>
              <w:left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000000"/>
                <w:kern w:val="0"/>
                <w:sz w:val="24"/>
                <w:szCs w:val="24"/>
                <w:lang w:val="en-US" w:eastAsia="zh-CN"/>
              </w:rPr>
            </w:pPr>
            <w:r>
              <w:rPr>
                <w:rFonts w:hint="eastAsia" w:ascii="方正仿宋_GBK" w:hAnsi="方正仿宋_GBK" w:eastAsia="方正仿宋_GBK" w:cs="方正仿宋_GBK"/>
                <w:b w:val="0"/>
                <w:bCs w:val="0"/>
                <w:color w:val="000000"/>
                <w:kern w:val="0"/>
                <w:sz w:val="24"/>
                <w:szCs w:val="24"/>
                <w:lang w:val="en-US" w:eastAsia="zh-CN"/>
              </w:rPr>
              <w:t xml:space="preserve">298770 </w:t>
            </w:r>
          </w:p>
        </w:tc>
        <w:tc>
          <w:tcPr>
            <w:tcW w:w="1692" w:type="dxa"/>
            <w:tcBorders>
              <w:top w:val="single" w:color="auto" w:sz="4" w:space="0"/>
              <w:left w:val="single" w:color="auto" w:sz="4" w:space="0"/>
              <w:right w:val="single" w:color="auto" w:sz="4" w:space="0"/>
            </w:tcBorders>
            <w:vAlign w:val="center"/>
          </w:tcPr>
          <w:p>
            <w:pPr>
              <w:widowControl/>
              <w:jc w:val="left"/>
              <w:rPr>
                <w:rFonts w:hint="default" w:ascii="方正仿宋_GBK" w:hAnsi="方正仿宋_GBK" w:eastAsia="方正仿宋_GBK" w:cs="方正仿宋_GBK"/>
                <w:b w:val="0"/>
                <w:bCs w:val="0"/>
                <w:color w:val="000000"/>
                <w:kern w:val="0"/>
                <w:sz w:val="24"/>
                <w:szCs w:val="24"/>
                <w:lang w:val="en-US" w:eastAsia="zh-CN"/>
              </w:rPr>
            </w:pPr>
            <w:r>
              <w:rPr>
                <w:rFonts w:hint="eastAsia" w:ascii="方正仿宋_GBK" w:hAnsi="方正仿宋_GBK" w:eastAsia="方正仿宋_GBK" w:cs="方正仿宋_GBK"/>
                <w:b w:val="0"/>
                <w:bCs w:val="0"/>
                <w:color w:val="000000"/>
                <w:kern w:val="0"/>
                <w:sz w:val="24"/>
                <w:szCs w:val="24"/>
                <w:lang w:val="en-US" w:eastAsia="zh-CN"/>
              </w:rPr>
              <w:t>报价含电视壁挂架、机顶盒置物架及安装费，每一台电视机配一台机顶盒置物架</w:t>
            </w:r>
          </w:p>
        </w:tc>
      </w:tr>
    </w:tbl>
    <w:p>
      <w:pPr>
        <w:pStyle w:val="5"/>
        <w:adjustRightInd w:val="0"/>
        <w:snapToGrid w:val="0"/>
        <w:spacing w:before="0" w:after="0" w:line="400" w:lineRule="exact"/>
        <w:rPr>
          <w:rFonts w:hint="eastAsia" w:ascii="方正仿宋_GBK" w:hAnsi="方正仿宋_GBK" w:eastAsia="方正仿宋_GBK" w:cs="方正仿宋_GBK"/>
          <w:b/>
          <w:bCs/>
          <w:color w:val="000000"/>
          <w:kern w:val="0"/>
          <w:sz w:val="24"/>
          <w:szCs w:val="24"/>
          <w:lang w:val="en-US" w:eastAsia="zh-CN" w:bidi="ar-SA"/>
        </w:rPr>
      </w:pPr>
      <w:bookmarkStart w:id="9" w:name="_Toc106034622"/>
      <w:bookmarkStart w:id="10" w:name="_Toc3256"/>
      <w:bookmarkStart w:id="11" w:name="_Toc65660331"/>
      <w:bookmarkStart w:id="12" w:name="_Toc27028"/>
    </w:p>
    <w:p>
      <w:pPr>
        <w:pStyle w:val="5"/>
        <w:adjustRightInd w:val="0"/>
        <w:snapToGrid w:val="0"/>
        <w:spacing w:before="0" w:after="0" w:line="400" w:lineRule="exact"/>
        <w:rPr>
          <w:rFonts w:hint="eastAsia" w:ascii="方正仿宋_GBK" w:hAnsi="方正仿宋_GBK" w:eastAsia="方正仿宋_GBK" w:cs="方正仿宋_GBK"/>
          <w:b/>
          <w:bCs/>
          <w:color w:val="000000"/>
          <w:kern w:val="0"/>
          <w:sz w:val="24"/>
          <w:szCs w:val="24"/>
          <w:lang w:val="en-US" w:eastAsia="zh-CN" w:bidi="ar-SA"/>
        </w:rPr>
      </w:pPr>
      <w:r>
        <w:rPr>
          <w:rFonts w:hint="eastAsia" w:ascii="方正仿宋_GBK" w:hAnsi="方正仿宋_GBK" w:eastAsia="方正仿宋_GBK" w:cs="方正仿宋_GBK"/>
          <w:b/>
          <w:bCs/>
          <w:color w:val="000000"/>
          <w:kern w:val="0"/>
          <w:sz w:val="24"/>
          <w:szCs w:val="24"/>
          <w:lang w:val="en-US" w:eastAsia="zh-CN" w:bidi="ar-SA"/>
        </w:rPr>
        <w:t>二、资金来源</w:t>
      </w:r>
      <w:bookmarkEnd w:id="9"/>
      <w:bookmarkEnd w:id="10"/>
      <w:bookmarkEnd w:id="11"/>
      <w:bookmarkEnd w:id="12"/>
    </w:p>
    <w:p>
      <w:pPr>
        <w:pStyle w:val="6"/>
        <w:spacing w:before="0" w:after="0" w:line="360" w:lineRule="auto"/>
        <w:ind w:firstLine="480" w:firstLineChars="200"/>
        <w:rPr>
          <w:rFonts w:hint="eastAsia" w:ascii="方正仿宋_GBK" w:hAnsi="方正仿宋_GBK" w:eastAsia="方正仿宋_GBK" w:cs="方正仿宋_GBK"/>
          <w:b w:val="0"/>
          <w:bCs w:val="0"/>
          <w:color w:val="000000"/>
          <w:kern w:val="0"/>
          <w:sz w:val="24"/>
          <w:szCs w:val="24"/>
          <w:lang w:val="en-US" w:eastAsia="zh-CN" w:bidi="ar-SA"/>
        </w:rPr>
      </w:pPr>
      <w:r>
        <w:rPr>
          <w:rFonts w:hint="eastAsia" w:ascii="方正仿宋_GBK" w:hAnsi="方正仿宋_GBK" w:eastAsia="方正仿宋_GBK" w:cs="方正仿宋_GBK"/>
          <w:b w:val="0"/>
          <w:bCs w:val="0"/>
          <w:color w:val="000000"/>
          <w:kern w:val="0"/>
          <w:sz w:val="24"/>
          <w:szCs w:val="24"/>
          <w:lang w:val="en-US" w:eastAsia="zh-CN" w:bidi="ar-SA"/>
        </w:rPr>
        <w:t>单位自筹资金，采购预算298770元</w:t>
      </w:r>
    </w:p>
    <w:p>
      <w:pPr>
        <w:pStyle w:val="24"/>
        <w:numPr>
          <w:ilvl w:val="0"/>
          <w:numId w:val="13"/>
        </w:numPr>
        <w:rPr>
          <w:rFonts w:hint="eastAsia" w:ascii="方正仿宋_GBK" w:hAnsi="方正仿宋_GBK" w:eastAsia="方正仿宋_GBK" w:cs="方正仿宋_GBK"/>
          <w:b/>
          <w:bCs/>
          <w:color w:val="000000"/>
          <w:kern w:val="0"/>
          <w:sz w:val="24"/>
          <w:szCs w:val="24"/>
          <w:lang w:val="en-US" w:eastAsia="zh-CN" w:bidi="ar-SA"/>
        </w:rPr>
      </w:pPr>
      <w:r>
        <w:rPr>
          <w:rFonts w:hint="eastAsia" w:ascii="方正仿宋_GBK" w:hAnsi="方正仿宋_GBK" w:eastAsia="方正仿宋_GBK" w:cs="方正仿宋_GBK"/>
          <w:b/>
          <w:bCs/>
          <w:color w:val="000000"/>
          <w:kern w:val="0"/>
          <w:sz w:val="24"/>
          <w:szCs w:val="24"/>
          <w:lang w:val="en-US" w:eastAsia="zh-CN" w:bidi="ar-SA"/>
        </w:rPr>
        <w:t>供应商资格条件</w:t>
      </w:r>
    </w:p>
    <w:p>
      <w:pPr>
        <w:pStyle w:val="6"/>
        <w:numPr>
          <w:ilvl w:val="0"/>
          <w:numId w:val="0"/>
        </w:numPr>
        <w:spacing w:before="0" w:after="0" w:line="360" w:lineRule="auto"/>
        <w:ind w:leftChars="-225" w:firstLine="960" w:firstLineChars="400"/>
        <w:rPr>
          <w:rFonts w:hint="default"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（一）满足《中华人民共和国政府采购法》第二十二条规定：</w:t>
      </w:r>
    </w:p>
    <w:p>
      <w:pPr>
        <w:pStyle w:val="6"/>
        <w:numPr>
          <w:ilvl w:val="0"/>
          <w:numId w:val="0"/>
        </w:numPr>
        <w:spacing w:before="0" w:after="0" w:line="360" w:lineRule="auto"/>
        <w:ind w:firstLine="480" w:firstLineChars="200"/>
        <w:rPr>
          <w:rFonts w:hint="default"/>
          <w:lang w:val="en-US" w:eastAsia="zh-CN"/>
        </w:rPr>
      </w:pPr>
      <w:r>
        <w:rPr>
          <w:rFonts w:hint="eastAsia" w:ascii="方正仿宋_GBK" w:hAnsi="方正仿宋_GBK" w:eastAsia="方正仿宋_GBK" w:cs="方正仿宋_GBK"/>
          <w:b w:val="0"/>
          <w:kern w:val="2"/>
          <w:sz w:val="24"/>
          <w:szCs w:val="24"/>
          <w:lang w:val="en-US" w:eastAsia="zh-CN" w:bidi="ar-SA"/>
        </w:rPr>
        <w:t>1、</w:t>
      </w:r>
      <w:r>
        <w:rPr>
          <w:rFonts w:hint="default" w:ascii="方正仿宋_GBK" w:hAnsi="方正仿宋_GBK" w:eastAsia="方正仿宋_GBK" w:cs="方正仿宋_GBK"/>
          <w:b w:val="0"/>
          <w:kern w:val="2"/>
          <w:sz w:val="24"/>
          <w:szCs w:val="24"/>
          <w:lang w:val="en-US" w:eastAsia="zh-CN" w:bidi="ar-SA"/>
        </w:rPr>
        <w:t>具有独立承担民事责任的能力；</w:t>
      </w:r>
    </w:p>
    <w:p>
      <w:pPr>
        <w:pStyle w:val="6"/>
        <w:numPr>
          <w:ilvl w:val="0"/>
          <w:numId w:val="0"/>
        </w:numPr>
        <w:spacing w:before="0" w:after="0" w:line="360" w:lineRule="auto"/>
        <w:ind w:leftChars="0" w:firstLine="480" w:firstLineChars="200"/>
        <w:rPr>
          <w:rFonts w:hint="default"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2、</w:t>
      </w:r>
      <w:r>
        <w:rPr>
          <w:rFonts w:hint="default" w:ascii="方正仿宋_GBK" w:hAnsi="方正仿宋_GBK" w:eastAsia="方正仿宋_GBK" w:cs="方正仿宋_GBK"/>
          <w:b w:val="0"/>
          <w:kern w:val="2"/>
          <w:sz w:val="24"/>
          <w:szCs w:val="24"/>
          <w:lang w:val="en-US" w:eastAsia="zh-CN" w:bidi="ar-SA"/>
        </w:rPr>
        <w:t>具有良好的商业信誉和健全的财务会计制度；</w:t>
      </w:r>
    </w:p>
    <w:p>
      <w:pPr>
        <w:pStyle w:val="6"/>
        <w:numPr>
          <w:ilvl w:val="0"/>
          <w:numId w:val="0"/>
        </w:numPr>
        <w:spacing w:before="0" w:after="0" w:line="360" w:lineRule="auto"/>
        <w:ind w:firstLine="480" w:firstLineChars="200"/>
        <w:rPr>
          <w:rFonts w:hint="default"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3、</w:t>
      </w:r>
      <w:r>
        <w:rPr>
          <w:rFonts w:hint="default" w:ascii="方正仿宋_GBK" w:hAnsi="方正仿宋_GBK" w:eastAsia="方正仿宋_GBK" w:cs="方正仿宋_GBK"/>
          <w:b w:val="0"/>
          <w:kern w:val="2"/>
          <w:sz w:val="24"/>
          <w:szCs w:val="24"/>
          <w:lang w:val="en-US" w:eastAsia="zh-CN" w:bidi="ar-SA"/>
        </w:rPr>
        <w:t>具有履行合同所必需的设备和专业技术能力；</w:t>
      </w:r>
    </w:p>
    <w:p>
      <w:pPr>
        <w:pStyle w:val="6"/>
        <w:numPr>
          <w:ilvl w:val="0"/>
          <w:numId w:val="0"/>
        </w:numPr>
        <w:spacing w:before="0" w:after="0" w:line="360" w:lineRule="auto"/>
        <w:ind w:firstLine="480" w:firstLineChars="200"/>
        <w:rPr>
          <w:rFonts w:hint="default"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4、</w:t>
      </w:r>
      <w:r>
        <w:rPr>
          <w:rFonts w:hint="default" w:ascii="方正仿宋_GBK" w:hAnsi="方正仿宋_GBK" w:eastAsia="方正仿宋_GBK" w:cs="方正仿宋_GBK"/>
          <w:b w:val="0"/>
          <w:kern w:val="2"/>
          <w:sz w:val="24"/>
          <w:szCs w:val="24"/>
          <w:lang w:val="en-US" w:eastAsia="zh-CN" w:bidi="ar-SA"/>
        </w:rPr>
        <w:t>有依法缴纳税收和社会保障资金的良好记录；</w:t>
      </w:r>
    </w:p>
    <w:p>
      <w:pPr>
        <w:pStyle w:val="6"/>
        <w:numPr>
          <w:ilvl w:val="0"/>
          <w:numId w:val="0"/>
        </w:numPr>
        <w:spacing w:before="0" w:after="0" w:line="360" w:lineRule="auto"/>
        <w:ind w:firstLine="480" w:firstLineChars="200"/>
        <w:rPr>
          <w:rFonts w:hint="default"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5、</w:t>
      </w:r>
      <w:r>
        <w:rPr>
          <w:rFonts w:hint="default" w:ascii="方正仿宋_GBK" w:hAnsi="方正仿宋_GBK" w:eastAsia="方正仿宋_GBK" w:cs="方正仿宋_GBK"/>
          <w:b w:val="0"/>
          <w:kern w:val="2"/>
          <w:sz w:val="24"/>
          <w:szCs w:val="24"/>
          <w:lang w:val="en-US" w:eastAsia="zh-CN" w:bidi="ar-SA"/>
        </w:rPr>
        <w:t>参加政府采购活动前三年内，在经营活动中没有重大违法记录；</w:t>
      </w:r>
    </w:p>
    <w:p>
      <w:pPr>
        <w:pStyle w:val="6"/>
        <w:numPr>
          <w:ilvl w:val="0"/>
          <w:numId w:val="0"/>
        </w:numPr>
        <w:spacing w:before="0" w:after="0" w:line="360" w:lineRule="auto"/>
        <w:ind w:firstLine="480" w:firstLineChars="200"/>
        <w:rPr>
          <w:rFonts w:hint="default"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6、</w:t>
      </w:r>
      <w:r>
        <w:rPr>
          <w:rFonts w:hint="default" w:ascii="方正仿宋_GBK" w:hAnsi="方正仿宋_GBK" w:eastAsia="方正仿宋_GBK" w:cs="方正仿宋_GBK"/>
          <w:b w:val="0"/>
          <w:kern w:val="2"/>
          <w:sz w:val="24"/>
          <w:szCs w:val="24"/>
          <w:lang w:val="en-US" w:eastAsia="zh-CN" w:bidi="ar-SA"/>
        </w:rPr>
        <w:t>法律、行政法规规定的其他条件。</w:t>
      </w:r>
    </w:p>
    <w:p>
      <w:pPr>
        <w:pStyle w:val="6"/>
        <w:numPr>
          <w:ilvl w:val="0"/>
          <w:numId w:val="0"/>
        </w:numPr>
        <w:spacing w:before="0" w:after="0" w:line="360" w:lineRule="auto"/>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（二）本项目的特定资格要求：</w:t>
      </w:r>
    </w:p>
    <w:p>
      <w:pPr>
        <w:pStyle w:val="6"/>
        <w:numPr>
          <w:ilvl w:val="0"/>
          <w:numId w:val="0"/>
        </w:numPr>
        <w:spacing w:before="0" w:after="0" w:line="360" w:lineRule="auto"/>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需提供制造商加盖鲜章的产品参数及不低于3年售后服务承诺函原件，否则报价无效。</w:t>
      </w:r>
    </w:p>
    <w:p>
      <w:pPr>
        <w:pStyle w:val="24"/>
        <w:numPr>
          <w:ilvl w:val="0"/>
          <w:numId w:val="13"/>
        </w:numPr>
        <w:rPr>
          <w:rFonts w:hint="eastAsia" w:ascii="方正仿宋_GBK" w:hAnsi="方正仿宋_GBK" w:eastAsia="方正仿宋_GBK" w:cs="方正仿宋_GBK"/>
          <w:b/>
          <w:bCs/>
          <w:color w:val="000000"/>
          <w:kern w:val="0"/>
          <w:sz w:val="24"/>
          <w:szCs w:val="24"/>
          <w:highlight w:val="none"/>
          <w:lang w:val="en-US" w:eastAsia="zh-CN" w:bidi="ar-SA"/>
        </w:rPr>
      </w:pPr>
      <w:r>
        <w:rPr>
          <w:rFonts w:hint="eastAsia" w:ascii="方正仿宋_GBK" w:hAnsi="方正仿宋_GBK" w:eastAsia="方正仿宋_GBK" w:cs="方正仿宋_GBK"/>
          <w:b/>
          <w:bCs/>
          <w:color w:val="000000"/>
          <w:kern w:val="0"/>
          <w:sz w:val="24"/>
          <w:szCs w:val="24"/>
          <w:highlight w:val="none"/>
          <w:lang w:val="en-US" w:eastAsia="zh-CN" w:bidi="ar-SA"/>
        </w:rPr>
        <w:t>招标文件递交</w:t>
      </w:r>
    </w:p>
    <w:p>
      <w:pPr>
        <w:spacing w:line="594" w:lineRule="exact"/>
        <w:ind w:firstLine="480" w:firstLineChars="200"/>
        <w:rPr>
          <w:rFonts w:hint="default" w:ascii="方正仿宋_GBK" w:hAnsi="方正仿宋_GBK" w:eastAsia="方正仿宋_GBK" w:cs="方正仿宋_GBK"/>
          <w:b w:val="0"/>
          <w:kern w:val="2"/>
          <w:sz w:val="24"/>
          <w:szCs w:val="24"/>
          <w:highlight w:val="none"/>
          <w:lang w:val="en-US" w:eastAsia="zh-CN" w:bidi="ar-SA"/>
        </w:rPr>
      </w:pPr>
      <w:r>
        <w:rPr>
          <w:rFonts w:hint="eastAsia" w:ascii="方正仿宋_GBK" w:hAnsi="方正仿宋_GBK" w:eastAsia="方正仿宋_GBK" w:cs="方正仿宋_GBK"/>
          <w:b w:val="0"/>
          <w:kern w:val="2"/>
          <w:sz w:val="24"/>
          <w:szCs w:val="24"/>
          <w:highlight w:val="none"/>
          <w:lang w:val="en-US" w:eastAsia="zh-CN" w:bidi="ar-SA"/>
        </w:rPr>
        <w:t>1、投标人在规定时间内将投标文件密封后交至重庆市中医骨科医院后勤保障科（渝中区守备街1号2楼204室）。</w:t>
      </w:r>
    </w:p>
    <w:p>
      <w:pPr>
        <w:spacing w:line="594" w:lineRule="exact"/>
        <w:ind w:firstLine="480" w:firstLineChars="200"/>
        <w:rPr>
          <w:rFonts w:hint="default" w:ascii="方正仿宋_GBK" w:hAnsi="方正仿宋_GBK" w:eastAsia="方正仿宋_GBK" w:cs="方正仿宋_GBK"/>
          <w:b w:val="0"/>
          <w:kern w:val="2"/>
          <w:sz w:val="24"/>
          <w:szCs w:val="24"/>
          <w:highlight w:val="none"/>
          <w:lang w:val="en-US" w:eastAsia="zh-CN" w:bidi="ar-SA"/>
        </w:rPr>
      </w:pPr>
      <w:r>
        <w:rPr>
          <w:rFonts w:hint="eastAsia" w:ascii="方正仿宋_GBK" w:hAnsi="方正仿宋_GBK" w:eastAsia="方正仿宋_GBK" w:cs="方正仿宋_GBK"/>
          <w:b w:val="0"/>
          <w:kern w:val="2"/>
          <w:sz w:val="24"/>
          <w:szCs w:val="24"/>
          <w:highlight w:val="none"/>
          <w:lang w:val="en-US" w:eastAsia="zh-CN" w:bidi="ar-SA"/>
        </w:rPr>
        <w:t>2、投标文件递交地点：重庆市中医骨科医院后勤保障科</w:t>
      </w:r>
    </w:p>
    <w:p>
      <w:pPr>
        <w:spacing w:line="594" w:lineRule="exact"/>
        <w:ind w:firstLine="480" w:firstLineChars="200"/>
        <w:rPr>
          <w:rFonts w:hint="default" w:ascii="方正仿宋_GBK" w:hAnsi="方正仿宋_GBK" w:eastAsia="方正仿宋_GBK" w:cs="方正仿宋_GBK"/>
          <w:b w:val="0"/>
          <w:kern w:val="2"/>
          <w:sz w:val="24"/>
          <w:szCs w:val="24"/>
          <w:highlight w:val="none"/>
          <w:lang w:val="en-US" w:eastAsia="zh-CN" w:bidi="ar-SA"/>
        </w:rPr>
      </w:pPr>
      <w:r>
        <w:rPr>
          <w:rFonts w:hint="eastAsia" w:ascii="方正仿宋_GBK" w:hAnsi="方正仿宋_GBK" w:eastAsia="方正仿宋_GBK" w:cs="方正仿宋_GBK"/>
          <w:b w:val="0"/>
          <w:kern w:val="2"/>
          <w:sz w:val="24"/>
          <w:szCs w:val="24"/>
          <w:highlight w:val="none"/>
          <w:lang w:val="en-US" w:eastAsia="zh-CN" w:bidi="ar-SA"/>
        </w:rPr>
        <w:t>3、投标文件递交时间：2023年7月31日12：00至2023年8月3日上午12：00</w:t>
      </w:r>
    </w:p>
    <w:p>
      <w:pPr>
        <w:rPr>
          <w:rFonts w:hint="eastAsia"/>
          <w:lang w:val="en-US" w:eastAsia="zh-CN"/>
        </w:rPr>
      </w:pPr>
    </w:p>
    <w:p>
      <w:pPr>
        <w:pStyle w:val="6"/>
        <w:numPr>
          <w:ilvl w:val="0"/>
          <w:numId w:val="0"/>
        </w:numPr>
        <w:spacing w:before="0" w:after="0" w:line="360" w:lineRule="auto"/>
        <w:ind w:leftChars="0"/>
        <w:rPr>
          <w:rFonts w:hint="eastAsia" w:ascii="方正仿宋_GBK" w:hAnsi="方正仿宋_GBK" w:eastAsia="方正仿宋_GBK" w:cs="方正仿宋_GBK"/>
          <w:b/>
          <w:bCs/>
          <w:color w:val="000000"/>
          <w:kern w:val="0"/>
          <w:sz w:val="24"/>
          <w:szCs w:val="24"/>
          <w:lang w:val="en-US" w:eastAsia="zh-CN" w:bidi="ar-SA"/>
        </w:rPr>
      </w:pPr>
      <w:r>
        <w:rPr>
          <w:rFonts w:hint="eastAsia" w:ascii="方正仿宋_GBK" w:hAnsi="方正仿宋_GBK" w:eastAsia="方正仿宋_GBK" w:cs="方正仿宋_GBK"/>
          <w:b/>
          <w:bCs/>
          <w:color w:val="000000"/>
          <w:kern w:val="0"/>
          <w:sz w:val="24"/>
          <w:szCs w:val="24"/>
          <w:lang w:val="en-US" w:eastAsia="zh-CN" w:bidi="ar-SA"/>
        </w:rPr>
        <w:t>五、采购参数及质量要求</w:t>
      </w:r>
    </w:p>
    <w:p>
      <w:pPr>
        <w:numPr>
          <w:ilvl w:val="0"/>
          <w:numId w:val="0"/>
        </w:numPr>
        <w:ind w:leftChars="0" w:firstLine="480" w:firstLineChars="200"/>
        <w:rPr>
          <w:rFonts w:hint="default"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（一）电视机参数</w:t>
      </w:r>
    </w:p>
    <w:p>
      <w:pPr>
        <w:spacing w:line="276" w:lineRule="auto"/>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1、产品类型:智能电视（市面常见合格品牌产品）</w:t>
      </w:r>
    </w:p>
    <w:p>
      <w:pPr>
        <w:spacing w:line="276" w:lineRule="auto"/>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2、能效等级:不低于三级能效（节能认证）</w:t>
      </w:r>
    </w:p>
    <w:p>
      <w:pPr>
        <w:spacing w:line="276" w:lineRule="auto"/>
        <w:ind w:firstLine="480" w:firstLineChars="200"/>
        <w:rPr>
          <w:rFonts w:hint="default" w:ascii="方正仿宋_GBK" w:hAnsi="方正仿宋_GBK" w:eastAsia="方正仿宋_GBK" w:cs="方正仿宋_GBK"/>
          <w:b w:val="0"/>
          <w:kern w:val="2"/>
          <w:sz w:val="24"/>
          <w:szCs w:val="24"/>
          <w:highlight w:val="none"/>
          <w:lang w:val="en-US" w:eastAsia="zh-CN" w:bidi="ar-SA"/>
        </w:rPr>
      </w:pPr>
      <w:r>
        <w:rPr>
          <w:rFonts w:hint="eastAsia" w:ascii="方正仿宋_GBK" w:hAnsi="方正仿宋_GBK" w:eastAsia="方正仿宋_GBK" w:cs="方正仿宋_GBK"/>
          <w:b w:val="0"/>
          <w:kern w:val="2"/>
          <w:sz w:val="24"/>
          <w:szCs w:val="24"/>
          <w:highlight w:val="none"/>
          <w:lang w:val="en-US" w:eastAsia="zh-CN" w:bidi="ar-SA"/>
        </w:rPr>
        <w:t>3、屏幕尺寸:</w:t>
      </w:r>
      <w:r>
        <w:rPr>
          <w:rFonts w:hint="default" w:ascii="方正仿宋_GBK" w:hAnsi="方正仿宋_GBK" w:eastAsia="方正仿宋_GBK" w:cs="方正仿宋_GBK"/>
          <w:b w:val="0"/>
          <w:kern w:val="2"/>
          <w:sz w:val="24"/>
          <w:szCs w:val="24"/>
          <w:highlight w:val="none"/>
          <w:lang w:val="en-US" w:eastAsia="zh-CN" w:bidi="ar-SA"/>
        </w:rPr>
        <w:t>≥</w:t>
      </w:r>
      <w:r>
        <w:rPr>
          <w:rFonts w:hint="eastAsia" w:ascii="方正仿宋_GBK" w:hAnsi="方正仿宋_GBK" w:eastAsia="方正仿宋_GBK" w:cs="方正仿宋_GBK"/>
          <w:b w:val="0"/>
          <w:kern w:val="2"/>
          <w:sz w:val="24"/>
          <w:szCs w:val="24"/>
          <w:highlight w:val="none"/>
          <w:lang w:val="en-US" w:eastAsia="zh-CN" w:bidi="ar-SA"/>
        </w:rPr>
        <w:t>49英寸</w:t>
      </w:r>
    </w:p>
    <w:p>
      <w:pPr>
        <w:pStyle w:val="67"/>
        <w:ind w:firstLine="480" w:firstLineChars="200"/>
        <w:rPr>
          <w:rFonts w:hint="default" w:ascii="方正仿宋_GBK" w:hAnsi="方正仿宋_GBK" w:eastAsia="方正仿宋_GBK" w:cs="方正仿宋_GBK"/>
          <w:b w:val="0"/>
          <w:kern w:val="2"/>
          <w:sz w:val="24"/>
          <w:szCs w:val="24"/>
          <w:highlight w:val="none"/>
          <w:lang w:val="en-US" w:eastAsia="zh-CN" w:bidi="ar-SA"/>
        </w:rPr>
      </w:pPr>
      <w:r>
        <w:rPr>
          <w:rFonts w:hint="eastAsia" w:ascii="方正仿宋_GBK" w:hAnsi="方正仿宋_GBK" w:eastAsia="方正仿宋_GBK" w:cs="方正仿宋_GBK"/>
          <w:b w:val="0"/>
          <w:kern w:val="2"/>
          <w:sz w:val="24"/>
          <w:szCs w:val="24"/>
          <w:highlight w:val="none"/>
          <w:lang w:val="en-US" w:eastAsia="zh-CN" w:bidi="ar-SA"/>
        </w:rPr>
        <w:t>4、对角线尺寸：≥124cm</w:t>
      </w:r>
    </w:p>
    <w:p>
      <w:pPr>
        <w:spacing w:line="276" w:lineRule="auto"/>
        <w:ind w:firstLine="480" w:firstLineChars="200"/>
        <w:rPr>
          <w:rFonts w:hint="default" w:ascii="方正仿宋_GBK" w:hAnsi="方正仿宋_GBK" w:eastAsia="方正仿宋_GBK" w:cs="方正仿宋_GBK"/>
          <w:b w:val="0"/>
          <w:kern w:val="2"/>
          <w:sz w:val="24"/>
          <w:szCs w:val="24"/>
          <w:highlight w:val="none"/>
          <w:lang w:val="en-US" w:eastAsia="zh-CN" w:bidi="ar-SA"/>
        </w:rPr>
      </w:pPr>
      <w:r>
        <w:rPr>
          <w:rFonts w:hint="eastAsia" w:ascii="方正仿宋_GBK" w:hAnsi="方正仿宋_GBK" w:eastAsia="方正仿宋_GBK" w:cs="方正仿宋_GBK"/>
          <w:b w:val="0"/>
          <w:kern w:val="2"/>
          <w:sz w:val="24"/>
          <w:szCs w:val="24"/>
          <w:highlight w:val="none"/>
          <w:lang w:val="en-US" w:eastAsia="zh-CN" w:bidi="ar-SA"/>
        </w:rPr>
        <w:t>5、屏幕分辨率:</w:t>
      </w:r>
      <w:r>
        <w:rPr>
          <w:rFonts w:hint="default" w:ascii="方正仿宋_GBK" w:hAnsi="方正仿宋_GBK" w:eastAsia="方正仿宋_GBK" w:cs="方正仿宋_GBK"/>
          <w:b w:val="0"/>
          <w:kern w:val="2"/>
          <w:sz w:val="24"/>
          <w:szCs w:val="24"/>
          <w:highlight w:val="none"/>
          <w:lang w:val="en-US" w:eastAsia="zh-CN" w:bidi="ar-SA"/>
        </w:rPr>
        <w:t>≥</w:t>
      </w:r>
      <w:r>
        <w:rPr>
          <w:rFonts w:hint="eastAsia" w:ascii="方正仿宋_GBK" w:hAnsi="方正仿宋_GBK" w:eastAsia="方正仿宋_GBK" w:cs="方正仿宋_GBK"/>
          <w:b w:val="0"/>
          <w:kern w:val="2"/>
          <w:sz w:val="24"/>
          <w:szCs w:val="24"/>
          <w:highlight w:val="none"/>
          <w:lang w:val="en-US" w:eastAsia="zh-CN" w:bidi="ar-SA"/>
        </w:rPr>
        <w:t>4k（3840</w:t>
      </w:r>
      <w:r>
        <w:rPr>
          <w:rFonts w:hint="default" w:ascii="方正仿宋_GBK" w:hAnsi="方正仿宋_GBK" w:eastAsia="方正仿宋_GBK" w:cs="方正仿宋_GBK"/>
          <w:b w:val="0"/>
          <w:kern w:val="2"/>
          <w:sz w:val="24"/>
          <w:szCs w:val="24"/>
          <w:highlight w:val="none"/>
          <w:lang w:val="en-US" w:eastAsia="zh-CN" w:bidi="ar-SA"/>
        </w:rPr>
        <w:t>*</w:t>
      </w:r>
      <w:r>
        <w:rPr>
          <w:rFonts w:hint="eastAsia" w:ascii="方正仿宋_GBK" w:hAnsi="方正仿宋_GBK" w:eastAsia="方正仿宋_GBK" w:cs="方正仿宋_GBK"/>
          <w:b w:val="0"/>
          <w:kern w:val="2"/>
          <w:sz w:val="24"/>
          <w:szCs w:val="24"/>
          <w:highlight w:val="none"/>
          <w:lang w:val="en-US" w:eastAsia="zh-CN" w:bidi="ar-SA"/>
        </w:rPr>
        <w:t>2160）</w:t>
      </w:r>
    </w:p>
    <w:p>
      <w:pPr>
        <w:spacing w:line="276" w:lineRule="auto"/>
        <w:ind w:firstLine="480" w:firstLineChars="200"/>
        <w:rPr>
          <w:rFonts w:hint="default" w:ascii="方正仿宋_GBK" w:hAnsi="方正仿宋_GBK" w:eastAsia="方正仿宋_GBK" w:cs="方正仿宋_GBK"/>
          <w:b w:val="0"/>
          <w:kern w:val="2"/>
          <w:sz w:val="24"/>
          <w:szCs w:val="24"/>
          <w:highlight w:val="none"/>
          <w:lang w:val="en-US" w:eastAsia="zh-CN" w:bidi="ar-SA"/>
        </w:rPr>
      </w:pPr>
      <w:r>
        <w:rPr>
          <w:rFonts w:hint="eastAsia" w:ascii="方正仿宋_GBK" w:hAnsi="方正仿宋_GBK" w:eastAsia="方正仿宋_GBK" w:cs="方正仿宋_GBK"/>
          <w:b w:val="0"/>
          <w:kern w:val="2"/>
          <w:sz w:val="24"/>
          <w:szCs w:val="24"/>
          <w:highlight w:val="none"/>
          <w:lang w:val="en-US" w:eastAsia="zh-CN" w:bidi="ar-SA"/>
        </w:rPr>
        <w:t>6、屏幕比例:16:9</w:t>
      </w:r>
    </w:p>
    <w:p>
      <w:pPr>
        <w:spacing w:line="276" w:lineRule="auto"/>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7、屏占比：</w:t>
      </w:r>
      <w:r>
        <w:rPr>
          <w:rFonts w:hint="default" w:ascii="方正仿宋_GBK" w:hAnsi="方正仿宋_GBK" w:eastAsia="方正仿宋_GBK" w:cs="方正仿宋_GBK"/>
          <w:b w:val="0"/>
          <w:kern w:val="2"/>
          <w:sz w:val="24"/>
          <w:szCs w:val="24"/>
          <w:lang w:val="en-US" w:eastAsia="zh-CN" w:bidi="ar-SA"/>
        </w:rPr>
        <w:t>≥</w:t>
      </w:r>
      <w:r>
        <w:rPr>
          <w:rFonts w:hint="eastAsia" w:ascii="方正仿宋_GBK" w:hAnsi="方正仿宋_GBK" w:eastAsia="方正仿宋_GBK" w:cs="方正仿宋_GBK"/>
          <w:b w:val="0"/>
          <w:kern w:val="2"/>
          <w:sz w:val="24"/>
          <w:szCs w:val="24"/>
          <w:lang w:val="en-US" w:eastAsia="zh-CN" w:bidi="ar-SA"/>
        </w:rPr>
        <w:t>95%</w:t>
      </w:r>
    </w:p>
    <w:p>
      <w:pPr>
        <w:pStyle w:val="67"/>
        <w:ind w:firstLine="480" w:firstLineChars="200"/>
        <w:rPr>
          <w:rFonts w:hint="default"/>
          <w:lang w:val="en-US" w:eastAsia="zh-CN"/>
        </w:rPr>
      </w:pPr>
      <w:r>
        <w:rPr>
          <w:rFonts w:hint="eastAsia" w:ascii="方正仿宋_GBK" w:hAnsi="方正仿宋_GBK" w:eastAsia="方正仿宋_GBK" w:cs="方正仿宋_GBK"/>
          <w:b w:val="0"/>
          <w:kern w:val="2"/>
          <w:sz w:val="24"/>
          <w:szCs w:val="24"/>
          <w:lang w:val="en-US" w:eastAsia="zh-CN" w:bidi="ar-SA"/>
        </w:rPr>
        <w:t>8、操作系统:不低于安卓9.0电视操作系统</w:t>
      </w:r>
    </w:p>
    <w:p>
      <w:pPr>
        <w:spacing w:line="276" w:lineRule="auto"/>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9、CPU:</w:t>
      </w:r>
      <w:r>
        <w:rPr>
          <w:rFonts w:hint="default" w:ascii="方正仿宋_GBK" w:hAnsi="方正仿宋_GBK" w:eastAsia="方正仿宋_GBK" w:cs="方正仿宋_GBK"/>
          <w:b w:val="0"/>
          <w:kern w:val="2"/>
          <w:sz w:val="24"/>
          <w:szCs w:val="24"/>
          <w:lang w:val="en-US" w:eastAsia="zh-CN" w:bidi="ar-SA"/>
        </w:rPr>
        <w:t>≥</w:t>
      </w:r>
      <w:r>
        <w:rPr>
          <w:rFonts w:hint="eastAsia" w:ascii="方正仿宋_GBK" w:hAnsi="方正仿宋_GBK" w:eastAsia="方正仿宋_GBK" w:cs="方正仿宋_GBK"/>
          <w:b w:val="0"/>
          <w:kern w:val="2"/>
          <w:sz w:val="24"/>
          <w:szCs w:val="24"/>
          <w:lang w:val="en-US" w:eastAsia="zh-CN" w:bidi="ar-SA"/>
        </w:rPr>
        <w:t>四核 A35 CPU</w:t>
      </w:r>
    </w:p>
    <w:p>
      <w:pPr>
        <w:spacing w:line="276" w:lineRule="auto"/>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10、运行内存:</w:t>
      </w:r>
      <w:r>
        <w:rPr>
          <w:rFonts w:hint="default" w:ascii="方正仿宋_GBK" w:hAnsi="方正仿宋_GBK" w:eastAsia="方正仿宋_GBK" w:cs="方正仿宋_GBK"/>
          <w:b w:val="0"/>
          <w:kern w:val="2"/>
          <w:sz w:val="24"/>
          <w:szCs w:val="24"/>
          <w:lang w:val="en-US" w:eastAsia="zh-CN" w:bidi="ar-SA"/>
        </w:rPr>
        <w:t>≥</w:t>
      </w:r>
      <w:r>
        <w:rPr>
          <w:rFonts w:hint="eastAsia" w:ascii="方正仿宋_GBK" w:hAnsi="方正仿宋_GBK" w:eastAsia="方正仿宋_GBK" w:cs="方正仿宋_GBK"/>
          <w:b w:val="0"/>
          <w:kern w:val="2"/>
          <w:sz w:val="24"/>
          <w:szCs w:val="24"/>
          <w:lang w:val="en-US" w:eastAsia="zh-CN" w:bidi="ar-SA"/>
        </w:rPr>
        <w:t xml:space="preserve"> DDR4 2GB</w:t>
      </w:r>
    </w:p>
    <w:p>
      <w:pPr>
        <w:spacing w:line="276" w:lineRule="auto"/>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11、内部存储空间:</w:t>
      </w:r>
      <w:r>
        <w:rPr>
          <w:rFonts w:hint="default" w:ascii="方正仿宋_GBK" w:hAnsi="方正仿宋_GBK" w:eastAsia="方正仿宋_GBK" w:cs="方正仿宋_GBK"/>
          <w:b w:val="0"/>
          <w:kern w:val="2"/>
          <w:sz w:val="24"/>
          <w:szCs w:val="24"/>
          <w:lang w:val="en-US" w:eastAsia="zh-CN" w:bidi="ar-SA"/>
        </w:rPr>
        <w:t>≥</w:t>
      </w:r>
      <w:r>
        <w:rPr>
          <w:rFonts w:hint="eastAsia" w:ascii="方正仿宋_GBK" w:hAnsi="方正仿宋_GBK" w:eastAsia="方正仿宋_GBK" w:cs="方正仿宋_GBK"/>
          <w:b w:val="0"/>
          <w:kern w:val="2"/>
          <w:sz w:val="24"/>
          <w:szCs w:val="24"/>
          <w:lang w:val="en-US" w:eastAsia="zh-CN" w:bidi="ar-SA"/>
        </w:rPr>
        <w:t xml:space="preserve"> 16GB</w:t>
      </w:r>
    </w:p>
    <w:p>
      <w:pPr>
        <w:spacing w:line="276" w:lineRule="auto"/>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12、</w:t>
      </w:r>
      <w:r>
        <w:rPr>
          <w:rFonts w:hint="eastAsia" w:ascii="方正仿宋_GBK" w:hAnsi="方正仿宋_GBK" w:eastAsia="方正仿宋_GBK" w:cs="方正仿宋_GBK"/>
          <w:b w:val="0"/>
          <w:kern w:val="2"/>
          <w:sz w:val="24"/>
          <w:szCs w:val="24"/>
          <w:highlight w:val="none"/>
          <w:lang w:val="en-US" w:eastAsia="zh-CN" w:bidi="ar-SA"/>
        </w:rPr>
        <w:t>扬声器类型:内置扬声器，数量:</w:t>
      </w:r>
      <w:r>
        <w:rPr>
          <w:rFonts w:hint="default" w:ascii="方正仿宋_GBK" w:hAnsi="方正仿宋_GBK" w:eastAsia="方正仿宋_GBK" w:cs="方正仿宋_GBK"/>
          <w:b w:val="0"/>
          <w:kern w:val="2"/>
          <w:sz w:val="24"/>
          <w:szCs w:val="24"/>
          <w:highlight w:val="none"/>
          <w:lang w:val="en-US" w:eastAsia="zh-CN" w:bidi="ar-SA"/>
        </w:rPr>
        <w:t>≥</w:t>
      </w:r>
      <w:r>
        <w:rPr>
          <w:rFonts w:hint="eastAsia" w:ascii="方正仿宋_GBK" w:hAnsi="方正仿宋_GBK" w:eastAsia="方正仿宋_GBK" w:cs="方正仿宋_GBK"/>
          <w:b w:val="0"/>
          <w:kern w:val="2"/>
          <w:sz w:val="24"/>
          <w:szCs w:val="24"/>
          <w:highlight w:val="none"/>
          <w:lang w:val="en-US" w:eastAsia="zh-CN" w:bidi="ar-SA"/>
        </w:rPr>
        <w:t>2个</w:t>
      </w:r>
    </w:p>
    <w:p>
      <w:pPr>
        <w:spacing w:line="276" w:lineRule="auto"/>
        <w:ind w:firstLine="480" w:firstLineChars="200"/>
        <w:rPr>
          <w:rFonts w:hint="eastAsia" w:ascii="方正仿宋_GBK" w:hAnsi="方正仿宋_GBK" w:eastAsia="方正仿宋_GBK" w:cs="方正仿宋_GBK"/>
          <w:b w:val="0"/>
          <w:kern w:val="2"/>
          <w:sz w:val="24"/>
          <w:szCs w:val="24"/>
          <w:highlight w:val="none"/>
          <w:lang w:val="en-US" w:eastAsia="zh-CN" w:bidi="ar-SA"/>
        </w:rPr>
      </w:pPr>
      <w:r>
        <w:rPr>
          <w:rFonts w:hint="eastAsia" w:ascii="方正仿宋_GBK" w:hAnsi="方正仿宋_GBK" w:eastAsia="方正仿宋_GBK" w:cs="方正仿宋_GBK"/>
          <w:b w:val="0"/>
          <w:kern w:val="2"/>
          <w:sz w:val="24"/>
          <w:szCs w:val="24"/>
          <w:highlight w:val="none"/>
          <w:lang w:val="en-US" w:eastAsia="zh-CN" w:bidi="ar-SA"/>
        </w:rPr>
        <w:t>13、输出功率:</w:t>
      </w:r>
      <w:r>
        <w:rPr>
          <w:rFonts w:hint="default" w:ascii="方正仿宋_GBK" w:hAnsi="方正仿宋_GBK" w:eastAsia="方正仿宋_GBK" w:cs="方正仿宋_GBK"/>
          <w:b w:val="0"/>
          <w:kern w:val="2"/>
          <w:sz w:val="24"/>
          <w:szCs w:val="24"/>
          <w:highlight w:val="none"/>
          <w:lang w:val="en-US" w:eastAsia="zh-CN" w:bidi="ar-SA"/>
        </w:rPr>
        <w:t>≥</w:t>
      </w:r>
      <w:r>
        <w:rPr>
          <w:rFonts w:hint="eastAsia" w:ascii="方正仿宋_GBK" w:hAnsi="方正仿宋_GBK" w:eastAsia="方正仿宋_GBK" w:cs="方正仿宋_GBK"/>
          <w:b w:val="0"/>
          <w:kern w:val="2"/>
          <w:sz w:val="24"/>
          <w:szCs w:val="24"/>
          <w:highlight w:val="none"/>
          <w:lang w:val="en-US" w:eastAsia="zh-CN" w:bidi="ar-SA"/>
        </w:rPr>
        <w:t>8W×2</w:t>
      </w:r>
    </w:p>
    <w:p>
      <w:pPr>
        <w:spacing w:line="276" w:lineRule="auto"/>
        <w:ind w:firstLine="480" w:firstLineChars="200"/>
        <w:rPr>
          <w:rFonts w:hint="eastAsia" w:ascii="方正仿宋_GBK" w:hAnsi="方正仿宋_GBK" w:eastAsia="方正仿宋_GBK" w:cs="方正仿宋_GBK"/>
          <w:b w:val="0"/>
          <w:kern w:val="2"/>
          <w:sz w:val="24"/>
          <w:szCs w:val="24"/>
          <w:highlight w:val="none"/>
          <w:lang w:val="en-US" w:eastAsia="zh-CN" w:bidi="ar-SA"/>
        </w:rPr>
      </w:pPr>
      <w:r>
        <w:rPr>
          <w:rFonts w:hint="eastAsia" w:ascii="方正仿宋_GBK" w:hAnsi="方正仿宋_GBK" w:eastAsia="方正仿宋_GBK" w:cs="方正仿宋_GBK"/>
          <w:b w:val="0"/>
          <w:kern w:val="2"/>
          <w:sz w:val="24"/>
          <w:szCs w:val="24"/>
          <w:highlight w:val="none"/>
          <w:lang w:val="en-US" w:eastAsia="zh-CN" w:bidi="ar-SA"/>
        </w:rPr>
        <w:t>14、端口参数：网口</w:t>
      </w:r>
      <w:r>
        <w:rPr>
          <w:rFonts w:hint="default" w:ascii="方正仿宋_GBK" w:hAnsi="方正仿宋_GBK" w:eastAsia="方正仿宋_GBK" w:cs="方正仿宋_GBK"/>
          <w:b w:val="0"/>
          <w:kern w:val="2"/>
          <w:sz w:val="24"/>
          <w:szCs w:val="24"/>
          <w:highlight w:val="none"/>
          <w:lang w:val="en-US" w:eastAsia="zh-CN" w:bidi="ar-SA"/>
        </w:rPr>
        <w:t>≥</w:t>
      </w:r>
      <w:r>
        <w:rPr>
          <w:rFonts w:hint="eastAsia" w:ascii="方正仿宋_GBK" w:hAnsi="方正仿宋_GBK" w:eastAsia="方正仿宋_GBK" w:cs="方正仿宋_GBK"/>
          <w:b w:val="0"/>
          <w:kern w:val="2"/>
          <w:sz w:val="24"/>
          <w:szCs w:val="24"/>
          <w:highlight w:val="none"/>
          <w:lang w:val="en-US" w:eastAsia="zh-CN" w:bidi="ar-SA"/>
        </w:rPr>
        <w:t>1，USB2.0</w:t>
      </w:r>
      <w:r>
        <w:rPr>
          <w:rFonts w:hint="default" w:ascii="方正仿宋_GBK" w:hAnsi="方正仿宋_GBK" w:eastAsia="方正仿宋_GBK" w:cs="方正仿宋_GBK"/>
          <w:b w:val="0"/>
          <w:kern w:val="2"/>
          <w:sz w:val="24"/>
          <w:szCs w:val="24"/>
          <w:highlight w:val="none"/>
          <w:lang w:val="en-US" w:eastAsia="zh-CN" w:bidi="ar-SA"/>
        </w:rPr>
        <w:t>≥</w:t>
      </w:r>
      <w:r>
        <w:rPr>
          <w:rFonts w:hint="eastAsia" w:ascii="方正仿宋_GBK" w:hAnsi="方正仿宋_GBK" w:eastAsia="方正仿宋_GBK" w:cs="方正仿宋_GBK"/>
          <w:b w:val="0"/>
          <w:kern w:val="2"/>
          <w:sz w:val="24"/>
          <w:szCs w:val="24"/>
          <w:highlight w:val="none"/>
          <w:lang w:val="en-US" w:eastAsia="zh-CN" w:bidi="ar-SA"/>
        </w:rPr>
        <w:t>2，音视频输入</w:t>
      </w:r>
      <w:r>
        <w:rPr>
          <w:rFonts w:hint="default" w:ascii="方正仿宋_GBK" w:hAnsi="方正仿宋_GBK" w:eastAsia="方正仿宋_GBK" w:cs="方正仿宋_GBK"/>
          <w:b w:val="0"/>
          <w:kern w:val="2"/>
          <w:sz w:val="24"/>
          <w:szCs w:val="24"/>
          <w:highlight w:val="none"/>
          <w:lang w:val="en-US" w:eastAsia="zh-CN" w:bidi="ar-SA"/>
        </w:rPr>
        <w:t>≥</w:t>
      </w:r>
      <w:r>
        <w:rPr>
          <w:rFonts w:hint="eastAsia" w:ascii="方正仿宋_GBK" w:hAnsi="方正仿宋_GBK" w:eastAsia="方正仿宋_GBK" w:cs="方正仿宋_GBK"/>
          <w:b w:val="0"/>
          <w:kern w:val="2"/>
          <w:sz w:val="24"/>
          <w:szCs w:val="24"/>
          <w:highlight w:val="none"/>
          <w:lang w:val="en-US" w:eastAsia="zh-CN" w:bidi="ar-SA"/>
        </w:rPr>
        <w:t>1，HDMI2.0</w:t>
      </w:r>
      <w:r>
        <w:rPr>
          <w:rFonts w:hint="default" w:ascii="方正仿宋_GBK" w:hAnsi="方正仿宋_GBK" w:eastAsia="方正仿宋_GBK" w:cs="方正仿宋_GBK"/>
          <w:b w:val="0"/>
          <w:kern w:val="2"/>
          <w:sz w:val="24"/>
          <w:szCs w:val="24"/>
          <w:highlight w:val="none"/>
          <w:lang w:val="en-US" w:eastAsia="zh-CN" w:bidi="ar-SA"/>
        </w:rPr>
        <w:t>≥</w:t>
      </w:r>
      <w:r>
        <w:rPr>
          <w:rFonts w:hint="eastAsia" w:ascii="方正仿宋_GBK" w:hAnsi="方正仿宋_GBK" w:eastAsia="方正仿宋_GBK" w:cs="方正仿宋_GBK"/>
          <w:b w:val="0"/>
          <w:kern w:val="2"/>
          <w:sz w:val="24"/>
          <w:szCs w:val="24"/>
          <w:highlight w:val="none"/>
          <w:lang w:val="en-US" w:eastAsia="zh-CN" w:bidi="ar-SA"/>
        </w:rPr>
        <w:t>2，同轴接口</w:t>
      </w:r>
      <w:r>
        <w:rPr>
          <w:rFonts w:hint="default" w:ascii="方正仿宋_GBK" w:hAnsi="方正仿宋_GBK" w:eastAsia="方正仿宋_GBK" w:cs="方正仿宋_GBK"/>
          <w:b w:val="0"/>
          <w:kern w:val="2"/>
          <w:sz w:val="24"/>
          <w:szCs w:val="24"/>
          <w:highlight w:val="none"/>
          <w:lang w:val="en-US" w:eastAsia="zh-CN" w:bidi="ar-SA"/>
        </w:rPr>
        <w:t>≥</w:t>
      </w:r>
      <w:r>
        <w:rPr>
          <w:rFonts w:hint="eastAsia" w:ascii="方正仿宋_GBK" w:hAnsi="方正仿宋_GBK" w:eastAsia="方正仿宋_GBK" w:cs="方正仿宋_GBK"/>
          <w:b w:val="0"/>
          <w:kern w:val="2"/>
          <w:sz w:val="24"/>
          <w:szCs w:val="24"/>
          <w:highlight w:val="none"/>
          <w:lang w:val="en-US" w:eastAsia="zh-CN" w:bidi="ar-SA"/>
        </w:rPr>
        <w:t>1</w:t>
      </w:r>
    </w:p>
    <w:p>
      <w:pPr>
        <w:spacing w:line="276" w:lineRule="auto"/>
        <w:ind w:firstLine="480" w:firstLineChars="200"/>
        <w:rPr>
          <w:rFonts w:hint="default" w:ascii="方正仿宋_GBK" w:hAnsi="方正仿宋_GBK" w:eastAsia="方正仿宋_GBK" w:cs="方正仿宋_GBK"/>
          <w:b w:val="0"/>
          <w:kern w:val="2"/>
          <w:sz w:val="24"/>
          <w:szCs w:val="24"/>
          <w:highlight w:val="none"/>
          <w:lang w:val="en-US" w:eastAsia="zh-CN" w:bidi="ar-SA"/>
        </w:rPr>
      </w:pPr>
      <w:r>
        <w:rPr>
          <w:rFonts w:hint="eastAsia" w:ascii="方正仿宋_GBK" w:hAnsi="方正仿宋_GBK" w:eastAsia="方正仿宋_GBK" w:cs="方正仿宋_GBK"/>
          <w:b w:val="0"/>
          <w:kern w:val="2"/>
          <w:sz w:val="24"/>
          <w:szCs w:val="24"/>
          <w:highlight w:val="none"/>
          <w:lang w:val="en-US" w:eastAsia="zh-CN" w:bidi="ar-SA"/>
        </w:rPr>
        <w:t>15、USB支持视频格式:AVI、MPG、WMV、MP4、FLV、MOV、RM、RMVB、M2P</w:t>
      </w:r>
    </w:p>
    <w:p>
      <w:pPr>
        <w:spacing w:line="276" w:lineRule="auto"/>
        <w:ind w:firstLine="480" w:firstLineChars="200"/>
        <w:rPr>
          <w:rFonts w:hint="default" w:ascii="方正仿宋_GBK" w:hAnsi="方正仿宋_GBK" w:eastAsia="方正仿宋_GBK" w:cs="方正仿宋_GBK"/>
          <w:b w:val="0"/>
          <w:kern w:val="2"/>
          <w:sz w:val="24"/>
          <w:szCs w:val="24"/>
          <w:highlight w:val="none"/>
          <w:lang w:val="en-US" w:eastAsia="zh-CN" w:bidi="ar-SA"/>
        </w:rPr>
      </w:pPr>
      <w:r>
        <w:rPr>
          <w:rFonts w:hint="eastAsia" w:ascii="方正仿宋_GBK" w:hAnsi="方正仿宋_GBK" w:eastAsia="方正仿宋_GBK" w:cs="方正仿宋_GBK"/>
          <w:b w:val="0"/>
          <w:kern w:val="2"/>
          <w:sz w:val="24"/>
          <w:szCs w:val="24"/>
          <w:highlight w:val="none"/>
          <w:lang w:val="en-US" w:eastAsia="zh-CN" w:bidi="ar-SA"/>
        </w:rPr>
        <w:t>16、</w:t>
      </w:r>
      <w:r>
        <w:rPr>
          <w:rFonts w:hint="default" w:ascii="方正仿宋_GBK" w:hAnsi="方正仿宋_GBK" w:eastAsia="方正仿宋_GBK" w:cs="方正仿宋_GBK"/>
          <w:b w:val="0"/>
          <w:kern w:val="2"/>
          <w:sz w:val="24"/>
          <w:szCs w:val="24"/>
          <w:highlight w:val="none"/>
          <w:lang w:val="en-US" w:eastAsia="zh-CN" w:bidi="ar-SA"/>
        </w:rPr>
        <w:t>编码格式：HEVC/H265（支持4K），MPEG，H264（支持4K），WMV3，MJPEG</w:t>
      </w:r>
    </w:p>
    <w:p>
      <w:pPr>
        <w:spacing w:line="276" w:lineRule="auto"/>
        <w:ind w:firstLine="480" w:firstLineChars="200"/>
        <w:rPr>
          <w:rFonts w:hint="eastAsia" w:ascii="方正仿宋_GBK" w:hAnsi="方正仿宋_GBK" w:eastAsia="方正仿宋_GBK" w:cs="方正仿宋_GBK"/>
          <w:b w:val="0"/>
          <w:kern w:val="2"/>
          <w:sz w:val="24"/>
          <w:szCs w:val="24"/>
          <w:highlight w:val="none"/>
          <w:lang w:val="en-US" w:eastAsia="zh-CN" w:bidi="ar-SA"/>
        </w:rPr>
      </w:pPr>
      <w:r>
        <w:rPr>
          <w:rFonts w:hint="eastAsia" w:ascii="方正仿宋_GBK" w:hAnsi="方正仿宋_GBK" w:eastAsia="方正仿宋_GBK" w:cs="方正仿宋_GBK"/>
          <w:b w:val="0"/>
          <w:kern w:val="2"/>
          <w:sz w:val="24"/>
          <w:szCs w:val="24"/>
          <w:highlight w:val="none"/>
          <w:lang w:val="en-US" w:eastAsia="zh-CN" w:bidi="ar-SA"/>
        </w:rPr>
        <w:t>17、USB支持音频格式: MP3,AAC,FLAC,MP2,WAV,RA,OGG,M4A,AC3</w:t>
      </w:r>
    </w:p>
    <w:p>
      <w:pPr>
        <w:spacing w:line="276" w:lineRule="auto"/>
        <w:ind w:firstLine="480" w:firstLineChars="200"/>
        <w:rPr>
          <w:rFonts w:hint="default" w:ascii="方正仿宋_GBK" w:hAnsi="方正仿宋_GBK" w:eastAsia="方正仿宋_GBK" w:cs="方正仿宋_GBK"/>
          <w:b w:val="0"/>
          <w:kern w:val="2"/>
          <w:sz w:val="24"/>
          <w:szCs w:val="24"/>
          <w:highlight w:val="none"/>
          <w:lang w:val="en-US" w:eastAsia="zh-CN" w:bidi="ar-SA"/>
        </w:rPr>
      </w:pPr>
      <w:r>
        <w:rPr>
          <w:rFonts w:hint="eastAsia" w:ascii="方正仿宋_GBK" w:hAnsi="方正仿宋_GBK" w:eastAsia="方正仿宋_GBK" w:cs="方正仿宋_GBK"/>
          <w:b w:val="0"/>
          <w:kern w:val="2"/>
          <w:sz w:val="24"/>
          <w:szCs w:val="24"/>
          <w:highlight w:val="none"/>
          <w:lang w:val="en-US" w:eastAsia="zh-CN" w:bidi="ar-SA"/>
        </w:rPr>
        <w:t>18、USB支持图片格式: JPEG/PNG/BMP/GIF(仅支持显示不支持动效）</w:t>
      </w:r>
    </w:p>
    <w:p>
      <w:pPr>
        <w:spacing w:line="276" w:lineRule="auto"/>
        <w:ind w:firstLine="480" w:firstLineChars="200"/>
        <w:rPr>
          <w:rFonts w:hint="default" w:ascii="方正仿宋_GBK" w:hAnsi="方正仿宋_GBK" w:eastAsia="方正仿宋_GBK" w:cs="方正仿宋_GBK"/>
          <w:b w:val="0"/>
          <w:kern w:val="2"/>
          <w:sz w:val="24"/>
          <w:szCs w:val="24"/>
          <w:highlight w:val="none"/>
          <w:lang w:val="en-US" w:eastAsia="zh-CN" w:bidi="ar-SA"/>
        </w:rPr>
      </w:pPr>
      <w:r>
        <w:rPr>
          <w:rFonts w:hint="eastAsia" w:ascii="方正仿宋_GBK" w:hAnsi="方正仿宋_GBK" w:eastAsia="方正仿宋_GBK" w:cs="方正仿宋_GBK"/>
          <w:b w:val="0"/>
          <w:kern w:val="2"/>
          <w:sz w:val="24"/>
          <w:szCs w:val="24"/>
          <w:highlight w:val="none"/>
          <w:lang w:val="en-US" w:eastAsia="zh-CN" w:bidi="ar-SA"/>
        </w:rPr>
        <w:t>19、USB支持视频文件、图片文件按文件夹循环播放</w:t>
      </w:r>
    </w:p>
    <w:p>
      <w:pPr>
        <w:spacing w:line="276" w:lineRule="auto"/>
        <w:ind w:firstLine="480" w:firstLineChars="200"/>
        <w:rPr>
          <w:rFonts w:hint="eastAsia" w:ascii="方正仿宋_GBK" w:hAnsi="方正仿宋_GBK" w:eastAsia="方正仿宋_GBK" w:cs="方正仿宋_GBK"/>
          <w:b w:val="0"/>
          <w:kern w:val="2"/>
          <w:sz w:val="24"/>
          <w:szCs w:val="24"/>
          <w:highlight w:val="none"/>
          <w:lang w:val="en-US" w:eastAsia="zh-CN" w:bidi="ar-SA"/>
        </w:rPr>
      </w:pPr>
      <w:r>
        <w:rPr>
          <w:rFonts w:hint="eastAsia" w:ascii="方正仿宋_GBK" w:hAnsi="方正仿宋_GBK" w:eastAsia="方正仿宋_GBK" w:cs="方正仿宋_GBK"/>
          <w:b w:val="0"/>
          <w:kern w:val="2"/>
          <w:sz w:val="24"/>
          <w:szCs w:val="24"/>
          <w:highlight w:val="none"/>
          <w:lang w:val="en-US" w:eastAsia="zh-CN" w:bidi="ar-SA"/>
        </w:rPr>
        <w:t>20、网络连接:支持无线/有线</w:t>
      </w:r>
    </w:p>
    <w:p>
      <w:pPr>
        <w:pStyle w:val="2"/>
        <w:ind w:left="0" w:leftChars="0" w:firstLine="480" w:firstLineChars="200"/>
        <w:rPr>
          <w:rFonts w:hint="default"/>
          <w:lang w:val="en-US" w:eastAsia="zh-CN"/>
        </w:rPr>
      </w:pPr>
      <w:r>
        <w:rPr>
          <w:rFonts w:hint="eastAsia" w:ascii="方正仿宋_GBK" w:hAnsi="方正仿宋_GBK" w:eastAsia="方正仿宋_GBK" w:cs="方正仿宋_GBK"/>
          <w:b w:val="0"/>
          <w:kern w:val="2"/>
          <w:sz w:val="24"/>
          <w:szCs w:val="24"/>
          <w:highlight w:val="none"/>
          <w:lang w:val="en-US" w:eastAsia="zh-CN" w:bidi="ar-SA"/>
        </w:rPr>
        <w:t>21、WIFI:内置</w:t>
      </w:r>
    </w:p>
    <w:p>
      <w:pPr>
        <w:spacing w:line="276" w:lineRule="auto"/>
        <w:ind w:firstLine="480" w:firstLineChars="200"/>
        <w:rPr>
          <w:rFonts w:hint="eastAsia" w:ascii="方正仿宋_GBK" w:hAnsi="方正仿宋_GBK" w:eastAsia="方正仿宋_GBK" w:cs="方正仿宋_GBK"/>
          <w:b w:val="0"/>
          <w:kern w:val="2"/>
          <w:sz w:val="24"/>
          <w:szCs w:val="24"/>
          <w:highlight w:val="none"/>
          <w:lang w:val="en-US" w:eastAsia="zh-CN" w:bidi="ar-SA"/>
        </w:rPr>
      </w:pPr>
      <w:r>
        <w:rPr>
          <w:rFonts w:hint="eastAsia" w:ascii="方正仿宋_GBK" w:hAnsi="方正仿宋_GBK" w:eastAsia="方正仿宋_GBK" w:cs="方正仿宋_GBK"/>
          <w:b w:val="0"/>
          <w:kern w:val="2"/>
          <w:sz w:val="24"/>
          <w:szCs w:val="24"/>
          <w:highlight w:val="none"/>
          <w:lang w:val="en-US" w:eastAsia="zh-CN" w:bidi="ar-SA"/>
        </w:rPr>
        <w:t>22、DTMB：是</w:t>
      </w:r>
    </w:p>
    <w:p>
      <w:pPr>
        <w:pStyle w:val="2"/>
        <w:ind w:left="0" w:leftChars="0" w:firstLine="480" w:firstLineChars="200"/>
        <w:rPr>
          <w:rFonts w:hint="default"/>
          <w:lang w:val="en-US" w:eastAsia="zh-CN"/>
        </w:rPr>
      </w:pPr>
      <w:r>
        <w:rPr>
          <w:rFonts w:hint="eastAsia" w:ascii="方正仿宋_GBK" w:hAnsi="方正仿宋_GBK" w:eastAsia="方正仿宋_GBK" w:cs="方正仿宋_GBK"/>
          <w:b w:val="0"/>
          <w:kern w:val="2"/>
          <w:sz w:val="24"/>
          <w:szCs w:val="24"/>
          <w:highlight w:val="none"/>
          <w:lang w:val="en-US" w:eastAsia="zh-CN" w:bidi="ar-SA"/>
        </w:rPr>
        <w:t>23、开机直达HDMI信号源</w:t>
      </w:r>
    </w:p>
    <w:p>
      <w:pPr>
        <w:spacing w:line="276" w:lineRule="auto"/>
        <w:ind w:firstLine="480" w:firstLineChars="200"/>
        <w:rPr>
          <w:rFonts w:hint="eastAsia" w:ascii="方正仿宋_GBK" w:hAnsi="方正仿宋_GBK" w:eastAsia="方正仿宋_GBK" w:cs="方正仿宋_GBK"/>
          <w:b w:val="0"/>
          <w:kern w:val="2"/>
          <w:sz w:val="24"/>
          <w:szCs w:val="24"/>
          <w:highlight w:val="none"/>
          <w:lang w:val="en-US" w:eastAsia="zh-CN" w:bidi="ar-SA"/>
        </w:rPr>
      </w:pPr>
      <w:r>
        <w:rPr>
          <w:rFonts w:hint="eastAsia" w:ascii="方正仿宋_GBK" w:hAnsi="方正仿宋_GBK" w:eastAsia="方正仿宋_GBK" w:cs="方正仿宋_GBK"/>
          <w:b w:val="0"/>
          <w:kern w:val="2"/>
          <w:sz w:val="24"/>
          <w:szCs w:val="24"/>
          <w:highlight w:val="none"/>
          <w:lang w:val="en-US" w:eastAsia="zh-CN" w:bidi="ar-SA"/>
        </w:rPr>
        <w:t>24、认证：3C认证、节能认证、HDMI认证、SEI CMMI5级体系认证、中国ROHS认证、 SRRC认证</w:t>
      </w:r>
    </w:p>
    <w:p>
      <w:pPr>
        <w:spacing w:line="276" w:lineRule="auto"/>
        <w:ind w:firstLine="480" w:firstLineChars="200"/>
        <w:rPr>
          <w:rFonts w:hint="eastAsia" w:ascii="方正仿宋_GBK" w:hAnsi="方正仿宋_GBK" w:eastAsia="方正仿宋_GBK" w:cs="方正仿宋_GBK"/>
          <w:b w:val="0"/>
          <w:kern w:val="2"/>
          <w:sz w:val="24"/>
          <w:szCs w:val="24"/>
          <w:highlight w:val="none"/>
          <w:lang w:val="en-US" w:eastAsia="zh-CN" w:bidi="ar-SA"/>
        </w:rPr>
      </w:pPr>
      <w:r>
        <w:rPr>
          <w:rFonts w:hint="eastAsia" w:ascii="方正仿宋_GBK" w:hAnsi="方正仿宋_GBK" w:eastAsia="方正仿宋_GBK" w:cs="方正仿宋_GBK"/>
          <w:b w:val="0"/>
          <w:kern w:val="2"/>
          <w:sz w:val="24"/>
          <w:szCs w:val="24"/>
          <w:highlight w:val="none"/>
          <w:lang w:val="en-US" w:eastAsia="zh-CN" w:bidi="ar-SA"/>
        </w:rPr>
        <w:t>25、</w:t>
      </w:r>
      <w:r>
        <w:rPr>
          <w:rFonts w:hint="eastAsia" w:ascii="方正仿宋_GBK" w:hAnsi="方正仿宋_GBK" w:eastAsia="方正仿宋_GBK" w:cs="方正仿宋_GBK"/>
          <w:b w:val="0"/>
          <w:kern w:val="2"/>
          <w:sz w:val="24"/>
          <w:szCs w:val="24"/>
          <w:lang w:val="en-US" w:eastAsia="zh-CN" w:bidi="ar-SA"/>
        </w:rPr>
        <w:t>服务支持：提供全国联保售后服务400电话，免费送货上门，免费上门安装调试。</w:t>
      </w:r>
    </w:p>
    <w:p>
      <w:pPr>
        <w:spacing w:line="276" w:lineRule="auto"/>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26、产品质保：整机三年原厂质保，提供原厂售后服务承诺函。</w:t>
      </w:r>
    </w:p>
    <w:p>
      <w:pPr>
        <w:numPr>
          <w:ilvl w:val="0"/>
          <w:numId w:val="0"/>
        </w:numPr>
        <w:ind w:leftChars="0"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（二）机顶盒置物架参数</w:t>
      </w:r>
    </w:p>
    <w:p>
      <w:pPr>
        <w:numPr>
          <w:ilvl w:val="0"/>
          <w:numId w:val="0"/>
        </w:numPr>
        <w:ind w:leftChars="0" w:firstLine="480" w:firstLineChars="200"/>
        <w:rPr>
          <w:rFonts w:hint="default"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1、产品尺寸：适用于所投电视机尺寸</w:t>
      </w:r>
    </w:p>
    <w:p>
      <w:pPr>
        <w:numPr>
          <w:ilvl w:val="0"/>
          <w:numId w:val="0"/>
        </w:numPr>
        <w:ind w:leftChars="0"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2、产品材质：冷轧钢</w:t>
      </w:r>
    </w:p>
    <w:p>
      <w:pPr>
        <w:numPr>
          <w:ilvl w:val="0"/>
          <w:numId w:val="0"/>
        </w:numPr>
        <w:ind w:leftChars="0"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3、承重范围：≥10KG</w:t>
      </w:r>
    </w:p>
    <w:p>
      <w:pPr>
        <w:numPr>
          <w:ilvl w:val="0"/>
          <w:numId w:val="0"/>
        </w:numPr>
        <w:ind w:leftChars="0"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4、安装方式：电视上下安装，无需打孔</w:t>
      </w:r>
    </w:p>
    <w:p>
      <w:pPr>
        <w:numPr>
          <w:ilvl w:val="0"/>
          <w:numId w:val="0"/>
        </w:numPr>
        <w:ind w:leftChars="0" w:firstLine="480" w:firstLineChars="200"/>
        <w:rPr>
          <w:rFonts w:hint="default" w:ascii="方正仿宋_GBK" w:hAnsi="方正仿宋_GBK" w:eastAsia="方正仿宋_GBK" w:cs="方正仿宋_GBK"/>
          <w:b w:val="0"/>
          <w:kern w:val="2"/>
          <w:sz w:val="24"/>
          <w:szCs w:val="24"/>
          <w:lang w:val="en-US" w:eastAsia="zh-CN" w:bidi="ar-SA"/>
        </w:rPr>
      </w:pPr>
      <w:r>
        <w:rPr>
          <w:rFonts w:hint="default" w:ascii="方正仿宋_GBK" w:hAnsi="方正仿宋_GBK" w:eastAsia="方正仿宋_GBK" w:cs="方正仿宋_GBK"/>
          <w:b w:val="0"/>
          <w:kern w:val="2"/>
          <w:sz w:val="24"/>
          <w:szCs w:val="24"/>
          <w:lang w:val="en-US" w:eastAsia="zh-CN" w:bidi="ar-SA"/>
        </w:rPr>
        <w:drawing>
          <wp:anchor distT="0" distB="0" distL="114300" distR="114300" simplePos="0" relativeHeight="251659264" behindDoc="0" locked="0" layoutInCell="1" allowOverlap="1">
            <wp:simplePos x="0" y="0"/>
            <wp:positionH relativeFrom="column">
              <wp:posOffset>1176655</wp:posOffset>
            </wp:positionH>
            <wp:positionV relativeFrom="paragraph">
              <wp:posOffset>92710</wp:posOffset>
            </wp:positionV>
            <wp:extent cx="1185545" cy="867410"/>
            <wp:effectExtent l="0" t="0" r="14605" b="8890"/>
            <wp:wrapSquare wrapText="bothSides"/>
            <wp:docPr id="1" name="图片 1" descr="7b40f9973410d6ab8869727774cda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b40f9973410d6ab8869727774cda3c"/>
                    <pic:cNvPicPr>
                      <a:picLocks noChangeAspect="1"/>
                    </pic:cNvPicPr>
                  </pic:nvPicPr>
                  <pic:blipFill>
                    <a:blip r:embed="rId6"/>
                    <a:stretch>
                      <a:fillRect/>
                    </a:stretch>
                  </pic:blipFill>
                  <pic:spPr>
                    <a:xfrm>
                      <a:off x="0" y="0"/>
                      <a:ext cx="1185545" cy="867410"/>
                    </a:xfrm>
                    <a:prstGeom prst="rect">
                      <a:avLst/>
                    </a:prstGeom>
                  </pic:spPr>
                </pic:pic>
              </a:graphicData>
            </a:graphic>
          </wp:anchor>
        </w:drawing>
      </w:r>
      <w:r>
        <w:rPr>
          <w:rFonts w:hint="eastAsia" w:ascii="方正仿宋_GBK" w:hAnsi="方正仿宋_GBK" w:eastAsia="方正仿宋_GBK" w:cs="方正仿宋_GBK"/>
          <w:b w:val="0"/>
          <w:kern w:val="2"/>
          <w:sz w:val="24"/>
          <w:szCs w:val="24"/>
          <w:lang w:val="en-US" w:eastAsia="zh-CN" w:bidi="ar-SA"/>
        </w:rPr>
        <w:t>参考图片：</w:t>
      </w:r>
    </w:p>
    <w:p>
      <w:pPr>
        <w:pStyle w:val="67"/>
        <w:rPr>
          <w:rFonts w:hint="eastAsia"/>
          <w:lang w:val="en-US" w:eastAsia="zh-CN"/>
        </w:rPr>
      </w:pPr>
    </w:p>
    <w:p>
      <w:pPr>
        <w:pStyle w:val="6"/>
        <w:spacing w:before="0" w:after="0" w:line="360" w:lineRule="auto"/>
        <w:rPr>
          <w:rFonts w:hint="eastAsia" w:ascii="方正仿宋_GBK" w:hAnsi="方正仿宋_GBK" w:eastAsia="方正仿宋_GBK" w:cs="方正仿宋_GBK"/>
          <w:b/>
          <w:bCs/>
          <w:color w:val="000000"/>
          <w:kern w:val="0"/>
          <w:sz w:val="24"/>
          <w:szCs w:val="24"/>
          <w:lang w:val="en-US" w:eastAsia="zh-CN" w:bidi="ar-SA"/>
        </w:rPr>
      </w:pPr>
    </w:p>
    <w:p>
      <w:pPr>
        <w:rPr>
          <w:rFonts w:hint="eastAsia" w:ascii="方正仿宋_GBK" w:hAnsi="方正仿宋_GBK" w:eastAsia="方正仿宋_GBK" w:cs="方正仿宋_GBK"/>
          <w:b/>
          <w:bCs/>
          <w:color w:val="000000"/>
          <w:kern w:val="0"/>
          <w:sz w:val="24"/>
          <w:szCs w:val="24"/>
          <w:lang w:val="en-US" w:eastAsia="zh-CN" w:bidi="ar-SA"/>
        </w:rPr>
      </w:pPr>
    </w:p>
    <w:p>
      <w:pPr>
        <w:pStyle w:val="2"/>
        <w:rPr>
          <w:rFonts w:hint="eastAsia"/>
          <w:lang w:val="en-US" w:eastAsia="zh-CN"/>
        </w:rPr>
      </w:pPr>
    </w:p>
    <w:p>
      <w:pPr>
        <w:pStyle w:val="6"/>
        <w:spacing w:before="0" w:after="0" w:line="360" w:lineRule="auto"/>
        <w:rPr>
          <w:rFonts w:hint="eastAsia" w:ascii="方正仿宋_GBK" w:hAnsi="方正仿宋_GBK" w:eastAsia="方正仿宋_GBK" w:cs="方正仿宋_GBK"/>
          <w:b/>
          <w:bCs/>
          <w:color w:val="000000"/>
          <w:kern w:val="0"/>
          <w:sz w:val="24"/>
          <w:szCs w:val="24"/>
          <w:lang w:val="en-US" w:eastAsia="zh-CN" w:bidi="ar-SA"/>
        </w:rPr>
      </w:pPr>
      <w:r>
        <w:rPr>
          <w:rFonts w:hint="eastAsia" w:ascii="方正仿宋_GBK" w:hAnsi="方正仿宋_GBK" w:eastAsia="方正仿宋_GBK" w:cs="方正仿宋_GBK"/>
          <w:b/>
          <w:bCs/>
          <w:color w:val="000000"/>
          <w:kern w:val="0"/>
          <w:sz w:val="24"/>
          <w:szCs w:val="24"/>
          <w:lang w:val="en-US" w:eastAsia="zh-CN" w:bidi="ar-SA"/>
        </w:rPr>
        <w:t>六、质量保证及售后服务要求</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（一）投标人所供产品名称、规格、数量、技术参数、质量要求与比选文件</w:t>
      </w:r>
      <w:r>
        <w:rPr>
          <w:rFonts w:hint="eastAsia" w:ascii="方正仿宋_GBK" w:hAnsi="方正仿宋_GBK" w:eastAsia="方正仿宋_GBK" w:cs="方正仿宋_GBK"/>
          <w:kern w:val="0"/>
          <w:sz w:val="24"/>
          <w:szCs w:val="24"/>
          <w:lang w:val="en-US" w:eastAsia="zh-Hans"/>
        </w:rPr>
        <w:t>要求</w:t>
      </w:r>
      <w:r>
        <w:rPr>
          <w:rFonts w:hint="eastAsia" w:ascii="方正仿宋_GBK" w:hAnsi="方正仿宋_GBK" w:eastAsia="方正仿宋_GBK" w:cs="方正仿宋_GBK"/>
          <w:kern w:val="0"/>
          <w:sz w:val="24"/>
          <w:szCs w:val="24"/>
          <w:lang w:val="en-US" w:eastAsia="zh-CN"/>
        </w:rPr>
        <w:t>相符。</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（二）中标人须提供提本项目电视机整机质保期不低于3年的原厂售后服务承诺函原件并加盖鲜章。</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（三）中标人须免费提供现场技术培训与技术支持。</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（四）现场响应</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lang w:val="en-US" w:eastAsia="zh-CN"/>
        </w:rPr>
        <w:t>用户遇到使用及技术问题，电话咨询不能解决的，中标人或制造商应在2小时内采取相应</w:t>
      </w:r>
      <w:r>
        <w:rPr>
          <w:rFonts w:hint="eastAsia" w:ascii="方正仿宋_GBK" w:hAnsi="方正仿宋_GBK" w:eastAsia="方正仿宋_GBK" w:cs="方正仿宋_GBK"/>
          <w:kern w:val="0"/>
          <w:sz w:val="24"/>
          <w:szCs w:val="24"/>
          <w:highlight w:val="none"/>
          <w:lang w:val="en-US" w:eastAsia="zh-CN"/>
        </w:rPr>
        <w:t>响应措施；无法在2小时内解决的，应在24小时内派出专业人员进行技术支持；如24小时内未处理完毕须提供备用产品或用户认可的应急处理方案。除不可抗力和使用方责任外，费用全部由供应商承担。质保期内产品质量经权威机构鉴定不符合质量要求的，按合同约定承担违约责任。如果中标人在接到通知后未及时作出响应，中标人必须对由于故障所造成的损失后果负责。</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（五）技术升级</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default"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在质保期内，如果中标人和制造商的产品技术升级，中标人应及时通知采购人，如采购人有相应要求，中标人和制造商应对采购人购买的产品进行升级服务。</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（六）质保期外服务要求</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1、质量保证期过后，中标人和制造商应同样提供免费电话咨询服务，并应承诺提供产品上门维护服务。</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2、质量保证期过后，采购人需要继续由原中标人和制造商提供售后服务的，该中标人和制造商应以优惠价格提供售后服务。</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（七）备品备件及易损件</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default"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中标人和制造商售后服务中，维修使用的备品备件及易损件应为原厂全新配件，未经采购人同意不得使用非原厂配件。</w:t>
      </w:r>
    </w:p>
    <w:p>
      <w:pPr>
        <w:pStyle w:val="6"/>
        <w:spacing w:before="0" w:after="0" w:line="360" w:lineRule="auto"/>
        <w:rPr>
          <w:rFonts w:hint="eastAsia" w:ascii="方正仿宋_GBK" w:hAnsi="方正仿宋_GBK" w:eastAsia="方正仿宋_GBK" w:cs="方正仿宋_GBK"/>
          <w:b/>
          <w:bCs/>
          <w:color w:val="000000"/>
          <w:kern w:val="0"/>
          <w:sz w:val="24"/>
          <w:szCs w:val="24"/>
          <w:lang w:val="en-US" w:eastAsia="zh-CN" w:bidi="ar-SA"/>
        </w:rPr>
      </w:pPr>
      <w:r>
        <w:rPr>
          <w:rFonts w:hint="eastAsia" w:ascii="方正仿宋_GBK" w:hAnsi="方正仿宋_GBK" w:eastAsia="方正仿宋_GBK" w:cs="方正仿宋_GBK"/>
          <w:b/>
          <w:bCs/>
          <w:color w:val="000000"/>
          <w:kern w:val="0"/>
          <w:sz w:val="24"/>
          <w:szCs w:val="24"/>
          <w:lang w:val="en-US" w:eastAsia="zh-CN" w:bidi="ar-SA"/>
        </w:rPr>
        <w:t>七、交货期限及地点</w:t>
      </w:r>
    </w:p>
    <w:p>
      <w:pPr>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（一）交货时间</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中标人接采购人通知后5个工作日</w:t>
      </w:r>
      <w:r>
        <w:rPr>
          <w:rFonts w:hint="eastAsia" w:ascii="方正仿宋_GBK" w:hAnsi="方正仿宋_GBK" w:eastAsia="方正仿宋_GBK" w:cs="方正仿宋_GBK"/>
          <w:kern w:val="0"/>
          <w:sz w:val="24"/>
          <w:szCs w:val="24"/>
        </w:rPr>
        <w:t>内</w:t>
      </w:r>
      <w:r>
        <w:rPr>
          <w:rFonts w:hint="eastAsia" w:ascii="方正仿宋_GBK" w:hAnsi="方正仿宋_GBK" w:eastAsia="方正仿宋_GBK" w:cs="方正仿宋_GBK"/>
          <w:kern w:val="0"/>
          <w:sz w:val="24"/>
          <w:szCs w:val="24"/>
          <w:lang w:val="en-US" w:eastAsia="zh-CN"/>
        </w:rPr>
        <w:t>交货并立即入场安装，在2023年9月10日前完成安装调试。</w:t>
      </w:r>
    </w:p>
    <w:p>
      <w:pPr>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kern w:val="0"/>
          <w:sz w:val="24"/>
          <w:szCs w:val="24"/>
        </w:rPr>
      </w:pPr>
    </w:p>
    <w:p>
      <w:pPr>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（二）交货地点</w:t>
      </w:r>
    </w:p>
    <w:p>
      <w:pPr>
        <w:pageBreakBefore w:val="0"/>
        <w:kinsoku/>
        <w:wordWrap/>
        <w:overflowPunct/>
        <w:topLinePunct w:val="0"/>
        <w:autoSpaceDE/>
        <w:autoSpaceDN/>
        <w:bidi w:val="0"/>
        <w:adjustRightInd w:val="0"/>
        <w:snapToGrid w:val="0"/>
        <w:spacing w:line="240" w:lineRule="auto"/>
        <w:ind w:firstLine="480" w:firstLineChars="200"/>
        <w:textAlignment w:val="auto"/>
        <w:rPr>
          <w:rFonts w:ascii="仿宋_GB2312" w:hAnsi="仿宋_GB2312" w:eastAsia="仿宋_GB2312" w:cs="仿宋_GB2312"/>
          <w:sz w:val="32"/>
          <w:szCs w:val="32"/>
        </w:rPr>
      </w:pPr>
      <w:r>
        <w:rPr>
          <w:rFonts w:hint="eastAsia" w:ascii="方正仿宋_GBK" w:hAnsi="方正仿宋_GBK" w:eastAsia="方正仿宋_GBK" w:cs="方正仿宋_GBK"/>
          <w:kern w:val="0"/>
          <w:sz w:val="24"/>
          <w:szCs w:val="24"/>
          <w:lang w:eastAsia="zh-CN"/>
        </w:rPr>
        <w:t>采购方指定地点</w:t>
      </w:r>
      <w:r>
        <w:rPr>
          <w:rFonts w:ascii="仿宋_GB2312" w:hAnsi="仿宋_GB2312" w:eastAsia="仿宋_GB2312" w:cs="仿宋_GB2312"/>
          <w:sz w:val="32"/>
          <w:szCs w:val="32"/>
        </w:rPr>
        <w:t>。</w:t>
      </w:r>
    </w:p>
    <w:p>
      <w:pPr>
        <w:pStyle w:val="67"/>
      </w:pPr>
    </w:p>
    <w:p>
      <w:pPr>
        <w:pStyle w:val="6"/>
        <w:spacing w:before="0" w:after="0" w:line="360" w:lineRule="auto"/>
        <w:rPr>
          <w:rFonts w:hint="eastAsia" w:ascii="方正仿宋_GBK" w:hAnsi="方正仿宋_GBK" w:eastAsia="方正仿宋_GBK" w:cs="方正仿宋_GBK"/>
          <w:b/>
          <w:bCs/>
          <w:color w:val="000000"/>
          <w:kern w:val="0"/>
          <w:sz w:val="24"/>
          <w:szCs w:val="24"/>
          <w:lang w:val="en-US" w:eastAsia="zh-CN" w:bidi="ar-SA"/>
        </w:rPr>
      </w:pPr>
      <w:r>
        <w:rPr>
          <w:rFonts w:hint="eastAsia" w:ascii="方正仿宋_GBK" w:hAnsi="方正仿宋_GBK" w:eastAsia="方正仿宋_GBK" w:cs="方正仿宋_GBK"/>
          <w:b/>
          <w:bCs/>
          <w:color w:val="000000"/>
          <w:kern w:val="0"/>
          <w:sz w:val="24"/>
          <w:szCs w:val="24"/>
          <w:lang w:val="en-US" w:eastAsia="zh-CN" w:bidi="ar-SA"/>
        </w:rPr>
        <w:t>八、验货方式</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（一）货物到达现场后，中标人应在使用单位人员在场情况下当面开箱，共同清点、检查外观，验收单双方签字确认。</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（二）中标人应保证货物到达采购人所在地完好无损，如有缺漏、损坏，由供应商负责调换、补齐或赔偿。</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（三）中标人应提供完备的技术资料、装箱单和合格证等，并派遣专业技术人员进行现场指导。验收合格条件如下：</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1、产品技术参数与采购合同一致，性能指标达到规定的标准。</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2、货物技术资料、装箱单、合格证等资料齐全。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3、在规定时间内完成交货并验收，并经采购人确认。</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（四）产品在安装调试并试运行符合要求后，才作为最终验收。</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（五）中标人提供的货物未达到招标文件规定要求，且对采购人造成损失的，由中标人承担一切责任，并赔偿所有造成的损失。</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（六）采购人需要制造商对中标人交付的产品（包括质量、技术参数等）进行确认的，制造商应予以配合，并出具书面意见。</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（七）产品包装材料归采购人所有。</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方正仿宋_GBK" w:hAnsi="方正仿宋_GBK" w:eastAsia="方正仿宋_GBK" w:cs="方正仿宋_GBK"/>
          <w:b/>
          <w:bCs/>
          <w:color w:val="000000"/>
          <w:kern w:val="0"/>
          <w:sz w:val="24"/>
          <w:szCs w:val="24"/>
          <w:lang w:val="en-US" w:eastAsia="zh-CN" w:bidi="ar-SA"/>
        </w:rPr>
      </w:pPr>
      <w:r>
        <w:rPr>
          <w:rFonts w:hint="eastAsia" w:ascii="方正仿宋_GBK" w:hAnsi="方正仿宋_GBK" w:eastAsia="方正仿宋_GBK" w:cs="方正仿宋_GBK"/>
          <w:b/>
          <w:bCs/>
          <w:color w:val="000000"/>
          <w:kern w:val="0"/>
          <w:sz w:val="24"/>
          <w:szCs w:val="24"/>
          <w:lang w:val="en-US" w:eastAsia="zh-CN" w:bidi="ar-SA"/>
        </w:rPr>
        <w:t>九、报价要求</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方正仿宋_GBK" w:hAnsi="方正仿宋_GBK" w:eastAsia="方正仿宋_GBK" w:cs="方正仿宋_GBK"/>
          <w:b w:val="0"/>
          <w:bCs/>
          <w:kern w:val="0"/>
          <w:sz w:val="24"/>
          <w:szCs w:val="24"/>
          <w:lang w:val="en-US" w:eastAsia="zh-CN"/>
        </w:rPr>
      </w:pPr>
      <w:r>
        <w:rPr>
          <w:rFonts w:hint="eastAsia" w:ascii="方正仿宋_GBK" w:hAnsi="方正仿宋_GBK" w:eastAsia="方正仿宋_GBK" w:cs="方正仿宋_GBK"/>
          <w:b w:val="0"/>
          <w:bCs/>
          <w:kern w:val="0"/>
          <w:sz w:val="24"/>
          <w:szCs w:val="24"/>
          <w:lang w:val="en-US" w:eastAsia="zh-CN"/>
        </w:rPr>
        <w:t>（一）供应商必须一次报出不得更改的产品单价价格，产品单价报价不得超过最高限价单价，否则视为无效报价。</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default" w:ascii="方正仿宋_GBK" w:hAnsi="方正仿宋_GBK" w:eastAsia="方正仿宋_GBK" w:cs="方正仿宋_GBK"/>
          <w:b w:val="0"/>
          <w:bCs/>
          <w:kern w:val="0"/>
          <w:sz w:val="24"/>
          <w:szCs w:val="24"/>
          <w:highlight w:val="yellow"/>
          <w:lang w:val="en-US" w:eastAsia="zh-CN"/>
        </w:rPr>
      </w:pPr>
      <w:r>
        <w:rPr>
          <w:rFonts w:hint="eastAsia" w:ascii="方正仿宋_GBK" w:hAnsi="方正仿宋_GBK" w:eastAsia="方正仿宋_GBK" w:cs="方正仿宋_GBK"/>
          <w:b w:val="0"/>
          <w:bCs/>
          <w:kern w:val="0"/>
          <w:sz w:val="24"/>
          <w:szCs w:val="24"/>
          <w:lang w:val="en-US" w:eastAsia="zh-CN"/>
        </w:rPr>
        <w:t>（二）本次报价为人民币报价，包含：货物费、运输费、保险费、安装调试费、电视壁挂架、电视壁挂安装、机顶盒置物架、机顶盒置物架安装、装卸费、培训费、保险费、税费（含关税）等货到采购人指定地点并安装调试完的</w:t>
      </w:r>
      <w:r>
        <w:rPr>
          <w:rFonts w:hint="eastAsia" w:ascii="方正仿宋_GBK" w:hAnsi="方正仿宋_GBK" w:eastAsia="方正仿宋_GBK" w:cs="方正仿宋_GBK"/>
          <w:b w:val="0"/>
          <w:bCs/>
          <w:kern w:val="0"/>
          <w:sz w:val="24"/>
          <w:szCs w:val="24"/>
          <w:highlight w:val="none"/>
          <w:lang w:val="en-US" w:eastAsia="zh-CN"/>
        </w:rPr>
        <w:t>所有费用。因投标人自身原因造成漏报、少报皆由其自行承担责任，采购人不再补偿。</w:t>
      </w:r>
    </w:p>
    <w:p>
      <w:pPr>
        <w:pStyle w:val="6"/>
        <w:spacing w:before="0" w:after="0" w:line="360" w:lineRule="auto"/>
        <w:rPr>
          <w:rFonts w:hint="eastAsia" w:ascii="方正仿宋_GBK" w:hAnsi="方正仿宋_GBK" w:eastAsia="方正仿宋_GBK" w:cs="方正仿宋_GBK"/>
          <w:b/>
          <w:bCs/>
          <w:color w:val="000000"/>
          <w:kern w:val="0"/>
          <w:sz w:val="24"/>
          <w:szCs w:val="24"/>
          <w:lang w:val="en-US" w:eastAsia="zh-CN" w:bidi="ar-SA"/>
        </w:rPr>
      </w:pPr>
      <w:r>
        <w:rPr>
          <w:rFonts w:hint="eastAsia" w:ascii="方正仿宋_GBK" w:hAnsi="方正仿宋_GBK" w:eastAsia="方正仿宋_GBK" w:cs="方正仿宋_GBK"/>
          <w:b/>
          <w:bCs/>
          <w:color w:val="000000"/>
          <w:kern w:val="0"/>
          <w:sz w:val="24"/>
          <w:szCs w:val="24"/>
          <w:lang w:val="en-US" w:eastAsia="zh-CN" w:bidi="ar-SA"/>
        </w:rPr>
        <w:t>十、供应商响应文件要求</w:t>
      </w:r>
    </w:p>
    <w:p>
      <w:pPr>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供应商必须按要求</w:t>
      </w:r>
      <w:r>
        <w:rPr>
          <w:rFonts w:hint="eastAsia" w:ascii="方正仿宋_GBK" w:hAnsi="方正仿宋_GBK" w:eastAsia="方正仿宋_GBK" w:cs="方正仿宋_GBK"/>
          <w:kern w:val="0"/>
          <w:sz w:val="24"/>
          <w:szCs w:val="24"/>
          <w:lang w:val="en-US" w:eastAsia="zh-CN"/>
        </w:rPr>
        <w:t>提供</w:t>
      </w:r>
      <w:r>
        <w:rPr>
          <w:rFonts w:hint="eastAsia" w:ascii="方正仿宋_GBK" w:hAnsi="方正仿宋_GBK" w:eastAsia="方正仿宋_GBK" w:cs="方正仿宋_GBK"/>
          <w:kern w:val="0"/>
          <w:sz w:val="24"/>
          <w:szCs w:val="24"/>
        </w:rPr>
        <w:t>响应文件，未按要求提供的视为无效供应商。</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（一）响应文件内容</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1、盖鲜章的《报价函》《明细报价表》各1份。</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2、盖鲜章的《法定代表人身份证明书》1份，</w:t>
      </w:r>
      <w:r>
        <w:rPr>
          <w:rFonts w:hint="eastAsia" w:ascii="方正仿宋_GBK" w:hAnsi="方正仿宋_GBK" w:eastAsia="方正仿宋_GBK" w:cs="方正仿宋_GBK"/>
          <w:kern w:val="0"/>
          <w:sz w:val="24"/>
          <w:szCs w:val="24"/>
          <w:lang w:val="en-US" w:eastAsia="zh-Hans"/>
        </w:rPr>
        <w:t>其中应包含法定代表人身份证复印件</w:t>
      </w:r>
      <w:r>
        <w:rPr>
          <w:rFonts w:hint="eastAsia" w:ascii="方正仿宋_GBK" w:hAnsi="方正仿宋_GBK" w:eastAsia="方正仿宋_GBK" w:cs="方正仿宋_GBK"/>
          <w:kern w:val="0"/>
          <w:sz w:val="24"/>
          <w:szCs w:val="24"/>
          <w:lang w:val="en-US" w:eastAsia="zh-CN"/>
        </w:rPr>
        <w:t>。若法定代表人委托他人投标，</w:t>
      </w:r>
      <w:r>
        <w:rPr>
          <w:rFonts w:hint="eastAsia" w:ascii="方正仿宋_GBK" w:hAnsi="方正仿宋_GBK" w:eastAsia="方正仿宋_GBK" w:cs="方正仿宋_GBK"/>
          <w:kern w:val="0"/>
          <w:sz w:val="24"/>
          <w:szCs w:val="24"/>
          <w:lang w:val="en-US" w:eastAsia="zh-Hans"/>
        </w:rPr>
        <w:t>请</w:t>
      </w:r>
      <w:r>
        <w:rPr>
          <w:rFonts w:hint="eastAsia" w:ascii="方正仿宋_GBK" w:hAnsi="方正仿宋_GBK" w:eastAsia="方正仿宋_GBK" w:cs="方正仿宋_GBK"/>
          <w:kern w:val="0"/>
          <w:sz w:val="24"/>
          <w:szCs w:val="24"/>
          <w:lang w:val="en-US" w:eastAsia="zh-CN"/>
        </w:rPr>
        <w:t>提供盖鲜章的《法定代表人授权委托书》1</w:t>
      </w:r>
      <w:r>
        <w:rPr>
          <w:rFonts w:hint="eastAsia" w:ascii="方正仿宋_GBK" w:hAnsi="方正仿宋_GBK" w:eastAsia="方正仿宋_GBK" w:cs="方正仿宋_GBK"/>
          <w:kern w:val="0"/>
          <w:sz w:val="24"/>
          <w:szCs w:val="24"/>
          <w:lang w:val="en-US" w:eastAsia="zh-Hans"/>
        </w:rPr>
        <w:t>份</w:t>
      </w:r>
      <w:r>
        <w:rPr>
          <w:rFonts w:hint="eastAsia" w:ascii="方正仿宋_GBK" w:hAnsi="方正仿宋_GBK" w:eastAsia="方正仿宋_GBK" w:cs="方正仿宋_GBK"/>
          <w:kern w:val="0"/>
          <w:sz w:val="24"/>
          <w:szCs w:val="24"/>
          <w:lang w:val="en-US" w:eastAsia="zh-CN"/>
        </w:rPr>
        <w:t>，</w:t>
      </w:r>
      <w:r>
        <w:rPr>
          <w:rFonts w:hint="eastAsia" w:ascii="方正仿宋_GBK" w:hAnsi="方正仿宋_GBK" w:eastAsia="方正仿宋_GBK" w:cs="方正仿宋_GBK"/>
          <w:kern w:val="0"/>
          <w:sz w:val="24"/>
          <w:szCs w:val="24"/>
          <w:lang w:val="en-US" w:eastAsia="zh-Hans"/>
        </w:rPr>
        <w:t>其中应包含</w:t>
      </w:r>
      <w:r>
        <w:rPr>
          <w:rFonts w:hint="eastAsia" w:ascii="方正仿宋_GBK" w:hAnsi="方正仿宋_GBK" w:eastAsia="方正仿宋_GBK" w:cs="方正仿宋_GBK"/>
          <w:kern w:val="0"/>
          <w:sz w:val="24"/>
          <w:szCs w:val="24"/>
          <w:lang w:val="en-US" w:eastAsia="zh-CN"/>
        </w:rPr>
        <w:t>法定代表人及被授权人身份证复印件各1份。</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3、盖鲜章的基本资格条件承诺函。</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4、盖鲜章的不低于3年售后服务承诺函原件。</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5、由制造商加盖鲜章的产品参数。</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6、其他应提供的资料。</w:t>
      </w:r>
    </w:p>
    <w:p>
      <w:pPr>
        <w:snapToGrid w:val="0"/>
        <w:spacing w:line="420" w:lineRule="exact"/>
        <w:ind w:firstLine="480" w:firstLineChars="200"/>
        <w:rPr>
          <w:rFonts w:hint="eastAsia" w:ascii="宋体" w:hAnsi="宋体" w:cs="仿宋"/>
          <w:sz w:val="24"/>
        </w:rPr>
      </w:pPr>
      <w:r>
        <w:rPr>
          <w:rFonts w:hint="eastAsia" w:ascii="方正仿宋_GBK" w:hAnsi="方正仿宋_GBK" w:eastAsia="方正仿宋_GBK" w:cs="方正仿宋_GBK"/>
          <w:kern w:val="0"/>
          <w:sz w:val="24"/>
          <w:szCs w:val="24"/>
          <w:lang w:val="en-US" w:eastAsia="zh-CN"/>
        </w:rPr>
        <w:t>7、投标人没有按照招标文件要求提供全部资料，或者投标人没有对招标文件在各方面作出实质性响应，可能导致投标被拒绝或评定为无效投标。</w:t>
      </w:r>
    </w:p>
    <w:p>
      <w:pPr>
        <w:pStyle w:val="67"/>
        <w:rPr>
          <w:rFonts w:hint="default"/>
          <w:lang w:val="en-US" w:eastAsia="zh-CN"/>
        </w:rPr>
      </w:pPr>
    </w:p>
    <w:p>
      <w:pPr>
        <w:pStyle w:val="6"/>
        <w:spacing w:before="0" w:after="0" w:line="360" w:lineRule="auto"/>
        <w:rPr>
          <w:rFonts w:hint="eastAsia" w:ascii="方正仿宋_GBK" w:hAnsi="方正仿宋_GBK" w:eastAsia="方正仿宋_GBK" w:cs="方正仿宋_GBK"/>
          <w:b/>
          <w:bCs/>
          <w:i w:val="0"/>
          <w:iCs w:val="0"/>
          <w:color w:val="000000"/>
          <w:kern w:val="0"/>
          <w:sz w:val="24"/>
          <w:szCs w:val="24"/>
          <w:lang w:val="en-US" w:eastAsia="zh-CN" w:bidi="ar-SA"/>
        </w:rPr>
      </w:pPr>
      <w:r>
        <w:rPr>
          <w:rFonts w:hint="eastAsia" w:ascii="方正仿宋_GBK" w:hAnsi="方正仿宋_GBK" w:eastAsia="方正仿宋_GBK" w:cs="方正仿宋_GBK"/>
          <w:b/>
          <w:bCs/>
          <w:i w:val="0"/>
          <w:iCs w:val="0"/>
          <w:color w:val="000000"/>
          <w:kern w:val="0"/>
          <w:sz w:val="24"/>
          <w:szCs w:val="24"/>
          <w:lang w:val="en-US" w:eastAsia="zh-CN" w:bidi="ar-SA"/>
        </w:rPr>
        <w:t>十一、成交规则</w:t>
      </w:r>
    </w:p>
    <w:p>
      <w:pPr>
        <w:pStyle w:val="6"/>
        <w:spacing w:before="0" w:after="0" w:line="360" w:lineRule="auto"/>
        <w:ind w:firstLine="480" w:firstLineChars="200"/>
        <w:rPr>
          <w:rFonts w:hint="eastAsia" w:ascii="方正仿宋_GBK" w:hAnsi="方正仿宋_GBK" w:eastAsia="方正仿宋_GBK" w:cs="方正仿宋_GBK"/>
          <w:b w:val="0"/>
          <w:bCs/>
          <w:kern w:val="0"/>
          <w:sz w:val="24"/>
          <w:szCs w:val="24"/>
          <w:lang w:val="en-US" w:eastAsia="zh-CN"/>
        </w:rPr>
      </w:pPr>
      <w:r>
        <w:rPr>
          <w:rFonts w:hint="eastAsia" w:ascii="方正仿宋_GBK" w:hAnsi="方正仿宋_GBK" w:eastAsia="方正仿宋_GBK" w:cs="方正仿宋_GBK"/>
          <w:b w:val="0"/>
          <w:bCs/>
          <w:kern w:val="0"/>
          <w:sz w:val="24"/>
          <w:szCs w:val="24"/>
          <w:lang w:eastAsia="zh-Hans"/>
        </w:rPr>
        <w:t>采购人在符合审查的供应商中，</w:t>
      </w:r>
      <w:r>
        <w:rPr>
          <w:rFonts w:hint="eastAsia" w:ascii="方正仿宋_GBK" w:hAnsi="方正仿宋_GBK" w:eastAsia="方正仿宋_GBK" w:cs="方正仿宋_GBK"/>
          <w:b w:val="0"/>
          <w:bCs/>
          <w:kern w:val="0"/>
          <w:sz w:val="24"/>
          <w:szCs w:val="24"/>
          <w:lang w:val="en-US" w:eastAsia="zh-CN"/>
        </w:rPr>
        <w:t>报价最低的成为中标人。如果出现两个以上相同最低报价的，则可选择参数优于比选文件要求的产品或进行二次报价。</w:t>
      </w:r>
    </w:p>
    <w:p>
      <w:pPr>
        <w:pStyle w:val="6"/>
        <w:spacing w:before="0" w:after="0" w:line="360" w:lineRule="auto"/>
        <w:rPr>
          <w:rFonts w:hint="eastAsia" w:ascii="方正仿宋_GBK" w:hAnsi="方正仿宋_GBK" w:eastAsia="方正仿宋_GBK" w:cs="方正仿宋_GBK"/>
          <w:b/>
          <w:bCs/>
          <w:color w:val="000000"/>
          <w:kern w:val="0"/>
          <w:sz w:val="24"/>
          <w:szCs w:val="24"/>
          <w:lang w:val="en-US" w:eastAsia="zh-CN" w:bidi="ar-SA"/>
        </w:rPr>
      </w:pPr>
      <w:r>
        <w:rPr>
          <w:rFonts w:hint="eastAsia" w:ascii="方正仿宋_GBK" w:hAnsi="方正仿宋_GBK" w:eastAsia="方正仿宋_GBK" w:cs="方正仿宋_GBK"/>
          <w:b/>
          <w:bCs/>
          <w:color w:val="000000"/>
          <w:kern w:val="0"/>
          <w:sz w:val="24"/>
          <w:szCs w:val="24"/>
          <w:lang w:val="en-US" w:eastAsia="zh-CN" w:bidi="ar-SA"/>
        </w:rPr>
        <w:t>十二、付款方式</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bookmarkStart w:id="13" w:name="_Toc9654"/>
      <w:bookmarkStart w:id="14" w:name="_Toc3475"/>
      <w:bookmarkStart w:id="15" w:name="_Toc27955"/>
      <w:bookmarkStart w:id="16" w:name="_Toc25886"/>
      <w:bookmarkStart w:id="17" w:name="_Toc5085"/>
      <w:bookmarkStart w:id="18" w:name="_Toc20778"/>
      <w:bookmarkStart w:id="19" w:name="_Toc11828"/>
      <w:bookmarkStart w:id="20" w:name="_Toc25516"/>
      <w:bookmarkStart w:id="21" w:name="_Toc15478"/>
      <w:bookmarkStart w:id="22" w:name="_Toc19730"/>
      <w:bookmarkStart w:id="23" w:name="_Toc13969"/>
      <w:bookmarkStart w:id="24" w:name="_Toc9027"/>
      <w:bookmarkStart w:id="25" w:name="_Toc31315"/>
      <w:bookmarkStart w:id="26" w:name="_Toc14778"/>
      <w:r>
        <w:rPr>
          <w:rFonts w:hint="eastAsia" w:ascii="方正仿宋_GBK" w:hAnsi="方正仿宋_GBK" w:eastAsia="方正仿宋_GBK" w:cs="方正仿宋_GBK"/>
          <w:kern w:val="0"/>
          <w:sz w:val="24"/>
          <w:szCs w:val="24"/>
          <w:lang w:val="en-US" w:eastAsia="zh-CN"/>
        </w:rPr>
        <w:t>1、合同签订前乙方向甲方缴纳合同金额5%的履约保证金。</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2、供货安装调试完成，设备经甲方验收合格，甲方向乙方支付至合同金额的100%。</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款项支付通过双方开户银行进行，结算费用双方各自承担。申请付款资料包含：相应合同标的金额合法合规的发票、货物验收报告、履约保证金收据复印件等。乙方因不能及时提供合法合规的付款资料或提供虚假资料，甲方则有权拒绝支付款项，乙方并应承担相应法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4、履约保证金的退还：履约保证金在最终验收合格之日起7个工作日内无息退还中标人。</w:t>
      </w:r>
    </w:p>
    <w:p>
      <w:pPr>
        <w:pStyle w:val="6"/>
        <w:spacing w:before="0" w:after="0" w:line="360" w:lineRule="auto"/>
        <w:rPr>
          <w:rFonts w:hint="eastAsia" w:ascii="方正仿宋_GBK" w:hAnsi="方正仿宋_GBK" w:eastAsia="方正仿宋_GBK" w:cs="方正仿宋_GBK"/>
          <w:b/>
          <w:bCs/>
          <w:color w:val="000000"/>
          <w:kern w:val="0"/>
          <w:sz w:val="24"/>
          <w:szCs w:val="24"/>
          <w:lang w:val="en-US" w:eastAsia="zh-CN" w:bidi="ar-SA"/>
        </w:rPr>
      </w:pPr>
      <w:r>
        <w:rPr>
          <w:rFonts w:hint="eastAsia" w:ascii="方正仿宋_GBK" w:hAnsi="方正仿宋_GBK" w:eastAsia="方正仿宋_GBK" w:cs="方正仿宋_GBK"/>
          <w:b/>
          <w:bCs/>
          <w:color w:val="000000"/>
          <w:kern w:val="0"/>
          <w:sz w:val="24"/>
          <w:szCs w:val="24"/>
          <w:lang w:val="en-US" w:eastAsia="zh-CN" w:bidi="ar-SA"/>
        </w:rPr>
        <w:t>十三、联系方式</w:t>
      </w:r>
      <w:bookmarkEnd w:id="13"/>
      <w:bookmarkEnd w:id="14"/>
      <w:bookmarkEnd w:id="15"/>
      <w:bookmarkEnd w:id="16"/>
      <w:bookmarkEnd w:id="17"/>
      <w:bookmarkEnd w:id="18"/>
      <w:bookmarkEnd w:id="19"/>
    </w:p>
    <w:p>
      <w:pPr>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采购单位：重庆市中医骨科医院</w:t>
      </w:r>
    </w:p>
    <w:p>
      <w:pPr>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联系人：张老师</w:t>
      </w:r>
    </w:p>
    <w:p>
      <w:pPr>
        <w:pageBreakBefore w:val="0"/>
        <w:kinsoku/>
        <w:wordWrap/>
        <w:overflowPunct/>
        <w:topLinePunct w:val="0"/>
        <w:autoSpaceDE/>
        <w:autoSpaceDN/>
        <w:bidi w:val="0"/>
        <w:adjustRightInd w:val="0"/>
        <w:snapToGrid w:val="0"/>
        <w:spacing w:line="240" w:lineRule="auto"/>
        <w:ind w:firstLine="480" w:firstLineChars="200"/>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电话：023-63931178</w:t>
      </w:r>
    </w:p>
    <w:p>
      <w:pPr>
        <w:pageBreakBefore w:val="0"/>
        <w:kinsoku/>
        <w:wordWrap/>
        <w:overflowPunct/>
        <w:topLinePunct w:val="0"/>
        <w:autoSpaceDE/>
        <w:autoSpaceDN/>
        <w:bidi w:val="0"/>
        <w:adjustRightInd w:val="0"/>
        <w:snapToGrid w:val="0"/>
        <w:spacing w:line="240" w:lineRule="auto"/>
        <w:ind w:firstLine="480" w:firstLineChars="200"/>
        <w:textAlignment w:val="auto"/>
        <w:rPr>
          <w:rFonts w:hint="default" w:ascii="仿宋_GB2312" w:hAnsi="仿宋_GB2312" w:eastAsia="仿宋_GB2312" w:cs="仿宋_GB2312"/>
          <w:sz w:val="32"/>
          <w:szCs w:val="32"/>
          <w:lang w:val="en-US"/>
        </w:rPr>
      </w:pPr>
      <w:r>
        <w:rPr>
          <w:rFonts w:hint="eastAsia" w:ascii="方正仿宋_GBK" w:hAnsi="方正仿宋_GBK" w:eastAsia="方正仿宋_GBK" w:cs="方正仿宋_GBK"/>
          <w:kern w:val="0"/>
          <w:sz w:val="24"/>
          <w:szCs w:val="24"/>
          <w:lang w:val="en-US" w:eastAsia="zh-CN"/>
        </w:rPr>
        <w:t>地址：重庆市渝中区解放西路9号</w:t>
      </w:r>
    </w:p>
    <w:bookmarkEnd w:id="20"/>
    <w:bookmarkEnd w:id="21"/>
    <w:bookmarkEnd w:id="22"/>
    <w:bookmarkEnd w:id="23"/>
    <w:bookmarkEnd w:id="24"/>
    <w:bookmarkEnd w:id="25"/>
    <w:bookmarkEnd w:id="26"/>
    <w:p>
      <w:pPr>
        <w:pStyle w:val="67"/>
      </w:pPr>
      <w:r>
        <w:br w:type="page"/>
      </w:r>
    </w:p>
    <w:p>
      <w:pPr>
        <w:spacing w:line="360" w:lineRule="auto"/>
        <w:ind w:firstLine="640" w:firstLineChars="200"/>
        <w:rPr>
          <w:rFonts w:ascii="仿宋_GB2312" w:hAnsi="仿宋_GB2312" w:eastAsia="仿宋_GB2312" w:cs="仿宋_GB2312"/>
          <w:sz w:val="32"/>
          <w:szCs w:val="32"/>
        </w:rPr>
      </w:pPr>
    </w:p>
    <w:p>
      <w:pPr>
        <w:snapToGrid w:val="0"/>
        <w:spacing w:line="360" w:lineRule="auto"/>
        <w:jc w:val="center"/>
      </w:pPr>
      <w:r>
        <w:rPr>
          <w:rFonts w:hint="eastAsia" w:ascii="方正小标宋_GBK" w:eastAsia="方正小标宋_GBK"/>
          <w:sz w:val="44"/>
          <w:szCs w:val="44"/>
        </w:rPr>
        <w:t>供应商编制响应文件要求</w:t>
      </w:r>
    </w:p>
    <w:p>
      <w:pPr>
        <w:pStyle w:val="6"/>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一、报价</w:t>
      </w:r>
    </w:p>
    <w:p>
      <w:pPr>
        <w:snapToGrid w:val="0"/>
        <w:ind w:firstLine="420"/>
        <w:rPr>
          <w:rFonts w:ascii="宋体" w:hAnsi="宋体" w:cs="宋体"/>
          <w:color w:val="FF0000"/>
          <w:sz w:val="24"/>
          <w:szCs w:val="24"/>
        </w:rPr>
      </w:pPr>
      <w:r>
        <w:rPr>
          <w:rFonts w:hint="eastAsia" w:ascii="仿宋_GB2312" w:hAnsi="仿宋_GB2312" w:eastAsia="仿宋_GB2312" w:cs="仿宋_GB2312"/>
          <w:sz w:val="32"/>
          <w:szCs w:val="32"/>
        </w:rPr>
        <w:t>（一）报价函</w:t>
      </w:r>
    </w:p>
    <w:p>
      <w:pPr>
        <w:pStyle w:val="6"/>
        <w:spacing w:before="0" w:after="0" w:line="240" w:lineRule="auto"/>
        <w:jc w:val="center"/>
        <w:rPr>
          <w:rFonts w:ascii="黑体" w:hAnsi="黑体" w:eastAsia="黑体" w:cs="黑体"/>
          <w:szCs w:val="32"/>
        </w:rPr>
      </w:pPr>
      <w:r>
        <w:rPr>
          <w:rFonts w:hint="eastAsia" w:ascii="黑体" w:hAnsi="黑体" w:eastAsia="黑体" w:cs="黑体"/>
          <w:szCs w:val="32"/>
        </w:rPr>
        <w:t>报 价 函</w:t>
      </w:r>
    </w:p>
    <w:p/>
    <w:p/>
    <w:p>
      <w:pPr>
        <w:spacing w:line="360" w:lineRule="auto"/>
        <w:rPr>
          <w:rStyle w:val="64"/>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Style w:val="64"/>
          <w:rFonts w:hint="eastAsia" w:ascii="仿宋_GB2312" w:hAnsi="仿宋_GB2312" w:eastAsia="仿宋_GB2312" w:cs="仿宋_GB2312"/>
          <w:color w:val="auto"/>
          <w:sz w:val="32"/>
          <w:szCs w:val="32"/>
        </w:rPr>
        <w:t>（采购单位名称）：</w:t>
      </w:r>
    </w:p>
    <w:p>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我方收到</w:t>
      </w:r>
      <w:r>
        <w:rPr>
          <w:rStyle w:val="64"/>
          <w:rFonts w:ascii="仿宋_GB2312" w:hAnsi="仿宋_GB2312" w:eastAsia="仿宋_GB2312" w:cs="仿宋_GB2312"/>
          <w:sz w:val="32"/>
          <w:szCs w:val="32"/>
          <w:u w:val="single"/>
        </w:rPr>
        <w:t xml:space="preserve">                         </w:t>
      </w:r>
      <w:r>
        <w:rPr>
          <w:rStyle w:val="64"/>
          <w:rFonts w:hint="eastAsia" w:ascii="仿宋_GB2312" w:hAnsi="仿宋_GB2312" w:eastAsia="仿宋_GB2312" w:cs="仿宋_GB2312"/>
          <w:sz w:val="32"/>
          <w:szCs w:val="32"/>
        </w:rPr>
        <w:t>（项目名称）的竞采文件，经详细研究，决定参加该项目。</w:t>
      </w:r>
    </w:p>
    <w:p>
      <w:pPr>
        <w:spacing w:line="360" w:lineRule="auto"/>
        <w:ind w:firstLine="640" w:firstLineChars="200"/>
        <w:rPr>
          <w:rStyle w:val="64"/>
          <w:rFonts w:ascii="仿宋_GB2312" w:hAnsi="仿宋_GB2312" w:eastAsia="仿宋_GB2312" w:cs="仿宋_GB2312"/>
          <w:sz w:val="32"/>
          <w:szCs w:val="32"/>
        </w:rPr>
      </w:pPr>
      <w:r>
        <w:rPr>
          <w:rStyle w:val="64"/>
          <w:rFonts w:ascii="仿宋_GB2312" w:hAnsi="仿宋_GB2312" w:eastAsia="仿宋_GB2312" w:cs="仿宋_GB2312"/>
          <w:sz w:val="32"/>
          <w:szCs w:val="32"/>
        </w:rPr>
        <w:t>1</w:t>
      </w:r>
      <w:r>
        <w:rPr>
          <w:rStyle w:val="64"/>
          <w:rFonts w:hint="eastAsia" w:ascii="仿宋_GB2312" w:hAnsi="仿宋_GB2312" w:eastAsia="仿宋_GB2312" w:cs="仿宋_GB2312"/>
          <w:sz w:val="32"/>
          <w:szCs w:val="32"/>
          <w:lang w:eastAsia="zh-Hans"/>
        </w:rPr>
        <w:t>.</w:t>
      </w:r>
      <w:r>
        <w:rPr>
          <w:rStyle w:val="64"/>
          <w:rFonts w:hint="eastAsia" w:ascii="仿宋_GB2312" w:hAnsi="仿宋_GB2312" w:eastAsia="仿宋_GB2312" w:cs="仿宋_GB2312"/>
          <w:sz w:val="32"/>
          <w:szCs w:val="32"/>
        </w:rPr>
        <w:t>愿意按照竞采文件中的一切要求，提供本项目的商品、及服务，报价为人民币大写：</w:t>
      </w:r>
      <w:r>
        <w:rPr>
          <w:rStyle w:val="64"/>
          <w:rFonts w:ascii="仿宋_GB2312" w:hAnsi="仿宋_GB2312" w:eastAsia="仿宋_GB2312" w:cs="仿宋_GB2312"/>
          <w:sz w:val="32"/>
          <w:szCs w:val="32"/>
          <w:u w:val="single"/>
        </w:rPr>
        <w:t xml:space="preserve">          </w:t>
      </w:r>
      <w:r>
        <w:rPr>
          <w:rStyle w:val="64"/>
          <w:rFonts w:hint="eastAsia" w:ascii="仿宋_GB2312" w:hAnsi="仿宋_GB2312" w:eastAsia="仿宋_GB2312" w:cs="仿宋_GB2312"/>
          <w:sz w:val="32"/>
          <w:szCs w:val="32"/>
        </w:rPr>
        <w:t>元整；人民币小写</w:t>
      </w:r>
      <w:r>
        <w:rPr>
          <w:rStyle w:val="64"/>
          <w:rFonts w:ascii="仿宋_GB2312" w:hAnsi="仿宋_GB2312" w:eastAsia="仿宋_GB2312" w:cs="仿宋_GB2312"/>
          <w:sz w:val="32"/>
          <w:szCs w:val="32"/>
          <w:u w:val="single"/>
        </w:rPr>
        <w:t xml:space="preserve">          </w:t>
      </w:r>
      <w:r>
        <w:rPr>
          <w:rStyle w:val="64"/>
          <w:rFonts w:hint="eastAsia" w:ascii="仿宋_GB2312" w:hAnsi="仿宋_GB2312" w:eastAsia="仿宋_GB2312" w:cs="仿宋_GB2312"/>
          <w:sz w:val="32"/>
          <w:szCs w:val="32"/>
        </w:rPr>
        <w:t>元。</w:t>
      </w:r>
    </w:p>
    <w:p>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2</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我方现提交的响应文件为：响应文件正本壹份。</w:t>
      </w:r>
    </w:p>
    <w:p>
      <w:pPr>
        <w:spacing w:line="360" w:lineRule="auto"/>
        <w:ind w:firstLine="640" w:firstLineChars="200"/>
        <w:rPr>
          <w:rFonts w:ascii="仿宋_GB2312" w:hAnsi="仿宋_GB2312" w:eastAsia="仿宋_GB2312" w:cs="仿宋_GB2312"/>
          <w:b/>
          <w:bCs/>
          <w:i/>
          <w:iCs/>
          <w:color w:val="FF0000"/>
          <w:sz w:val="32"/>
          <w:szCs w:val="32"/>
          <w:u w:val="single"/>
        </w:rPr>
      </w:pPr>
      <w:r>
        <w:rPr>
          <w:rStyle w:val="64"/>
          <w:rFonts w:hint="eastAsia" w:ascii="仿宋_GB2312" w:hAnsi="仿宋_GB2312" w:eastAsia="仿宋_GB2312" w:cs="仿宋_GB2312"/>
          <w:sz w:val="32"/>
          <w:szCs w:val="32"/>
        </w:rPr>
        <w:t>3</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我方承诺：本次报价的有效期为90天。</w:t>
      </w:r>
    </w:p>
    <w:p>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4</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我方完全理解和接受竞采文件的一切规定、要求和评审办法。</w:t>
      </w:r>
    </w:p>
    <w:p>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5</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在整个采购过程中，我方若有违规行为，愿意接受重庆市政府采购云平台相关管理方的</w:t>
      </w:r>
      <w:r>
        <w:rPr>
          <w:rStyle w:val="64"/>
          <w:rFonts w:hint="eastAsia" w:ascii="仿宋_GB2312" w:hAnsi="仿宋_GB2312" w:eastAsia="仿宋_GB2312" w:cs="仿宋_GB2312"/>
          <w:sz w:val="32"/>
          <w:szCs w:val="32"/>
          <w:lang w:eastAsia="zh-Hans"/>
        </w:rPr>
        <w:t>处</w:t>
      </w:r>
      <w:r>
        <w:rPr>
          <w:rStyle w:val="64"/>
          <w:rFonts w:hint="eastAsia" w:ascii="仿宋_GB2312" w:hAnsi="仿宋_GB2312" w:eastAsia="仿宋_GB2312" w:cs="仿宋_GB2312"/>
          <w:sz w:val="32"/>
          <w:szCs w:val="32"/>
        </w:rPr>
        <w:t>罚。</w:t>
      </w:r>
    </w:p>
    <w:p>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6</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我方若中选，将按照竞采结果签订合同，并且严格履行合同义务。本承诺函将成为合同不可分割的一部分，与合同具有同等的法律效力。</w:t>
      </w:r>
    </w:p>
    <w:p>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7</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我方理解，最低报价不是成交的唯一条件。</w:t>
      </w:r>
    </w:p>
    <w:p>
      <w:pPr>
        <w:pStyle w:val="67"/>
        <w:spacing w:line="360" w:lineRule="auto"/>
      </w:pPr>
    </w:p>
    <w:p>
      <w:pPr>
        <w:ind w:firstLine="640" w:firstLineChars="200"/>
        <w:jc w:val="right"/>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供应商名称（公章）：</w:t>
      </w:r>
    </w:p>
    <w:p>
      <w:pPr>
        <w:ind w:firstLine="640" w:firstLineChars="200"/>
        <w:jc w:val="center"/>
        <w:rPr>
          <w:rFonts w:ascii="仿宋" w:hAnsi="仿宋" w:eastAsia="仿宋" w:cs="宋体"/>
          <w:sz w:val="24"/>
          <w:szCs w:val="24"/>
        </w:rPr>
        <w:sectPr>
          <w:footerReference r:id="rId3" w:type="default"/>
          <w:pgSz w:w="11907" w:h="16840"/>
          <w:pgMar w:top="1134" w:right="1191" w:bottom="1134" w:left="1304" w:header="851" w:footer="992" w:gutter="0"/>
          <w:pgNumType w:fmt="numberInDash" w:start="1"/>
          <w:cols w:space="720" w:num="1"/>
          <w:docGrid w:linePitch="380" w:charSpace="-5735"/>
        </w:sectPr>
      </w:pPr>
      <w:r>
        <w:rPr>
          <w:rStyle w:val="64"/>
          <w:rFonts w:ascii="仿宋_GB2312" w:hAnsi="仿宋_GB2312" w:eastAsia="仿宋_GB2312" w:cs="仿宋_GB2312"/>
          <w:sz w:val="32"/>
          <w:szCs w:val="32"/>
        </w:rPr>
        <w:t xml:space="preserve">                                  </w:t>
      </w:r>
      <w:r>
        <w:rPr>
          <w:rStyle w:val="64"/>
          <w:rFonts w:hint="eastAsia" w:ascii="仿宋_GB2312" w:hAnsi="仿宋_GB2312" w:eastAsia="仿宋_GB2312" w:cs="仿宋_GB2312"/>
          <w:sz w:val="32"/>
          <w:szCs w:val="32"/>
        </w:rPr>
        <w:t>年  月  日</w:t>
      </w:r>
      <w:r>
        <w:rPr>
          <w:rFonts w:hint="eastAsia" w:ascii="仿宋" w:hAnsi="仿宋" w:eastAsia="仿宋" w:cs="宋体"/>
          <w:sz w:val="24"/>
          <w:szCs w:val="24"/>
        </w:rPr>
        <w:t xml:space="preserve">                                        </w:t>
      </w:r>
    </w:p>
    <w:p>
      <w:pPr>
        <w:snapToGrid w:val="0"/>
        <w:spacing w:line="360" w:lineRule="auto"/>
        <w:ind w:firstLine="420"/>
        <w:rPr>
          <w:rFonts w:ascii="方正仿宋_GBK" w:hAnsi="宋体" w:eastAsia="方正仿宋_GBK" w:cs="方正仿宋_GBK"/>
          <w:sz w:val="24"/>
          <w:szCs w:val="24"/>
        </w:rPr>
      </w:pPr>
      <w:r>
        <w:rPr>
          <w:rFonts w:hint="eastAsia" w:ascii="仿宋_GB2312" w:hAnsi="仿宋_GB2312" w:eastAsia="仿宋_GB2312" w:cs="仿宋_GB2312"/>
          <w:sz w:val="32"/>
          <w:szCs w:val="32"/>
        </w:rPr>
        <w:t xml:space="preserve">（二）明细报价表   </w:t>
      </w:r>
      <w:r>
        <w:rPr>
          <w:rFonts w:hint="eastAsia" w:ascii="方正仿宋_GBK" w:hAnsi="宋体" w:eastAsia="方正仿宋_GBK" w:cs="方正仿宋_GBK"/>
          <w:sz w:val="24"/>
          <w:szCs w:val="24"/>
        </w:rPr>
        <w:t xml:space="preserve">     </w:t>
      </w:r>
    </w:p>
    <w:p>
      <w:pPr>
        <w:pStyle w:val="6"/>
        <w:spacing w:before="0" w:after="0" w:line="360" w:lineRule="auto"/>
        <w:jc w:val="center"/>
        <w:rPr>
          <w:rFonts w:ascii="方正仿宋_GBK" w:hAnsi="宋体" w:eastAsia="方正仿宋_GBK" w:cs="方正仿宋_GBK"/>
          <w:sz w:val="24"/>
          <w:szCs w:val="24"/>
        </w:rPr>
      </w:pPr>
      <w:r>
        <w:rPr>
          <w:rFonts w:hint="eastAsia" w:ascii="方正仿宋_GBK" w:hAnsi="宋体" w:eastAsia="方正仿宋_GBK" w:cs="方正仿宋_GBK"/>
          <w:sz w:val="24"/>
          <w:szCs w:val="24"/>
        </w:rPr>
        <w:t xml:space="preserve">    </w:t>
      </w:r>
    </w:p>
    <w:p>
      <w:pPr>
        <w:pStyle w:val="6"/>
        <w:spacing w:before="0" w:after="0" w:line="360" w:lineRule="auto"/>
        <w:jc w:val="center"/>
        <w:rPr>
          <w:rFonts w:ascii="仿宋_GB2312" w:hAnsi="仿宋_GB2312" w:eastAsia="仿宋_GB2312" w:cs="仿宋_GB2312"/>
          <w:b w:val="0"/>
          <w:szCs w:val="32"/>
        </w:rPr>
      </w:pPr>
      <w:r>
        <w:rPr>
          <w:rFonts w:hint="eastAsia" w:ascii="黑体" w:hAnsi="黑体" w:eastAsia="黑体" w:cs="黑体"/>
          <w:szCs w:val="32"/>
        </w:rPr>
        <w:t>明细报价表</w:t>
      </w:r>
    </w:p>
    <w:p>
      <w:pPr>
        <w:pStyle w:val="6"/>
        <w:spacing w:before="0" w:after="0" w:line="360" w:lineRule="auto"/>
        <w:jc w:val="left"/>
        <w:rPr>
          <w:rFonts w:ascii="黑体" w:hAnsi="黑体" w:eastAsia="黑体" w:cs="黑体"/>
          <w:sz w:val="24"/>
          <w:szCs w:val="24"/>
        </w:rPr>
      </w:pPr>
      <w:r>
        <w:rPr>
          <w:rFonts w:hint="eastAsia" w:ascii="黑体" w:hAnsi="黑体" w:eastAsia="黑体" w:cs="黑体"/>
          <w:sz w:val="24"/>
          <w:szCs w:val="24"/>
        </w:rPr>
        <w:t>项目名称：</w:t>
      </w:r>
    </w:p>
    <w:tbl>
      <w:tblPr>
        <w:tblStyle w:val="57"/>
        <w:tblW w:w="9566" w:type="dxa"/>
        <w:tblInd w:w="93" w:type="dxa"/>
        <w:tblLayout w:type="fixed"/>
        <w:tblCellMar>
          <w:top w:w="0" w:type="dxa"/>
          <w:left w:w="108" w:type="dxa"/>
          <w:bottom w:w="0" w:type="dxa"/>
          <w:right w:w="108" w:type="dxa"/>
        </w:tblCellMar>
      </w:tblPr>
      <w:tblGrid>
        <w:gridCol w:w="724"/>
        <w:gridCol w:w="2228"/>
        <w:gridCol w:w="914"/>
        <w:gridCol w:w="827"/>
        <w:gridCol w:w="851"/>
        <w:gridCol w:w="1349"/>
        <w:gridCol w:w="1078"/>
        <w:gridCol w:w="1595"/>
      </w:tblGrid>
      <w:tr>
        <w:tblPrEx>
          <w:tblCellMar>
            <w:top w:w="0" w:type="dxa"/>
            <w:left w:w="108" w:type="dxa"/>
            <w:bottom w:w="0" w:type="dxa"/>
            <w:right w:w="108" w:type="dxa"/>
          </w:tblCellMar>
        </w:tblPrEx>
        <w:trPr>
          <w:trHeight w:val="300"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szCs w:val="24"/>
              </w:rPr>
            </w:pPr>
            <w:r>
              <w:rPr>
                <w:rFonts w:hint="eastAsia" w:ascii="方正仿宋_GBK" w:hAnsi="宋体" w:eastAsia="方正仿宋_GBK" w:cs="宋体"/>
                <w:b/>
                <w:bCs/>
                <w:kern w:val="0"/>
                <w:sz w:val="24"/>
                <w:szCs w:val="24"/>
              </w:rPr>
              <w:t>序号</w:t>
            </w:r>
          </w:p>
        </w:tc>
        <w:tc>
          <w:tcPr>
            <w:tcW w:w="2228"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szCs w:val="24"/>
              </w:rPr>
            </w:pPr>
            <w:r>
              <w:rPr>
                <w:rFonts w:hint="eastAsia" w:ascii="方正仿宋_GBK" w:hAnsi="宋体" w:eastAsia="方正仿宋_GBK" w:cs="宋体"/>
                <w:b/>
                <w:bCs/>
                <w:kern w:val="0"/>
                <w:sz w:val="24"/>
                <w:szCs w:val="24"/>
              </w:rPr>
              <w:t>产品名称</w:t>
            </w:r>
          </w:p>
        </w:tc>
        <w:tc>
          <w:tcPr>
            <w:tcW w:w="914"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szCs w:val="24"/>
              </w:rPr>
            </w:pPr>
            <w:r>
              <w:rPr>
                <w:rFonts w:hint="eastAsia" w:ascii="方正仿宋_GBK" w:hAnsi="宋体" w:eastAsia="方正仿宋_GBK" w:cs="宋体"/>
                <w:b/>
                <w:bCs/>
                <w:kern w:val="0"/>
                <w:sz w:val="24"/>
                <w:szCs w:val="24"/>
              </w:rPr>
              <w:t>数量</w:t>
            </w:r>
          </w:p>
        </w:tc>
        <w:tc>
          <w:tcPr>
            <w:tcW w:w="827"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szCs w:val="24"/>
              </w:rPr>
            </w:pPr>
            <w:r>
              <w:rPr>
                <w:rFonts w:hint="eastAsia" w:ascii="方正仿宋_GBK" w:hAnsi="宋体" w:eastAsia="方正仿宋_GBK" w:cs="宋体"/>
                <w:b/>
                <w:bCs/>
                <w:kern w:val="0"/>
                <w:sz w:val="24"/>
                <w:szCs w:val="24"/>
              </w:rPr>
              <w:t>单位</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4"/>
                <w:szCs w:val="24"/>
              </w:rPr>
            </w:pPr>
            <w:r>
              <w:rPr>
                <w:rFonts w:hint="eastAsia" w:ascii="方正仿宋_GBK" w:hAnsi="宋体" w:eastAsia="方正仿宋_GBK" w:cs="宋体"/>
                <w:b/>
                <w:bCs/>
                <w:kern w:val="0"/>
                <w:sz w:val="24"/>
                <w:szCs w:val="24"/>
              </w:rPr>
              <w:t>品牌</w:t>
            </w:r>
          </w:p>
        </w:tc>
        <w:tc>
          <w:tcPr>
            <w:tcW w:w="1349"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4"/>
                <w:szCs w:val="24"/>
              </w:rPr>
            </w:pPr>
            <w:r>
              <w:rPr>
                <w:rFonts w:hint="eastAsia" w:ascii="方正仿宋_GBK" w:hAnsi="宋体" w:eastAsia="方正仿宋_GBK" w:cs="宋体"/>
                <w:b/>
                <w:bCs/>
                <w:kern w:val="0"/>
                <w:sz w:val="24"/>
                <w:szCs w:val="24"/>
              </w:rPr>
              <w:t>规格型号</w:t>
            </w:r>
          </w:p>
        </w:tc>
        <w:tc>
          <w:tcPr>
            <w:tcW w:w="1078" w:type="dxa"/>
            <w:tcBorders>
              <w:top w:val="single" w:color="auto" w:sz="4" w:space="0"/>
              <w:left w:val="nil"/>
              <w:bottom w:val="single" w:color="auto" w:sz="4" w:space="0"/>
              <w:right w:val="single" w:color="auto" w:sz="4" w:space="0"/>
            </w:tcBorders>
            <w:vAlign w:val="center"/>
          </w:tcPr>
          <w:p>
            <w:pPr>
              <w:pStyle w:val="33"/>
              <w:widowControl/>
              <w:jc w:val="center"/>
              <w:rPr>
                <w:rFonts w:ascii="方正仿宋_GBK" w:hAnsi="宋体" w:eastAsia="方正仿宋_GBK" w:cs="宋体"/>
                <w:b/>
                <w:bCs/>
                <w:kern w:val="0"/>
                <w:sz w:val="24"/>
                <w:szCs w:val="24"/>
              </w:rPr>
            </w:pPr>
            <w:r>
              <w:rPr>
                <w:rFonts w:hint="eastAsia" w:ascii="方正仿宋_GBK" w:hAnsi="宋体" w:eastAsia="方正仿宋_GBK" w:cs="宋体"/>
                <w:b/>
                <w:bCs/>
                <w:kern w:val="0"/>
                <w:sz w:val="24"/>
                <w:szCs w:val="24"/>
              </w:rPr>
              <w:t>单价</w:t>
            </w:r>
          </w:p>
          <w:p>
            <w:pPr>
              <w:pStyle w:val="33"/>
              <w:widowControl/>
              <w:jc w:val="center"/>
              <w:rPr>
                <w:rFonts w:ascii="仿宋_GB2312" w:hAnsi="仿宋_GB2312" w:eastAsia="仿宋_GB2312" w:cs="仿宋_GB2312"/>
                <w:b/>
                <w:bCs/>
                <w:kern w:val="0"/>
                <w:sz w:val="24"/>
                <w:szCs w:val="24"/>
              </w:rPr>
            </w:pPr>
            <w:r>
              <w:rPr>
                <w:rFonts w:hint="eastAsia" w:ascii="方正仿宋_GBK" w:hAnsi="宋体" w:eastAsia="方正仿宋_GBK" w:cs="宋体"/>
                <w:b/>
                <w:bCs/>
                <w:kern w:val="0"/>
                <w:sz w:val="24"/>
                <w:szCs w:val="24"/>
              </w:rPr>
              <w:t>（元）</w:t>
            </w:r>
          </w:p>
        </w:tc>
        <w:tc>
          <w:tcPr>
            <w:tcW w:w="1595" w:type="dxa"/>
            <w:tcBorders>
              <w:top w:val="single" w:color="auto" w:sz="4" w:space="0"/>
              <w:left w:val="nil"/>
              <w:bottom w:val="single" w:color="auto" w:sz="4" w:space="0"/>
              <w:right w:val="single" w:color="auto" w:sz="4" w:space="0"/>
            </w:tcBorders>
            <w:vAlign w:val="center"/>
          </w:tcPr>
          <w:p>
            <w:pPr>
              <w:widowControl/>
              <w:jc w:val="center"/>
              <w:rPr>
                <w:rFonts w:ascii="方正仿宋_GBK" w:hAnsi="宋体" w:eastAsia="方正仿宋_GBK" w:cs="宋体"/>
                <w:b/>
                <w:bCs/>
                <w:kern w:val="0"/>
                <w:sz w:val="24"/>
                <w:szCs w:val="24"/>
              </w:rPr>
            </w:pPr>
            <w:r>
              <w:rPr>
                <w:rFonts w:hint="eastAsia" w:ascii="方正仿宋_GBK" w:hAnsi="宋体" w:eastAsia="方正仿宋_GBK" w:cs="宋体"/>
                <w:b/>
                <w:bCs/>
                <w:kern w:val="0"/>
                <w:sz w:val="24"/>
                <w:szCs w:val="24"/>
              </w:rPr>
              <w:t>合计</w:t>
            </w:r>
          </w:p>
          <w:p>
            <w:pPr>
              <w:widowControl/>
              <w:jc w:val="center"/>
              <w:rPr>
                <w:rFonts w:ascii="仿宋_GB2312" w:hAnsi="仿宋_GB2312" w:eastAsia="仿宋_GB2312" w:cs="仿宋_GB2312"/>
                <w:b/>
                <w:bCs/>
                <w:kern w:val="0"/>
                <w:sz w:val="24"/>
                <w:szCs w:val="24"/>
              </w:rPr>
            </w:pPr>
            <w:r>
              <w:rPr>
                <w:rFonts w:hint="eastAsia" w:ascii="方正仿宋_GBK" w:hAnsi="宋体" w:eastAsia="方正仿宋_GBK" w:cs="宋体"/>
                <w:b/>
                <w:bCs/>
                <w:kern w:val="0"/>
                <w:sz w:val="24"/>
                <w:szCs w:val="24"/>
              </w:rPr>
              <w:t>（元）</w:t>
            </w:r>
          </w:p>
        </w:tc>
      </w:tr>
      <w:tr>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228"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914"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27"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1349"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1078"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1595"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228"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914"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27"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1349"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1078"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1595"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228"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914"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27"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1349"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1078"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1595"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228"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914"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27"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1349"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1078"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1595"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r>
    </w:tbl>
    <w:p>
      <w:pPr>
        <w:snapToGrid w:val="0"/>
        <w:spacing w:line="360" w:lineRule="auto"/>
        <w:ind w:firstLine="480" w:firstLineChars="200"/>
        <w:rPr>
          <w:rFonts w:ascii="方正仿宋_GBK" w:hAnsi="宋体" w:eastAsia="方正仿宋_GBK" w:cs="方正仿宋_GBK"/>
          <w:sz w:val="24"/>
          <w:szCs w:val="24"/>
        </w:rPr>
      </w:pPr>
      <w:r>
        <w:rPr>
          <w:rFonts w:hint="eastAsia" w:ascii="方正仿宋_GBK" w:hAnsi="宋体" w:eastAsia="方正仿宋_GBK" w:cs="方正仿宋_GBK"/>
          <w:sz w:val="24"/>
          <w:szCs w:val="24"/>
        </w:rPr>
        <w:t xml:space="preserve"> </w:t>
      </w:r>
    </w:p>
    <w:p>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方正仿宋_GBK" w:eastAsia="方正仿宋_GBK" w:cs="方正仿宋_GBK"/>
          <w:sz w:val="32"/>
          <w:szCs w:val="32"/>
        </w:rPr>
        <w:t>填写要求：</w:t>
      </w:r>
    </w:p>
    <w:p>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宋体" w:eastAsia="方正仿宋_GBK" w:cs="方正仿宋_GBK"/>
          <w:sz w:val="32"/>
          <w:szCs w:val="32"/>
        </w:rPr>
        <w:t>1</w:t>
      </w:r>
      <w:r>
        <w:rPr>
          <w:rFonts w:ascii="方正仿宋_GBK" w:hAnsi="宋体" w:eastAsia="方正仿宋_GBK" w:cs="方正仿宋_GBK"/>
          <w:sz w:val="32"/>
          <w:szCs w:val="32"/>
        </w:rPr>
        <w:t>.</w:t>
      </w:r>
      <w:r>
        <w:rPr>
          <w:rFonts w:hint="eastAsia" w:ascii="方正仿宋_GBK" w:hAnsi="宋体" w:eastAsia="方正仿宋_GBK" w:cs="方正仿宋_GBK"/>
          <w:sz w:val="32"/>
          <w:szCs w:val="32"/>
        </w:rPr>
        <w:t>供应商应完整填写本表，并逐页盖章。</w:t>
      </w:r>
    </w:p>
    <w:p>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宋体" w:eastAsia="方正仿宋_GBK" w:cs="方正仿宋_GBK"/>
          <w:sz w:val="32"/>
          <w:szCs w:val="32"/>
        </w:rPr>
        <w:t>2</w:t>
      </w:r>
      <w:r>
        <w:rPr>
          <w:rFonts w:ascii="方正仿宋_GBK" w:hAnsi="宋体" w:eastAsia="方正仿宋_GBK" w:cs="方正仿宋_GBK"/>
          <w:sz w:val="32"/>
          <w:szCs w:val="32"/>
        </w:rPr>
        <w:t>.</w:t>
      </w:r>
      <w:r>
        <w:rPr>
          <w:rFonts w:hint="eastAsia" w:ascii="方正仿宋_GBK" w:hAnsi="宋体" w:eastAsia="方正仿宋_GBK" w:cs="方正仿宋_GBK"/>
          <w:sz w:val="32"/>
          <w:szCs w:val="32"/>
        </w:rPr>
        <w:t>该表内容不可扩展</w:t>
      </w:r>
      <w:r>
        <w:rPr>
          <w:rFonts w:hint="eastAsia" w:ascii="方正仿宋_GBK" w:hAnsi="方正仿宋_GBK" w:eastAsia="方正仿宋_GBK" w:cs="方正仿宋_GBK"/>
          <w:sz w:val="32"/>
          <w:szCs w:val="32"/>
        </w:rPr>
        <w:t>、不可变更。</w:t>
      </w:r>
    </w:p>
    <w:p>
      <w:pPr>
        <w:snapToGrid w:val="0"/>
        <w:spacing w:line="360" w:lineRule="auto"/>
        <w:rPr>
          <w:rFonts w:ascii="方正仿宋_GBK" w:hAnsi="宋体" w:eastAsia="方正仿宋_GBK" w:cs="方正仿宋_GBK"/>
          <w:sz w:val="32"/>
          <w:szCs w:val="32"/>
        </w:rPr>
      </w:pPr>
      <w:r>
        <w:rPr>
          <w:rFonts w:hint="eastAsia" w:ascii="方正仿宋_GBK" w:hAnsi="宋体" w:eastAsia="方正仿宋_GBK" w:cs="方正仿宋_GBK"/>
          <w:sz w:val="32"/>
          <w:szCs w:val="32"/>
        </w:rPr>
        <w:t xml:space="preserve"> </w:t>
      </w:r>
    </w:p>
    <w:p>
      <w:pPr>
        <w:pStyle w:val="252"/>
        <w:spacing w:line="360" w:lineRule="auto"/>
        <w:ind w:left="1600" w:hanging="480"/>
        <w:rPr>
          <w:rFonts w:ascii="方正仿宋_GBK" w:hAnsi="宋体" w:eastAsia="方正仿宋_GBK" w:cs="方正仿宋_GBK"/>
          <w:sz w:val="32"/>
          <w:szCs w:val="32"/>
        </w:rPr>
      </w:pPr>
      <w:r>
        <w:rPr>
          <w:rFonts w:hint="eastAsia" w:ascii="方正仿宋_GBK" w:hAnsi="宋体" w:eastAsia="方正仿宋_GBK" w:cs="方正仿宋_GBK"/>
          <w:sz w:val="32"/>
          <w:szCs w:val="32"/>
        </w:rPr>
        <w:t xml:space="preserve"> </w:t>
      </w:r>
    </w:p>
    <w:p>
      <w:pPr>
        <w:spacing w:line="360" w:lineRule="auto"/>
        <w:jc w:val="right"/>
        <w:rPr>
          <w:rFonts w:ascii="Times New Roman" w:hAnsi="Times New Roman"/>
          <w:sz w:val="32"/>
          <w:szCs w:val="32"/>
        </w:rPr>
      </w:pPr>
      <w:r>
        <w:rPr>
          <w:rFonts w:hint="eastAsia" w:ascii="方正仿宋_GBK" w:hAnsi="方正仿宋_GBK" w:eastAsia="方正仿宋_GBK" w:cs="方正仿宋_GBK"/>
          <w:sz w:val="32"/>
          <w:szCs w:val="32"/>
        </w:rPr>
        <w:t>供应商名称（公章）：</w:t>
      </w:r>
    </w:p>
    <w:p>
      <w:pPr>
        <w:spacing w:line="360" w:lineRule="auto"/>
        <w:jc w:val="center"/>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年</w:t>
      </w:r>
      <w:r>
        <w:rPr>
          <w:rFonts w:hint="eastAsia" w:ascii="方正仿宋_GBK" w:hAnsi="宋体" w:eastAsia="方正仿宋_GBK" w:cs="方正仿宋_GBK"/>
          <w:sz w:val="32"/>
          <w:szCs w:val="32"/>
        </w:rPr>
        <w:t xml:space="preserve">  </w:t>
      </w:r>
      <w:r>
        <w:rPr>
          <w:rFonts w:hint="eastAsia" w:ascii="方正仿宋_GBK" w:hAnsi="方正仿宋_GBK" w:eastAsia="方正仿宋_GBK" w:cs="方正仿宋_GBK"/>
          <w:sz w:val="32"/>
          <w:szCs w:val="32"/>
        </w:rPr>
        <w:t>月</w:t>
      </w:r>
      <w:r>
        <w:rPr>
          <w:rFonts w:hint="eastAsia" w:ascii="方正仿宋_GBK" w:hAnsi="宋体" w:eastAsia="方正仿宋_GBK" w:cs="方正仿宋_GBK"/>
          <w:sz w:val="32"/>
          <w:szCs w:val="32"/>
        </w:rPr>
        <w:t xml:space="preserve">  </w:t>
      </w:r>
      <w:r>
        <w:rPr>
          <w:rFonts w:hint="eastAsia" w:ascii="方正仿宋_GBK" w:hAnsi="方正仿宋_GBK" w:eastAsia="方正仿宋_GBK" w:cs="方正仿宋_GBK"/>
          <w:sz w:val="32"/>
          <w:szCs w:val="32"/>
        </w:rPr>
        <w:t>日</w:t>
      </w:r>
    </w:p>
    <w:p>
      <w:pPr>
        <w:pStyle w:val="56"/>
        <w:rPr>
          <w:rFonts w:hint="eastAsia" w:ascii="方正仿宋_GBK" w:hAnsi="方正仿宋_GBK" w:eastAsia="方正仿宋_GBK" w:cs="方正仿宋_GBK"/>
          <w:sz w:val="32"/>
          <w:szCs w:val="32"/>
        </w:rPr>
      </w:pPr>
    </w:p>
    <w:p>
      <w:pPr>
        <w:pStyle w:val="56"/>
        <w:rPr>
          <w:rFonts w:ascii="仿宋_GB2312" w:hAnsi="仿宋_GB2312" w:eastAsia="仿宋_GB2312" w:cs="仿宋_GB2312"/>
          <w:b w:val="0"/>
          <w:bCs w:val="0"/>
          <w:color w:val="auto"/>
          <w:sz w:val="32"/>
          <w:szCs w:val="32"/>
        </w:rPr>
      </w:pPr>
      <w:r>
        <w:br w:type="page"/>
      </w:r>
      <w:r>
        <w:rPr>
          <w:rFonts w:hint="eastAsia"/>
          <w:b w:val="0"/>
          <w:bCs w:val="0"/>
          <w:color w:val="auto"/>
          <w:sz w:val="32"/>
          <w:szCs w:val="32"/>
          <w:lang w:eastAsia="zh-CN"/>
        </w:rPr>
        <w:t>（三）技术参数表</w:t>
      </w:r>
    </w:p>
    <w:p>
      <w:pPr>
        <w:pStyle w:val="6"/>
        <w:spacing w:before="0" w:after="0" w:line="360" w:lineRule="auto"/>
        <w:jc w:val="left"/>
        <w:rPr>
          <w:rFonts w:ascii="黑体" w:hAnsi="黑体" w:eastAsia="黑体" w:cs="黑体"/>
          <w:sz w:val="24"/>
          <w:szCs w:val="24"/>
        </w:rPr>
      </w:pPr>
      <w:r>
        <w:rPr>
          <w:rFonts w:hint="eastAsia" w:ascii="黑体" w:hAnsi="黑体" w:eastAsia="黑体" w:cs="黑体"/>
          <w:sz w:val="24"/>
          <w:szCs w:val="24"/>
        </w:rPr>
        <w:t>项目名称：</w:t>
      </w:r>
    </w:p>
    <w:tbl>
      <w:tblPr>
        <w:tblStyle w:val="57"/>
        <w:tblpPr w:leftFromText="180" w:rightFromText="180" w:vertAnchor="text" w:horzAnchor="page" w:tblpX="1270" w:tblpY="62"/>
        <w:tblOverlap w:val="never"/>
        <w:tblW w:w="10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2345"/>
        <w:gridCol w:w="2565"/>
        <w:gridCol w:w="147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65" w:type="dxa"/>
            <w:noWrap w:val="0"/>
            <w:vAlign w:val="center"/>
          </w:tcPr>
          <w:p>
            <w:pPr>
              <w:spacing w:line="540" w:lineRule="exact"/>
              <w:rPr>
                <w:rFonts w:hint="eastAsia" w:ascii="方正黑体_GBK" w:hAnsi="方正小标宋简体" w:eastAsia="方正黑体_GBK"/>
                <w:kern w:val="0"/>
                <w:sz w:val="24"/>
                <w:szCs w:val="22"/>
              </w:rPr>
            </w:pPr>
            <w:r>
              <w:rPr>
                <w:rFonts w:hint="eastAsia" w:ascii="方正黑体_GBK" w:hAnsi="方正小标宋简体" w:eastAsia="方正黑体_GBK"/>
                <w:kern w:val="0"/>
                <w:sz w:val="24"/>
                <w:szCs w:val="22"/>
              </w:rPr>
              <w:t>设备名称</w:t>
            </w:r>
          </w:p>
        </w:tc>
        <w:tc>
          <w:tcPr>
            <w:tcW w:w="2345" w:type="dxa"/>
            <w:noWrap w:val="0"/>
            <w:vAlign w:val="center"/>
          </w:tcPr>
          <w:p>
            <w:pPr>
              <w:spacing w:line="540" w:lineRule="exact"/>
              <w:rPr>
                <w:rFonts w:hint="eastAsia" w:ascii="方正黑体_GBK" w:hAnsi="方正小标宋简体" w:eastAsia="方正黑体_GBK"/>
                <w:kern w:val="0"/>
                <w:sz w:val="24"/>
                <w:szCs w:val="22"/>
              </w:rPr>
            </w:pPr>
            <w:r>
              <w:rPr>
                <w:rFonts w:hint="eastAsia" w:ascii="方正黑体_GBK" w:hAnsi="方正小标宋简体" w:eastAsia="方正黑体_GBK"/>
                <w:kern w:val="0"/>
                <w:sz w:val="24"/>
                <w:szCs w:val="22"/>
              </w:rPr>
              <w:t>招标货物技术参数</w:t>
            </w:r>
          </w:p>
        </w:tc>
        <w:tc>
          <w:tcPr>
            <w:tcW w:w="2565" w:type="dxa"/>
            <w:noWrap w:val="0"/>
            <w:vAlign w:val="center"/>
          </w:tcPr>
          <w:p>
            <w:pPr>
              <w:spacing w:line="540" w:lineRule="exact"/>
              <w:ind w:firstLine="240" w:firstLineChars="100"/>
              <w:rPr>
                <w:rFonts w:hint="eastAsia" w:ascii="方正黑体_GBK" w:hAnsi="方正小标宋简体" w:eastAsia="方正黑体_GBK"/>
                <w:kern w:val="0"/>
                <w:sz w:val="24"/>
                <w:szCs w:val="22"/>
              </w:rPr>
            </w:pPr>
            <w:r>
              <w:rPr>
                <w:rFonts w:hint="eastAsia" w:ascii="方正黑体_GBK" w:hAnsi="方正小标宋简体" w:eastAsia="方正黑体_GBK"/>
                <w:kern w:val="0"/>
                <w:sz w:val="24"/>
                <w:szCs w:val="22"/>
              </w:rPr>
              <w:t>投标货物技术参数</w:t>
            </w:r>
          </w:p>
        </w:tc>
        <w:tc>
          <w:tcPr>
            <w:tcW w:w="1470" w:type="dxa"/>
            <w:noWrap w:val="0"/>
            <w:vAlign w:val="center"/>
          </w:tcPr>
          <w:p>
            <w:pPr>
              <w:spacing w:line="540" w:lineRule="exact"/>
              <w:rPr>
                <w:rFonts w:hint="eastAsia" w:ascii="方正黑体_GBK" w:hAnsi="方正小标宋简体" w:eastAsia="方正黑体_GBK"/>
                <w:kern w:val="0"/>
                <w:sz w:val="24"/>
                <w:szCs w:val="22"/>
              </w:rPr>
            </w:pPr>
            <w:r>
              <w:rPr>
                <w:rFonts w:hint="eastAsia" w:ascii="方正黑体_GBK" w:hAnsi="方正小标宋简体" w:eastAsia="方正黑体_GBK"/>
                <w:kern w:val="0"/>
                <w:sz w:val="24"/>
                <w:szCs w:val="22"/>
                <w:lang w:eastAsia="zh-CN"/>
              </w:rPr>
              <w:t>响应或</w:t>
            </w:r>
            <w:r>
              <w:rPr>
                <w:rFonts w:hint="eastAsia" w:ascii="方正黑体_GBK" w:hAnsi="方正小标宋简体" w:eastAsia="方正黑体_GBK"/>
                <w:kern w:val="0"/>
                <w:sz w:val="24"/>
                <w:szCs w:val="22"/>
              </w:rPr>
              <w:t>差异</w:t>
            </w:r>
          </w:p>
        </w:tc>
        <w:tc>
          <w:tcPr>
            <w:tcW w:w="2160" w:type="dxa"/>
            <w:noWrap w:val="0"/>
            <w:vAlign w:val="center"/>
          </w:tcPr>
          <w:p>
            <w:pPr>
              <w:spacing w:line="540" w:lineRule="exact"/>
              <w:ind w:firstLine="240" w:firstLineChars="100"/>
              <w:rPr>
                <w:rFonts w:hint="eastAsia" w:ascii="方正黑体_GBK" w:hAnsi="方正小标宋简体" w:eastAsia="方正黑体_GBK"/>
                <w:kern w:val="0"/>
                <w:sz w:val="24"/>
                <w:szCs w:val="22"/>
              </w:rPr>
            </w:pPr>
            <w:r>
              <w:rPr>
                <w:rFonts w:hint="eastAsia" w:ascii="方正黑体_GBK" w:hAnsi="方正小标宋简体" w:eastAsia="方正黑体_GBK"/>
                <w:kern w:val="0"/>
                <w:sz w:val="24"/>
                <w:szCs w:val="22"/>
              </w:rPr>
              <w:t>差异原因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noWrap w:val="0"/>
            <w:vAlign w:val="center"/>
          </w:tcPr>
          <w:p>
            <w:pPr>
              <w:spacing w:line="540" w:lineRule="exact"/>
              <w:ind w:firstLine="600" w:firstLineChars="250"/>
              <w:rPr>
                <w:rFonts w:hint="eastAsia" w:ascii="方正黑体_GBK" w:hAnsi="方正小标宋简体" w:eastAsia="方正黑体_GBK"/>
                <w:kern w:val="0"/>
                <w:sz w:val="24"/>
                <w:szCs w:val="22"/>
              </w:rPr>
            </w:pPr>
          </w:p>
        </w:tc>
        <w:tc>
          <w:tcPr>
            <w:tcW w:w="2345" w:type="dxa"/>
            <w:noWrap w:val="0"/>
            <w:vAlign w:val="center"/>
          </w:tcPr>
          <w:p>
            <w:pPr>
              <w:spacing w:line="540" w:lineRule="exact"/>
              <w:ind w:firstLine="600" w:firstLineChars="250"/>
              <w:rPr>
                <w:rFonts w:hint="eastAsia" w:ascii="方正黑体_GBK" w:hAnsi="方正小标宋简体" w:eastAsia="方正黑体_GBK"/>
                <w:kern w:val="0"/>
                <w:sz w:val="24"/>
                <w:szCs w:val="22"/>
              </w:rPr>
            </w:pPr>
          </w:p>
        </w:tc>
        <w:tc>
          <w:tcPr>
            <w:tcW w:w="2565" w:type="dxa"/>
            <w:noWrap w:val="0"/>
            <w:vAlign w:val="center"/>
          </w:tcPr>
          <w:p>
            <w:pPr>
              <w:spacing w:line="540" w:lineRule="exact"/>
              <w:ind w:firstLine="600" w:firstLineChars="250"/>
              <w:rPr>
                <w:rFonts w:hint="eastAsia" w:ascii="方正黑体_GBK" w:hAnsi="方正小标宋简体" w:eastAsia="方正黑体_GBK"/>
                <w:kern w:val="0"/>
                <w:sz w:val="24"/>
                <w:szCs w:val="22"/>
              </w:rPr>
            </w:pPr>
          </w:p>
        </w:tc>
        <w:tc>
          <w:tcPr>
            <w:tcW w:w="1470" w:type="dxa"/>
            <w:noWrap w:val="0"/>
            <w:vAlign w:val="top"/>
          </w:tcPr>
          <w:p>
            <w:pPr>
              <w:spacing w:line="540" w:lineRule="exact"/>
              <w:ind w:firstLine="600" w:firstLineChars="250"/>
              <w:rPr>
                <w:rFonts w:hint="eastAsia" w:ascii="方正黑体_GBK" w:hAnsi="方正小标宋简体" w:eastAsia="方正黑体_GBK"/>
                <w:kern w:val="0"/>
                <w:sz w:val="24"/>
                <w:szCs w:val="22"/>
              </w:rPr>
            </w:pPr>
          </w:p>
        </w:tc>
        <w:tc>
          <w:tcPr>
            <w:tcW w:w="2160" w:type="dxa"/>
            <w:noWrap w:val="0"/>
            <w:vAlign w:val="top"/>
          </w:tcPr>
          <w:p>
            <w:pPr>
              <w:spacing w:line="540" w:lineRule="exact"/>
              <w:ind w:firstLine="600" w:firstLineChars="250"/>
              <w:rPr>
                <w:rFonts w:hint="eastAsia" w:ascii="方正黑体_GBK" w:hAnsi="方正小标宋简体" w:eastAsia="方正黑体_GBK"/>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noWrap w:val="0"/>
            <w:vAlign w:val="center"/>
          </w:tcPr>
          <w:p>
            <w:pPr>
              <w:spacing w:line="540" w:lineRule="exact"/>
              <w:ind w:firstLine="600" w:firstLineChars="250"/>
              <w:rPr>
                <w:rFonts w:hint="eastAsia" w:ascii="方正黑体_GBK" w:hAnsi="方正小标宋简体" w:eastAsia="方正黑体_GBK"/>
                <w:kern w:val="0"/>
                <w:sz w:val="24"/>
                <w:szCs w:val="22"/>
              </w:rPr>
            </w:pPr>
          </w:p>
        </w:tc>
        <w:tc>
          <w:tcPr>
            <w:tcW w:w="2345" w:type="dxa"/>
            <w:noWrap w:val="0"/>
            <w:vAlign w:val="center"/>
          </w:tcPr>
          <w:p>
            <w:pPr>
              <w:spacing w:line="540" w:lineRule="exact"/>
              <w:ind w:firstLine="600" w:firstLineChars="250"/>
              <w:rPr>
                <w:rFonts w:hint="eastAsia" w:ascii="方正黑体_GBK" w:hAnsi="方正小标宋简体" w:eastAsia="方正黑体_GBK"/>
                <w:kern w:val="0"/>
                <w:sz w:val="24"/>
                <w:szCs w:val="22"/>
              </w:rPr>
            </w:pPr>
          </w:p>
        </w:tc>
        <w:tc>
          <w:tcPr>
            <w:tcW w:w="2565" w:type="dxa"/>
            <w:noWrap w:val="0"/>
            <w:vAlign w:val="center"/>
          </w:tcPr>
          <w:p>
            <w:pPr>
              <w:spacing w:line="540" w:lineRule="exact"/>
              <w:ind w:firstLine="600" w:firstLineChars="250"/>
              <w:rPr>
                <w:rFonts w:hint="eastAsia" w:ascii="方正黑体_GBK" w:hAnsi="方正小标宋简体" w:eastAsia="方正黑体_GBK"/>
                <w:kern w:val="0"/>
                <w:sz w:val="24"/>
                <w:szCs w:val="22"/>
              </w:rPr>
            </w:pPr>
          </w:p>
        </w:tc>
        <w:tc>
          <w:tcPr>
            <w:tcW w:w="1470" w:type="dxa"/>
            <w:noWrap w:val="0"/>
            <w:vAlign w:val="top"/>
          </w:tcPr>
          <w:p>
            <w:pPr>
              <w:spacing w:line="540" w:lineRule="exact"/>
              <w:ind w:firstLine="600" w:firstLineChars="250"/>
              <w:rPr>
                <w:rFonts w:hint="eastAsia" w:ascii="方正黑体_GBK" w:hAnsi="方正小标宋简体" w:eastAsia="方正黑体_GBK"/>
                <w:kern w:val="0"/>
                <w:sz w:val="24"/>
                <w:szCs w:val="22"/>
              </w:rPr>
            </w:pPr>
          </w:p>
        </w:tc>
        <w:tc>
          <w:tcPr>
            <w:tcW w:w="2160" w:type="dxa"/>
            <w:noWrap w:val="0"/>
            <w:vAlign w:val="top"/>
          </w:tcPr>
          <w:p>
            <w:pPr>
              <w:spacing w:line="540" w:lineRule="exact"/>
              <w:ind w:firstLine="600" w:firstLineChars="250"/>
              <w:rPr>
                <w:rFonts w:hint="eastAsia" w:ascii="方正黑体_GBK" w:hAnsi="方正小标宋简体" w:eastAsia="方正黑体_GBK"/>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noWrap w:val="0"/>
            <w:vAlign w:val="center"/>
          </w:tcPr>
          <w:p>
            <w:pPr>
              <w:spacing w:line="540" w:lineRule="exact"/>
              <w:ind w:firstLine="600" w:firstLineChars="250"/>
              <w:rPr>
                <w:rFonts w:hint="eastAsia" w:ascii="方正黑体_GBK" w:hAnsi="方正小标宋简体" w:eastAsia="方正黑体_GBK"/>
                <w:kern w:val="0"/>
                <w:sz w:val="24"/>
                <w:szCs w:val="22"/>
              </w:rPr>
            </w:pPr>
          </w:p>
        </w:tc>
        <w:tc>
          <w:tcPr>
            <w:tcW w:w="2345" w:type="dxa"/>
            <w:noWrap w:val="0"/>
            <w:vAlign w:val="center"/>
          </w:tcPr>
          <w:p>
            <w:pPr>
              <w:spacing w:line="540" w:lineRule="exact"/>
              <w:ind w:firstLine="600" w:firstLineChars="250"/>
              <w:rPr>
                <w:rFonts w:hint="eastAsia" w:ascii="方正黑体_GBK" w:hAnsi="方正小标宋简体" w:eastAsia="方正黑体_GBK"/>
                <w:kern w:val="0"/>
                <w:sz w:val="24"/>
                <w:szCs w:val="22"/>
              </w:rPr>
            </w:pPr>
          </w:p>
        </w:tc>
        <w:tc>
          <w:tcPr>
            <w:tcW w:w="2565" w:type="dxa"/>
            <w:noWrap w:val="0"/>
            <w:vAlign w:val="center"/>
          </w:tcPr>
          <w:p>
            <w:pPr>
              <w:spacing w:line="540" w:lineRule="exact"/>
              <w:ind w:firstLine="600" w:firstLineChars="250"/>
              <w:rPr>
                <w:rFonts w:hint="eastAsia" w:ascii="方正黑体_GBK" w:hAnsi="方正小标宋简体" w:eastAsia="方正黑体_GBK"/>
                <w:kern w:val="0"/>
                <w:sz w:val="24"/>
                <w:szCs w:val="22"/>
              </w:rPr>
            </w:pPr>
          </w:p>
        </w:tc>
        <w:tc>
          <w:tcPr>
            <w:tcW w:w="1470" w:type="dxa"/>
            <w:noWrap w:val="0"/>
            <w:vAlign w:val="top"/>
          </w:tcPr>
          <w:p>
            <w:pPr>
              <w:spacing w:line="540" w:lineRule="exact"/>
              <w:ind w:firstLine="600" w:firstLineChars="250"/>
              <w:rPr>
                <w:rFonts w:hint="eastAsia" w:ascii="方正黑体_GBK" w:hAnsi="方正小标宋简体" w:eastAsia="方正黑体_GBK"/>
                <w:kern w:val="0"/>
                <w:sz w:val="24"/>
                <w:szCs w:val="22"/>
              </w:rPr>
            </w:pPr>
          </w:p>
        </w:tc>
        <w:tc>
          <w:tcPr>
            <w:tcW w:w="2160" w:type="dxa"/>
            <w:noWrap w:val="0"/>
            <w:vAlign w:val="top"/>
          </w:tcPr>
          <w:p>
            <w:pPr>
              <w:spacing w:line="540" w:lineRule="exact"/>
              <w:ind w:firstLine="600" w:firstLineChars="250"/>
              <w:rPr>
                <w:rFonts w:hint="eastAsia" w:ascii="方正黑体_GBK" w:hAnsi="方正小标宋简体" w:eastAsia="方正黑体_GBK"/>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noWrap w:val="0"/>
            <w:vAlign w:val="center"/>
          </w:tcPr>
          <w:p>
            <w:pPr>
              <w:spacing w:line="540" w:lineRule="exact"/>
              <w:ind w:firstLine="600" w:firstLineChars="250"/>
              <w:rPr>
                <w:rFonts w:hint="eastAsia" w:ascii="方正黑体_GBK" w:hAnsi="方正小标宋简体" w:eastAsia="方正黑体_GBK"/>
                <w:kern w:val="0"/>
                <w:sz w:val="24"/>
                <w:szCs w:val="22"/>
              </w:rPr>
            </w:pPr>
          </w:p>
        </w:tc>
        <w:tc>
          <w:tcPr>
            <w:tcW w:w="2345" w:type="dxa"/>
            <w:noWrap w:val="0"/>
            <w:vAlign w:val="center"/>
          </w:tcPr>
          <w:p>
            <w:pPr>
              <w:spacing w:line="540" w:lineRule="exact"/>
              <w:ind w:firstLine="600" w:firstLineChars="250"/>
              <w:rPr>
                <w:rFonts w:hint="eastAsia" w:ascii="方正黑体_GBK" w:hAnsi="方正小标宋简体" w:eastAsia="方正黑体_GBK"/>
                <w:kern w:val="0"/>
                <w:sz w:val="24"/>
                <w:szCs w:val="22"/>
              </w:rPr>
            </w:pPr>
          </w:p>
        </w:tc>
        <w:tc>
          <w:tcPr>
            <w:tcW w:w="2565" w:type="dxa"/>
            <w:noWrap w:val="0"/>
            <w:vAlign w:val="center"/>
          </w:tcPr>
          <w:p>
            <w:pPr>
              <w:spacing w:line="540" w:lineRule="exact"/>
              <w:ind w:firstLine="600" w:firstLineChars="250"/>
              <w:rPr>
                <w:rFonts w:hint="eastAsia" w:ascii="方正黑体_GBK" w:hAnsi="方正小标宋简体" w:eastAsia="方正黑体_GBK"/>
                <w:kern w:val="0"/>
                <w:sz w:val="24"/>
                <w:szCs w:val="22"/>
              </w:rPr>
            </w:pPr>
          </w:p>
        </w:tc>
        <w:tc>
          <w:tcPr>
            <w:tcW w:w="1470" w:type="dxa"/>
            <w:noWrap w:val="0"/>
            <w:vAlign w:val="top"/>
          </w:tcPr>
          <w:p>
            <w:pPr>
              <w:spacing w:line="540" w:lineRule="exact"/>
              <w:ind w:firstLine="600" w:firstLineChars="250"/>
              <w:rPr>
                <w:rFonts w:hint="eastAsia" w:ascii="方正黑体_GBK" w:hAnsi="方正小标宋简体" w:eastAsia="方正黑体_GBK"/>
                <w:kern w:val="0"/>
                <w:sz w:val="24"/>
                <w:szCs w:val="22"/>
              </w:rPr>
            </w:pPr>
          </w:p>
        </w:tc>
        <w:tc>
          <w:tcPr>
            <w:tcW w:w="2160" w:type="dxa"/>
            <w:noWrap w:val="0"/>
            <w:vAlign w:val="top"/>
          </w:tcPr>
          <w:p>
            <w:pPr>
              <w:spacing w:line="540" w:lineRule="exact"/>
              <w:ind w:firstLine="600" w:firstLineChars="250"/>
              <w:rPr>
                <w:rFonts w:hint="eastAsia" w:ascii="方正黑体_GBK" w:hAnsi="方正小标宋简体" w:eastAsia="方正黑体_GBK"/>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noWrap w:val="0"/>
            <w:vAlign w:val="center"/>
          </w:tcPr>
          <w:p>
            <w:pPr>
              <w:spacing w:line="540" w:lineRule="exact"/>
              <w:ind w:firstLine="600" w:firstLineChars="250"/>
              <w:rPr>
                <w:rFonts w:hint="eastAsia" w:ascii="方正黑体_GBK" w:hAnsi="方正小标宋简体" w:eastAsia="方正黑体_GBK"/>
                <w:kern w:val="0"/>
                <w:sz w:val="24"/>
                <w:szCs w:val="22"/>
              </w:rPr>
            </w:pPr>
          </w:p>
        </w:tc>
        <w:tc>
          <w:tcPr>
            <w:tcW w:w="2345" w:type="dxa"/>
            <w:noWrap w:val="0"/>
            <w:vAlign w:val="center"/>
          </w:tcPr>
          <w:p>
            <w:pPr>
              <w:spacing w:line="540" w:lineRule="exact"/>
              <w:ind w:firstLine="600" w:firstLineChars="250"/>
              <w:rPr>
                <w:rFonts w:hint="eastAsia" w:ascii="方正黑体_GBK" w:hAnsi="方正小标宋简体" w:eastAsia="方正黑体_GBK"/>
                <w:kern w:val="0"/>
                <w:sz w:val="24"/>
                <w:szCs w:val="22"/>
              </w:rPr>
            </w:pPr>
          </w:p>
        </w:tc>
        <w:tc>
          <w:tcPr>
            <w:tcW w:w="2565" w:type="dxa"/>
            <w:noWrap w:val="0"/>
            <w:vAlign w:val="center"/>
          </w:tcPr>
          <w:p>
            <w:pPr>
              <w:spacing w:line="540" w:lineRule="exact"/>
              <w:ind w:firstLine="600" w:firstLineChars="250"/>
              <w:rPr>
                <w:rFonts w:hint="eastAsia" w:ascii="方正黑体_GBK" w:hAnsi="方正小标宋简体" w:eastAsia="方正黑体_GBK"/>
                <w:kern w:val="0"/>
                <w:sz w:val="24"/>
                <w:szCs w:val="22"/>
              </w:rPr>
            </w:pPr>
          </w:p>
        </w:tc>
        <w:tc>
          <w:tcPr>
            <w:tcW w:w="1470" w:type="dxa"/>
            <w:noWrap w:val="0"/>
            <w:vAlign w:val="top"/>
          </w:tcPr>
          <w:p>
            <w:pPr>
              <w:spacing w:line="540" w:lineRule="exact"/>
              <w:ind w:firstLine="600" w:firstLineChars="250"/>
              <w:rPr>
                <w:rFonts w:hint="eastAsia" w:ascii="方正黑体_GBK" w:hAnsi="方正小标宋简体" w:eastAsia="方正黑体_GBK"/>
                <w:kern w:val="0"/>
                <w:sz w:val="24"/>
                <w:szCs w:val="22"/>
              </w:rPr>
            </w:pPr>
          </w:p>
        </w:tc>
        <w:tc>
          <w:tcPr>
            <w:tcW w:w="2160" w:type="dxa"/>
            <w:noWrap w:val="0"/>
            <w:vAlign w:val="top"/>
          </w:tcPr>
          <w:p>
            <w:pPr>
              <w:spacing w:line="540" w:lineRule="exact"/>
              <w:ind w:firstLine="600" w:firstLineChars="250"/>
              <w:rPr>
                <w:rFonts w:hint="eastAsia" w:ascii="方正黑体_GBK" w:hAnsi="方正小标宋简体" w:eastAsia="方正黑体_GBK"/>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noWrap w:val="0"/>
            <w:vAlign w:val="center"/>
          </w:tcPr>
          <w:p>
            <w:pPr>
              <w:spacing w:line="540" w:lineRule="exact"/>
              <w:ind w:firstLine="600" w:firstLineChars="250"/>
              <w:rPr>
                <w:rFonts w:hint="eastAsia" w:ascii="方正黑体_GBK" w:hAnsi="方正小标宋简体" w:eastAsia="方正黑体_GBK"/>
                <w:kern w:val="0"/>
                <w:sz w:val="24"/>
                <w:szCs w:val="22"/>
              </w:rPr>
            </w:pPr>
          </w:p>
        </w:tc>
        <w:tc>
          <w:tcPr>
            <w:tcW w:w="2345" w:type="dxa"/>
            <w:noWrap w:val="0"/>
            <w:vAlign w:val="center"/>
          </w:tcPr>
          <w:p>
            <w:pPr>
              <w:spacing w:line="540" w:lineRule="exact"/>
              <w:ind w:firstLine="600" w:firstLineChars="250"/>
              <w:rPr>
                <w:rFonts w:hint="eastAsia" w:ascii="方正黑体_GBK" w:hAnsi="方正小标宋简体" w:eastAsia="方正黑体_GBK"/>
                <w:kern w:val="0"/>
                <w:sz w:val="24"/>
                <w:szCs w:val="22"/>
              </w:rPr>
            </w:pPr>
          </w:p>
        </w:tc>
        <w:tc>
          <w:tcPr>
            <w:tcW w:w="2565" w:type="dxa"/>
            <w:noWrap w:val="0"/>
            <w:vAlign w:val="center"/>
          </w:tcPr>
          <w:p>
            <w:pPr>
              <w:spacing w:line="540" w:lineRule="exact"/>
              <w:ind w:firstLine="600" w:firstLineChars="250"/>
              <w:rPr>
                <w:rFonts w:hint="eastAsia" w:ascii="方正黑体_GBK" w:hAnsi="方正小标宋简体" w:eastAsia="方正黑体_GBK"/>
                <w:kern w:val="0"/>
                <w:sz w:val="24"/>
                <w:szCs w:val="22"/>
              </w:rPr>
            </w:pPr>
          </w:p>
        </w:tc>
        <w:tc>
          <w:tcPr>
            <w:tcW w:w="1470" w:type="dxa"/>
            <w:noWrap w:val="0"/>
            <w:vAlign w:val="top"/>
          </w:tcPr>
          <w:p>
            <w:pPr>
              <w:spacing w:line="540" w:lineRule="exact"/>
              <w:ind w:firstLine="600" w:firstLineChars="250"/>
              <w:rPr>
                <w:rFonts w:hint="eastAsia" w:ascii="方正黑体_GBK" w:hAnsi="方正小标宋简体" w:eastAsia="方正黑体_GBK"/>
                <w:kern w:val="0"/>
                <w:sz w:val="24"/>
                <w:szCs w:val="22"/>
              </w:rPr>
            </w:pPr>
          </w:p>
        </w:tc>
        <w:tc>
          <w:tcPr>
            <w:tcW w:w="2160" w:type="dxa"/>
            <w:noWrap w:val="0"/>
            <w:vAlign w:val="top"/>
          </w:tcPr>
          <w:p>
            <w:pPr>
              <w:spacing w:line="540" w:lineRule="exact"/>
              <w:ind w:firstLine="600" w:firstLineChars="250"/>
              <w:rPr>
                <w:rFonts w:hint="eastAsia" w:ascii="方正黑体_GBK" w:hAnsi="方正小标宋简体" w:eastAsia="方正黑体_GBK"/>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noWrap w:val="0"/>
            <w:vAlign w:val="center"/>
          </w:tcPr>
          <w:p>
            <w:pPr>
              <w:spacing w:line="540" w:lineRule="exact"/>
              <w:ind w:firstLine="600" w:firstLineChars="250"/>
              <w:rPr>
                <w:rFonts w:hint="eastAsia" w:ascii="方正黑体_GBK" w:hAnsi="方正小标宋简体" w:eastAsia="方正黑体_GBK"/>
                <w:kern w:val="0"/>
                <w:sz w:val="24"/>
                <w:szCs w:val="22"/>
              </w:rPr>
            </w:pPr>
          </w:p>
        </w:tc>
        <w:tc>
          <w:tcPr>
            <w:tcW w:w="2345" w:type="dxa"/>
            <w:noWrap w:val="0"/>
            <w:vAlign w:val="center"/>
          </w:tcPr>
          <w:p>
            <w:pPr>
              <w:spacing w:line="540" w:lineRule="exact"/>
              <w:ind w:firstLine="600" w:firstLineChars="250"/>
              <w:rPr>
                <w:rFonts w:hint="eastAsia" w:ascii="方正黑体_GBK" w:hAnsi="方正小标宋简体" w:eastAsia="方正黑体_GBK"/>
                <w:kern w:val="0"/>
                <w:sz w:val="24"/>
                <w:szCs w:val="22"/>
              </w:rPr>
            </w:pPr>
          </w:p>
        </w:tc>
        <w:tc>
          <w:tcPr>
            <w:tcW w:w="2565" w:type="dxa"/>
            <w:noWrap w:val="0"/>
            <w:vAlign w:val="center"/>
          </w:tcPr>
          <w:p>
            <w:pPr>
              <w:spacing w:line="540" w:lineRule="exact"/>
              <w:ind w:firstLine="600" w:firstLineChars="250"/>
              <w:rPr>
                <w:rFonts w:hint="eastAsia" w:ascii="方正黑体_GBK" w:hAnsi="方正小标宋简体" w:eastAsia="方正黑体_GBK"/>
                <w:kern w:val="0"/>
                <w:sz w:val="24"/>
                <w:szCs w:val="22"/>
              </w:rPr>
            </w:pPr>
          </w:p>
        </w:tc>
        <w:tc>
          <w:tcPr>
            <w:tcW w:w="1470" w:type="dxa"/>
            <w:noWrap w:val="0"/>
            <w:vAlign w:val="top"/>
          </w:tcPr>
          <w:p>
            <w:pPr>
              <w:spacing w:line="540" w:lineRule="exact"/>
              <w:ind w:firstLine="600" w:firstLineChars="250"/>
              <w:rPr>
                <w:rFonts w:hint="eastAsia" w:ascii="方正黑体_GBK" w:hAnsi="方正小标宋简体" w:eastAsia="方正黑体_GBK"/>
                <w:kern w:val="0"/>
                <w:sz w:val="24"/>
                <w:szCs w:val="22"/>
              </w:rPr>
            </w:pPr>
          </w:p>
        </w:tc>
        <w:tc>
          <w:tcPr>
            <w:tcW w:w="2160" w:type="dxa"/>
            <w:noWrap w:val="0"/>
            <w:vAlign w:val="top"/>
          </w:tcPr>
          <w:p>
            <w:pPr>
              <w:spacing w:line="540" w:lineRule="exact"/>
              <w:ind w:firstLine="600" w:firstLineChars="250"/>
              <w:rPr>
                <w:rFonts w:hint="eastAsia" w:ascii="方正黑体_GBK" w:hAnsi="方正小标宋简体" w:eastAsia="方正黑体_GBK"/>
                <w:kern w:val="0"/>
                <w:sz w:val="24"/>
                <w:szCs w:val="22"/>
              </w:rPr>
            </w:pPr>
          </w:p>
        </w:tc>
      </w:tr>
    </w:tbl>
    <w:p>
      <w:pPr>
        <w:snapToGrid w:val="0"/>
        <w:spacing w:line="360" w:lineRule="auto"/>
        <w:ind w:firstLine="480" w:firstLineChars="200"/>
        <w:rPr>
          <w:rFonts w:ascii="方正仿宋_GBK" w:hAnsi="宋体" w:eastAsia="方正仿宋_GBK" w:cs="方正仿宋_GBK"/>
          <w:sz w:val="24"/>
          <w:szCs w:val="24"/>
        </w:rPr>
      </w:pPr>
      <w:r>
        <w:rPr>
          <w:rFonts w:hint="eastAsia" w:ascii="方正仿宋_GBK" w:hAnsi="宋体" w:eastAsia="方正仿宋_GBK" w:cs="方正仿宋_GBK"/>
          <w:sz w:val="24"/>
          <w:szCs w:val="24"/>
        </w:rPr>
        <w:t xml:space="preserve"> </w:t>
      </w:r>
    </w:p>
    <w:p>
      <w:pPr>
        <w:snapToGrid w:val="0"/>
        <w:spacing w:line="360" w:lineRule="auto"/>
        <w:rPr>
          <w:rFonts w:ascii="方正仿宋_GBK" w:hAnsi="宋体" w:eastAsia="方正仿宋_GBK" w:cs="方正仿宋_GBK"/>
          <w:sz w:val="32"/>
          <w:szCs w:val="32"/>
        </w:rPr>
      </w:pPr>
      <w:r>
        <w:rPr>
          <w:rFonts w:hint="eastAsia" w:ascii="方正仿宋_GBK" w:hAnsi="方正仿宋_GBK" w:eastAsia="方正仿宋_GBK" w:cs="方正仿宋_GBK"/>
          <w:sz w:val="32"/>
          <w:szCs w:val="32"/>
        </w:rPr>
        <w:t>填写要求：</w:t>
      </w:r>
    </w:p>
    <w:p>
      <w:pPr>
        <w:tabs>
          <w:tab w:val="left" w:pos="6300"/>
        </w:tabs>
        <w:snapToGrid w:val="0"/>
        <w:spacing w:line="500" w:lineRule="exact"/>
        <w:ind w:firstLine="570"/>
        <w:rPr>
          <w:rFonts w:hint="eastAsia" w:ascii="仿宋_GB2312" w:eastAsia="仿宋_GB2312"/>
          <w:sz w:val="32"/>
          <w:szCs w:val="28"/>
          <w:lang w:eastAsia="zh-CN"/>
        </w:rPr>
      </w:pPr>
      <w:r>
        <w:rPr>
          <w:rFonts w:hint="eastAsia" w:ascii="仿宋_GB2312" w:eastAsia="仿宋_GB2312"/>
          <w:sz w:val="32"/>
          <w:szCs w:val="28"/>
        </w:rPr>
        <w:t>注：1、应对技术</w:t>
      </w:r>
      <w:r>
        <w:rPr>
          <w:rFonts w:hint="eastAsia" w:ascii="仿宋_GB2312" w:eastAsia="仿宋_GB2312"/>
          <w:sz w:val="32"/>
          <w:szCs w:val="28"/>
          <w:lang w:eastAsia="zh-CN"/>
        </w:rPr>
        <w:t>参数表</w:t>
      </w:r>
      <w:r>
        <w:rPr>
          <w:rFonts w:hint="eastAsia" w:ascii="仿宋_GB2312" w:eastAsia="仿宋_GB2312"/>
          <w:sz w:val="32"/>
          <w:szCs w:val="28"/>
        </w:rPr>
        <w:t>中的所有条款进行逐一应答</w:t>
      </w:r>
      <w:r>
        <w:rPr>
          <w:rFonts w:hint="eastAsia" w:ascii="仿宋_GB2312" w:eastAsia="仿宋_GB2312"/>
          <w:sz w:val="32"/>
          <w:szCs w:val="28"/>
          <w:lang w:eastAsia="zh-CN"/>
        </w:rPr>
        <w:t>。</w:t>
      </w:r>
    </w:p>
    <w:p>
      <w:pPr>
        <w:tabs>
          <w:tab w:val="left" w:pos="6300"/>
        </w:tabs>
        <w:snapToGrid w:val="0"/>
        <w:spacing w:line="500" w:lineRule="exact"/>
        <w:ind w:firstLine="570"/>
        <w:rPr>
          <w:rFonts w:hint="eastAsia" w:ascii="仿宋_GB2312" w:eastAsia="仿宋_GB2312"/>
          <w:sz w:val="32"/>
          <w:szCs w:val="28"/>
        </w:rPr>
      </w:pPr>
      <w:r>
        <w:rPr>
          <w:rFonts w:hint="eastAsia" w:ascii="仿宋_GB2312" w:eastAsia="仿宋_GB2312"/>
          <w:sz w:val="32"/>
          <w:szCs w:val="28"/>
        </w:rPr>
        <w:t>2、若无差异，请在“响应或差异”处填写</w:t>
      </w:r>
      <w:r>
        <w:rPr>
          <w:rFonts w:hint="eastAsia" w:ascii="仿宋_GB2312" w:eastAsia="仿宋_GB2312"/>
          <w:sz w:val="32"/>
          <w:szCs w:val="28"/>
          <w:lang w:eastAsia="zh-CN"/>
        </w:rPr>
        <w:t>“响应”</w:t>
      </w:r>
      <w:r>
        <w:rPr>
          <w:rFonts w:hint="eastAsia" w:ascii="仿宋_GB2312" w:eastAsia="仿宋_GB2312"/>
          <w:sz w:val="32"/>
          <w:szCs w:val="28"/>
        </w:rPr>
        <w:t>。</w:t>
      </w:r>
    </w:p>
    <w:p>
      <w:pPr>
        <w:tabs>
          <w:tab w:val="left" w:pos="6300"/>
        </w:tabs>
        <w:snapToGrid w:val="0"/>
        <w:spacing w:line="500" w:lineRule="exact"/>
        <w:ind w:firstLine="570"/>
        <w:rPr>
          <w:rFonts w:hint="eastAsia" w:ascii="仿宋_GB2312" w:eastAsia="仿宋_GB2312"/>
          <w:sz w:val="32"/>
          <w:szCs w:val="28"/>
        </w:rPr>
      </w:pPr>
      <w:r>
        <w:rPr>
          <w:rFonts w:hint="eastAsia" w:ascii="仿宋_GB2312" w:eastAsia="仿宋_GB2312"/>
          <w:sz w:val="32"/>
          <w:szCs w:val="28"/>
        </w:rPr>
        <w:t>3、若有差异，请在“响应或差异”处填写差异，技术参数优于招标文件要求的在“差异原因”处填写正偏离；技术参数低于招标文件要求的在“差异原因”处填写负偏离。</w:t>
      </w:r>
    </w:p>
    <w:p>
      <w:pPr>
        <w:snapToGrid w:val="0"/>
        <w:spacing w:line="360" w:lineRule="auto"/>
        <w:rPr>
          <w:rFonts w:ascii="方正仿宋_GBK" w:hAnsi="宋体" w:eastAsia="方正仿宋_GBK" w:cs="方正仿宋_GBK"/>
          <w:sz w:val="32"/>
          <w:szCs w:val="32"/>
        </w:rPr>
      </w:pPr>
      <w:r>
        <w:rPr>
          <w:rFonts w:hint="eastAsia" w:ascii="方正仿宋_GBK" w:hAnsi="宋体" w:eastAsia="方正仿宋_GBK" w:cs="方正仿宋_GBK"/>
          <w:sz w:val="32"/>
          <w:szCs w:val="32"/>
        </w:rPr>
        <w:t xml:space="preserve"> </w:t>
      </w:r>
    </w:p>
    <w:p>
      <w:pPr>
        <w:pStyle w:val="252"/>
        <w:spacing w:line="360" w:lineRule="auto"/>
        <w:ind w:left="1600" w:hanging="480"/>
        <w:rPr>
          <w:rFonts w:ascii="Times New Roman" w:hAnsi="Times New Roman"/>
          <w:sz w:val="32"/>
          <w:szCs w:val="32"/>
        </w:rPr>
      </w:pPr>
      <w:r>
        <w:rPr>
          <w:rFonts w:hint="eastAsia" w:ascii="方正仿宋_GBK" w:hAnsi="宋体" w:eastAsia="方正仿宋_GBK" w:cs="方正仿宋_GBK"/>
          <w:sz w:val="32"/>
          <w:szCs w:val="32"/>
        </w:rPr>
        <w:t xml:space="preserve"> </w:t>
      </w:r>
      <w:r>
        <w:rPr>
          <w:rFonts w:hint="eastAsia" w:ascii="方正仿宋_GBK" w:hAnsi="宋体"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供应商名称（公章）：</w:t>
      </w:r>
    </w:p>
    <w:p>
      <w:pPr>
        <w:spacing w:line="360" w:lineRule="auto"/>
        <w:jc w:val="center"/>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年</w:t>
      </w:r>
      <w:r>
        <w:rPr>
          <w:rFonts w:hint="eastAsia" w:ascii="方正仿宋_GBK" w:hAnsi="宋体" w:eastAsia="方正仿宋_GBK" w:cs="方正仿宋_GBK"/>
          <w:sz w:val="32"/>
          <w:szCs w:val="32"/>
        </w:rPr>
        <w:t xml:space="preserve">  </w:t>
      </w:r>
      <w:r>
        <w:rPr>
          <w:rFonts w:hint="eastAsia" w:ascii="方正仿宋_GBK" w:hAnsi="方正仿宋_GBK" w:eastAsia="方正仿宋_GBK" w:cs="方正仿宋_GBK"/>
          <w:sz w:val="32"/>
          <w:szCs w:val="32"/>
        </w:rPr>
        <w:t>月</w:t>
      </w:r>
      <w:r>
        <w:rPr>
          <w:rFonts w:hint="eastAsia" w:ascii="方正仿宋_GBK" w:hAnsi="宋体" w:eastAsia="方正仿宋_GBK" w:cs="方正仿宋_GBK"/>
          <w:sz w:val="32"/>
          <w:szCs w:val="32"/>
        </w:rPr>
        <w:t xml:space="preserve">  </w:t>
      </w:r>
      <w:r>
        <w:rPr>
          <w:rFonts w:hint="eastAsia" w:ascii="方正仿宋_GBK" w:hAnsi="方正仿宋_GBK" w:eastAsia="方正仿宋_GBK" w:cs="方正仿宋_GBK"/>
          <w:sz w:val="32"/>
          <w:szCs w:val="32"/>
        </w:rPr>
        <w:t>日</w:t>
      </w:r>
    </w:p>
    <w:p>
      <w:pPr>
        <w:tabs>
          <w:tab w:val="left" w:pos="6300"/>
        </w:tabs>
        <w:snapToGrid w:val="0"/>
        <w:spacing w:line="360" w:lineRule="auto"/>
        <w:jc w:val="left"/>
        <w:rPr>
          <w:rFonts w:hint="eastAsia" w:ascii="黑体" w:hAnsi="黑体" w:eastAsia="黑体" w:cs="黑体"/>
          <w:b/>
          <w:sz w:val="32"/>
          <w:szCs w:val="32"/>
        </w:rPr>
      </w:pPr>
    </w:p>
    <w:p>
      <w:pPr>
        <w:tabs>
          <w:tab w:val="left" w:pos="6300"/>
        </w:tabs>
        <w:snapToGrid w:val="0"/>
        <w:spacing w:line="360" w:lineRule="auto"/>
        <w:jc w:val="left"/>
        <w:rPr>
          <w:rFonts w:hint="eastAsia" w:ascii="黑体" w:hAnsi="黑体" w:eastAsia="黑体" w:cs="黑体"/>
          <w:b/>
          <w:sz w:val="32"/>
          <w:szCs w:val="32"/>
        </w:rPr>
      </w:pPr>
    </w:p>
    <w:p>
      <w:pPr>
        <w:pStyle w:val="24"/>
        <w:rPr>
          <w:rFonts w:hint="eastAsia" w:ascii="黑体" w:hAnsi="黑体" w:eastAsia="黑体" w:cs="黑体"/>
          <w:b/>
          <w:sz w:val="32"/>
          <w:szCs w:val="32"/>
        </w:rPr>
      </w:pPr>
    </w:p>
    <w:p>
      <w:pPr>
        <w:rPr>
          <w:rFonts w:hint="eastAsia"/>
        </w:rPr>
      </w:pPr>
    </w:p>
    <w:p>
      <w:pPr>
        <w:tabs>
          <w:tab w:val="left" w:pos="6300"/>
        </w:tabs>
        <w:snapToGrid w:val="0"/>
        <w:spacing w:line="360" w:lineRule="auto"/>
        <w:jc w:val="left"/>
        <w:rPr>
          <w:rFonts w:ascii="宋体" w:hAnsi="宋体" w:cs="宋体"/>
          <w:b/>
          <w:bCs/>
          <w:color w:val="FF0000"/>
          <w:sz w:val="24"/>
          <w:szCs w:val="24"/>
        </w:rPr>
      </w:pPr>
      <w:r>
        <w:rPr>
          <w:rFonts w:hint="eastAsia" w:ascii="黑体" w:hAnsi="黑体" w:eastAsia="黑体" w:cs="黑体"/>
          <w:b/>
          <w:sz w:val="32"/>
          <w:szCs w:val="32"/>
        </w:rPr>
        <w:t>二、法定代表人身份证明书</w:t>
      </w:r>
    </w:p>
    <w:p>
      <w:pPr>
        <w:tabs>
          <w:tab w:val="left" w:pos="6300"/>
        </w:tabs>
        <w:snapToGrid w:val="0"/>
        <w:spacing w:line="360" w:lineRule="auto"/>
        <w:jc w:val="center"/>
        <w:rPr>
          <w:rFonts w:ascii="宋体" w:hAnsi="宋体" w:cs="宋体"/>
          <w:b/>
          <w:bCs/>
          <w:sz w:val="24"/>
          <w:szCs w:val="24"/>
        </w:rPr>
      </w:pPr>
    </w:p>
    <w:p>
      <w:pPr>
        <w:tabs>
          <w:tab w:val="left" w:pos="6300"/>
        </w:tabs>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法定代表人身份证明书</w:t>
      </w:r>
    </w:p>
    <w:p>
      <w:pPr>
        <w:tabs>
          <w:tab w:val="left" w:pos="6300"/>
        </w:tabs>
        <w:snapToGrid w:val="0"/>
        <w:spacing w:line="360" w:lineRule="auto"/>
        <w:rPr>
          <w:rFonts w:ascii="仿宋_GB2312" w:hAnsi="仿宋_GB2312" w:eastAsia="仿宋_GB2312" w:cs="仿宋_GB2312"/>
          <w:sz w:val="32"/>
          <w:szCs w:val="32"/>
          <w:u w:val="single"/>
        </w:rPr>
      </w:pPr>
    </w:p>
    <w:p>
      <w:pPr>
        <w:tabs>
          <w:tab w:val="left" w:pos="630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pPr>
        <w:tabs>
          <w:tab w:val="left" w:pos="6300"/>
        </w:tabs>
        <w:snapToGrid w:val="0"/>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（法定代表人名称及身份证代码）是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的法定代表人，电话</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代表我单位全权办理上述项目的竞采报价、签约等具体工作，并签署全部有关文件、协议及合同。签字负全部责任。</w:t>
      </w:r>
    </w:p>
    <w:p>
      <w:pPr>
        <w:tabs>
          <w:tab w:val="left" w:pos="6300"/>
        </w:tabs>
        <w:snapToGrid w:val="0"/>
        <w:spacing w:line="360" w:lineRule="auto"/>
        <w:ind w:firstLine="570"/>
        <w:rPr>
          <w:rFonts w:ascii="仿宋_GB2312" w:hAnsi="仿宋_GB2312" w:eastAsia="仿宋_GB2312" w:cs="仿宋_GB2312"/>
          <w:sz w:val="32"/>
          <w:szCs w:val="32"/>
        </w:rPr>
      </w:pPr>
    </w:p>
    <w:p>
      <w:pPr>
        <w:tabs>
          <w:tab w:val="left" w:pos="6300"/>
        </w:tabs>
        <w:snapToGrid w:val="0"/>
        <w:spacing w:line="360" w:lineRule="auto"/>
        <w:ind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法定代表人（签字或盖章）：                          </w:t>
      </w:r>
    </w:p>
    <w:p>
      <w:pPr>
        <w:tabs>
          <w:tab w:val="left" w:pos="6300"/>
        </w:tabs>
        <w:snapToGrid w:val="0"/>
        <w:spacing w:line="360" w:lineRule="auto"/>
        <w:ind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pPr>
        <w:tabs>
          <w:tab w:val="left" w:pos="6300"/>
        </w:tabs>
        <w:snapToGrid w:val="0"/>
        <w:spacing w:line="360" w:lineRule="auto"/>
        <w:ind w:right="360" w:firstLine="570"/>
        <w:jc w:val="cente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pPr>
        <w:pStyle w:val="67"/>
        <w:spacing w:line="360" w:lineRule="auto"/>
      </w:pPr>
    </w:p>
    <w:p>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（附：法定代表人身份证正反面复印件）</w:t>
      </w:r>
    </w:p>
    <w:p>
      <w:pPr>
        <w:pStyle w:val="6"/>
        <w:spacing w:line="360" w:lineRule="auto"/>
      </w:pPr>
    </w:p>
    <w:p>
      <w:pPr>
        <w:rPr>
          <w:rFonts w:ascii="宋体" w:hAnsi="宋体" w:cs="宋体"/>
          <w:sz w:val="24"/>
          <w:szCs w:val="24"/>
        </w:rPr>
      </w:pPr>
      <w:r>
        <w:rPr>
          <w:rFonts w:ascii="宋体" w:hAnsi="宋体" w:cs="宋体"/>
          <w:sz w:val="24"/>
          <w:szCs w:val="24"/>
        </w:rPr>
        <w:br w:type="page"/>
      </w:r>
    </w:p>
    <w:p>
      <w:pPr>
        <w:tabs>
          <w:tab w:val="left" w:pos="6300"/>
        </w:tabs>
        <w:snapToGrid w:val="0"/>
        <w:spacing w:line="360" w:lineRule="auto"/>
        <w:jc w:val="left"/>
        <w:rPr>
          <w:rFonts w:hint="eastAsia" w:ascii="黑体" w:hAnsi="黑体" w:eastAsia="黑体" w:cs="黑体"/>
          <w:b/>
          <w:bCs/>
          <w:sz w:val="32"/>
          <w:szCs w:val="32"/>
        </w:rPr>
      </w:pPr>
      <w:r>
        <w:rPr>
          <w:rFonts w:hint="eastAsia" w:ascii="黑体" w:hAnsi="黑体" w:eastAsia="黑体" w:cs="黑体"/>
          <w:b/>
          <w:sz w:val="32"/>
          <w:szCs w:val="32"/>
          <w:lang w:eastAsia="zh-Hans"/>
        </w:rPr>
        <w:t>三</w:t>
      </w:r>
      <w:r>
        <w:rPr>
          <w:rFonts w:ascii="黑体" w:hAnsi="黑体" w:eastAsia="黑体" w:cs="黑体"/>
          <w:b/>
          <w:sz w:val="32"/>
          <w:szCs w:val="32"/>
          <w:lang w:eastAsia="zh-Hans"/>
        </w:rPr>
        <w:t>、</w:t>
      </w:r>
      <w:r>
        <w:rPr>
          <w:rFonts w:hint="eastAsia" w:ascii="黑体" w:hAnsi="黑体" w:eastAsia="黑体" w:cs="黑体"/>
          <w:b/>
          <w:bCs/>
          <w:sz w:val="32"/>
          <w:szCs w:val="32"/>
        </w:rPr>
        <w:t>法定代表人授权委托书</w:t>
      </w:r>
    </w:p>
    <w:p>
      <w:pPr>
        <w:tabs>
          <w:tab w:val="left" w:pos="6300"/>
        </w:tabs>
        <w:snapToGrid w:val="0"/>
        <w:spacing w:line="360" w:lineRule="auto"/>
        <w:ind w:firstLine="643" w:firstLineChars="200"/>
        <w:rPr>
          <w:rFonts w:ascii="黑体" w:hAnsi="黑体" w:eastAsia="黑体" w:cs="黑体"/>
          <w:b/>
          <w:sz w:val="32"/>
          <w:szCs w:val="32"/>
        </w:rPr>
      </w:pPr>
    </w:p>
    <w:p>
      <w:pPr>
        <w:tabs>
          <w:tab w:val="left" w:pos="6300"/>
        </w:tabs>
        <w:snapToGrid w:val="0"/>
        <w:spacing w:line="360" w:lineRule="auto"/>
        <w:jc w:val="center"/>
        <w:rPr>
          <w:rFonts w:hint="eastAsia" w:ascii="黑体" w:hAnsi="黑体" w:eastAsia="黑体" w:cs="黑体"/>
          <w:b/>
          <w:bCs/>
          <w:sz w:val="32"/>
          <w:szCs w:val="32"/>
        </w:rPr>
      </w:pPr>
      <w:r>
        <w:rPr>
          <w:rFonts w:hint="eastAsia" w:ascii="黑体" w:hAnsi="黑体" w:eastAsia="黑体" w:cs="黑体"/>
          <w:b/>
          <w:bCs/>
          <w:sz w:val="32"/>
          <w:szCs w:val="32"/>
        </w:rPr>
        <w:t>法定代表人授权委托书</w:t>
      </w:r>
    </w:p>
    <w:p>
      <w:pPr>
        <w:tabs>
          <w:tab w:val="left" w:pos="6300"/>
        </w:tabs>
        <w:snapToGrid w:val="0"/>
        <w:spacing w:line="500" w:lineRule="exact"/>
        <w:ind w:firstLine="570"/>
        <w:rPr>
          <w:rFonts w:hint="eastAsia" w:ascii="宋体" w:hAnsi="宋体"/>
          <w:sz w:val="24"/>
        </w:rPr>
      </w:pPr>
      <w:r>
        <w:rPr>
          <w:rFonts w:hint="eastAsia" w:ascii="宋体" w:hAnsi="宋体"/>
          <w:sz w:val="24"/>
        </w:rPr>
        <w:t xml:space="preserve">    </w:t>
      </w:r>
    </w:p>
    <w:p>
      <w:pPr>
        <w:tabs>
          <w:tab w:val="left" w:pos="6300"/>
        </w:tabs>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招标项目名称：                                                </w:t>
      </w:r>
    </w:p>
    <w:p>
      <w:pPr>
        <w:tabs>
          <w:tab w:val="left" w:pos="6300"/>
        </w:tabs>
        <w:snapToGrid w:val="0"/>
        <w:spacing w:line="360" w:lineRule="auto"/>
        <w:ind w:firstLine="640" w:firstLineChars="200"/>
        <w:jc w:val="left"/>
        <w:rPr>
          <w:rFonts w:hint="eastAsia" w:ascii="仿宋_GB2312" w:hAnsi="仿宋_GB2312" w:eastAsia="仿宋_GB2312" w:cs="仿宋_GB2312"/>
          <w:sz w:val="32"/>
          <w:szCs w:val="32"/>
        </w:rPr>
      </w:pPr>
    </w:p>
    <w:p>
      <w:pPr>
        <w:tabs>
          <w:tab w:val="left" w:pos="6300"/>
        </w:tabs>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                     （采购代理机构名称）：</w:t>
      </w:r>
    </w:p>
    <w:p>
      <w:pPr>
        <w:tabs>
          <w:tab w:val="left" w:pos="6300"/>
        </w:tabs>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（投标人法定代表人名称）是                    （投标人名称）的法定代表人，特授权          （被授权人姓名及身份证代码）代表我单位全权办理上述项目的投标、谈判、签约等具体工作，并签署全部有关文件、协议及合同。</w:t>
      </w:r>
    </w:p>
    <w:p>
      <w:pPr>
        <w:tabs>
          <w:tab w:val="left" w:pos="6300"/>
        </w:tabs>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我单位对被授权人的签字负全部责任。</w:t>
      </w:r>
    </w:p>
    <w:p>
      <w:pPr>
        <w:tabs>
          <w:tab w:val="left" w:pos="6300"/>
        </w:tabs>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在撤消授权的书面通知以前，本授权书一直有效。被授权人在授权书有效期内签署的所有文件不因授权的撤消而失效。</w:t>
      </w:r>
    </w:p>
    <w:p>
      <w:pPr>
        <w:tabs>
          <w:tab w:val="left" w:pos="6300"/>
        </w:tabs>
        <w:snapToGrid w:val="0"/>
        <w:spacing w:line="360" w:lineRule="auto"/>
        <w:ind w:firstLine="640" w:firstLineChars="200"/>
        <w:jc w:val="left"/>
        <w:rPr>
          <w:rFonts w:hint="eastAsia" w:ascii="仿宋_GB2312" w:hAnsi="仿宋_GB2312" w:eastAsia="仿宋_GB2312" w:cs="仿宋_GB2312"/>
          <w:sz w:val="32"/>
          <w:szCs w:val="32"/>
        </w:rPr>
      </w:pPr>
    </w:p>
    <w:p>
      <w:pPr>
        <w:tabs>
          <w:tab w:val="left" w:pos="6300"/>
        </w:tabs>
        <w:snapToGrid w:val="0"/>
        <w:spacing w:line="360" w:lineRule="auto"/>
        <w:ind w:firstLine="640" w:firstLineChars="200"/>
        <w:jc w:val="left"/>
        <w:rPr>
          <w:rFonts w:hint="eastAsia" w:ascii="仿宋_GB2312" w:hAnsi="仿宋_GB2312" w:eastAsia="仿宋_GB2312" w:cs="仿宋_GB2312"/>
          <w:sz w:val="32"/>
          <w:szCs w:val="32"/>
        </w:rPr>
      </w:pPr>
    </w:p>
    <w:p>
      <w:pPr>
        <w:tabs>
          <w:tab w:val="left" w:pos="6300"/>
        </w:tabs>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被授权人：                             投标人法定代表人：</w:t>
      </w:r>
    </w:p>
    <w:p>
      <w:pPr>
        <w:tabs>
          <w:tab w:val="left" w:pos="6300"/>
        </w:tabs>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（签署或盖章）                            （签署或盖章）</w:t>
      </w:r>
    </w:p>
    <w:p>
      <w:pPr>
        <w:tabs>
          <w:tab w:val="left" w:pos="6300"/>
        </w:tabs>
        <w:snapToGrid w:val="0"/>
        <w:spacing w:line="360" w:lineRule="auto"/>
        <w:ind w:firstLine="640" w:firstLineChars="200"/>
        <w:jc w:val="left"/>
        <w:rPr>
          <w:rFonts w:hint="eastAsia" w:ascii="仿宋_GB2312" w:hAnsi="仿宋_GB2312" w:eastAsia="仿宋_GB2312" w:cs="仿宋_GB2312"/>
          <w:sz w:val="32"/>
          <w:szCs w:val="32"/>
        </w:rPr>
      </w:pPr>
    </w:p>
    <w:p>
      <w:pPr>
        <w:tabs>
          <w:tab w:val="left" w:pos="6300"/>
        </w:tabs>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（附：被授权人身份证正反面复印件）</w:t>
      </w:r>
    </w:p>
    <w:p>
      <w:pPr>
        <w:tabs>
          <w:tab w:val="left" w:pos="6300"/>
        </w:tabs>
        <w:snapToGrid w:val="0"/>
        <w:spacing w:line="360" w:lineRule="auto"/>
        <w:ind w:firstLine="640" w:firstLineChars="200"/>
        <w:jc w:val="left"/>
        <w:rPr>
          <w:rFonts w:hint="eastAsia" w:ascii="仿宋_GB2312" w:hAnsi="仿宋_GB2312" w:eastAsia="仿宋_GB2312" w:cs="仿宋_GB2312"/>
          <w:sz w:val="32"/>
          <w:szCs w:val="32"/>
        </w:rPr>
      </w:pPr>
    </w:p>
    <w:p>
      <w:pPr>
        <w:tabs>
          <w:tab w:val="left" w:pos="6300"/>
        </w:tabs>
        <w:snapToGrid w:val="0"/>
        <w:spacing w:line="360" w:lineRule="auto"/>
        <w:ind w:firstLine="6720" w:firstLineChars="2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（投标人公章）</w:t>
      </w:r>
    </w:p>
    <w:p>
      <w:pPr>
        <w:tabs>
          <w:tab w:val="left" w:pos="6300"/>
        </w:tabs>
        <w:snapToGrid w:val="0"/>
        <w:spacing w:line="360" w:lineRule="auto"/>
        <w:ind w:firstLine="6720" w:firstLineChars="2100"/>
        <w:jc w:val="left"/>
        <w:rPr>
          <w:rFonts w:hint="eastAsia" w:ascii="宋体" w:hAnsi="宋体"/>
          <w:sz w:val="24"/>
        </w:rPr>
      </w:pPr>
      <w:r>
        <w:rPr>
          <w:rFonts w:hint="eastAsia" w:ascii="仿宋_GB2312" w:hAnsi="仿宋_GB2312" w:eastAsia="仿宋_GB2312" w:cs="仿宋_GB2312"/>
          <w:sz w:val="32"/>
          <w:szCs w:val="32"/>
        </w:rPr>
        <w:t>年   月   日</w:t>
      </w:r>
    </w:p>
    <w:p>
      <w:pPr>
        <w:tabs>
          <w:tab w:val="left" w:pos="6300"/>
        </w:tabs>
        <w:snapToGrid w:val="0"/>
        <w:spacing w:line="360" w:lineRule="auto"/>
        <w:ind w:firstLine="643" w:firstLineChars="200"/>
        <w:rPr>
          <w:rFonts w:hint="eastAsia" w:ascii="黑体" w:hAnsi="黑体" w:eastAsia="黑体" w:cs="黑体"/>
          <w:b/>
          <w:sz w:val="32"/>
          <w:szCs w:val="32"/>
          <w:lang w:eastAsia="zh-Hans"/>
        </w:rPr>
      </w:pPr>
    </w:p>
    <w:p>
      <w:pPr>
        <w:tabs>
          <w:tab w:val="left" w:pos="6300"/>
        </w:tabs>
        <w:snapToGrid w:val="0"/>
        <w:spacing w:line="360" w:lineRule="auto"/>
        <w:ind w:firstLine="643" w:firstLineChars="200"/>
        <w:rPr>
          <w:rFonts w:ascii="黑体" w:hAnsi="黑体" w:eastAsia="黑体" w:cs="黑体"/>
          <w:b/>
          <w:sz w:val="32"/>
          <w:szCs w:val="32"/>
        </w:rPr>
      </w:pPr>
      <w:r>
        <w:rPr>
          <w:rFonts w:hint="eastAsia" w:ascii="黑体" w:hAnsi="黑体" w:eastAsia="黑体" w:cs="黑体"/>
          <w:b/>
          <w:sz w:val="32"/>
          <w:szCs w:val="32"/>
          <w:lang w:val="en-US" w:eastAsia="zh-CN"/>
        </w:rPr>
        <w:t>四</w:t>
      </w:r>
      <w:r>
        <w:rPr>
          <w:rFonts w:ascii="黑体" w:hAnsi="黑体" w:eastAsia="黑体" w:cs="黑体"/>
          <w:b/>
          <w:sz w:val="32"/>
          <w:szCs w:val="32"/>
          <w:lang w:eastAsia="zh-Hans"/>
        </w:rPr>
        <w:t>、</w:t>
      </w:r>
      <w:r>
        <w:rPr>
          <w:rFonts w:hint="eastAsia" w:ascii="黑体" w:hAnsi="黑体" w:eastAsia="黑体" w:cs="黑体"/>
          <w:b/>
          <w:sz w:val="32"/>
          <w:szCs w:val="32"/>
        </w:rPr>
        <w:t>基本资格条件承诺函</w:t>
      </w:r>
    </w:p>
    <w:p>
      <w:pPr>
        <w:pStyle w:val="67"/>
      </w:pPr>
    </w:p>
    <w:p>
      <w:pPr>
        <w:snapToGrid w:val="0"/>
        <w:spacing w:line="360" w:lineRule="auto"/>
        <w:ind w:firstLine="570"/>
        <w:jc w:val="center"/>
        <w:rPr>
          <w:rFonts w:ascii="黑体" w:hAnsi="黑体" w:eastAsia="黑体" w:cs="黑体"/>
          <w:b/>
          <w:sz w:val="32"/>
          <w:szCs w:val="32"/>
        </w:rPr>
      </w:pPr>
      <w:r>
        <w:rPr>
          <w:rFonts w:hint="eastAsia" w:ascii="黑体" w:hAnsi="黑体" w:eastAsia="黑体" w:cs="黑体"/>
          <w:b/>
          <w:sz w:val="32"/>
          <w:szCs w:val="32"/>
        </w:rPr>
        <w:t>基本资格条件承诺函</w:t>
      </w:r>
    </w:p>
    <w:p>
      <w:pPr>
        <w:snapToGrid w:val="0"/>
        <w:spacing w:line="360" w:lineRule="auto"/>
        <w:rPr>
          <w:rFonts w:ascii="方正仿宋_GBK" w:hAnsi="宋体" w:eastAsia="方正仿宋_GBK" w:cs="方正仿宋_GBK"/>
          <w:b/>
          <w:sz w:val="24"/>
          <w:szCs w:val="24"/>
        </w:rPr>
      </w:pPr>
      <w:r>
        <w:rPr>
          <w:rFonts w:ascii="方正仿宋_GBK" w:hAnsi="宋体" w:eastAsia="方正仿宋_GBK" w:cs="方正仿宋_GBK"/>
          <w:b/>
          <w:sz w:val="24"/>
          <w:szCs w:val="24"/>
        </w:rPr>
        <w:t xml:space="preserve"> </w:t>
      </w:r>
    </w:p>
    <w:p>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（供应商名称）郑重承诺：</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3.我方在项目评审环节结束后，随时接受采购人检查验证，配合提供相关证明材料，证明符合《中华人民共和国政府采购法》第二十二条规定的供应商基本资格条件。</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我方对以上承诺负全部法律责任。</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pStyle w:val="67"/>
      </w:pPr>
    </w:p>
    <w:p>
      <w:pPr>
        <w:tabs>
          <w:tab w:val="left" w:pos="6300"/>
        </w:tabs>
        <w:snapToGrid w:val="0"/>
        <w:spacing w:line="360" w:lineRule="auto"/>
        <w:ind w:right="480" w:firstLine="570"/>
        <w:jc w:val="righ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pPr>
        <w:tabs>
          <w:tab w:val="left" w:pos="6300"/>
        </w:tabs>
        <w:snapToGrid w:val="0"/>
        <w:spacing w:line="360" w:lineRule="auto"/>
        <w:ind w:right="480"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pPr>
        <w:spacing w:line="360" w:lineRule="auto"/>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tabs>
          <w:tab w:val="left" w:pos="6300"/>
        </w:tabs>
        <w:snapToGrid w:val="0"/>
        <w:spacing w:line="360" w:lineRule="auto"/>
        <w:ind w:firstLine="643" w:firstLineChars="200"/>
        <w:rPr>
          <w:rFonts w:ascii="黑体" w:hAnsi="黑体" w:eastAsia="黑体" w:cs="黑体"/>
          <w:b/>
          <w:sz w:val="32"/>
          <w:szCs w:val="32"/>
        </w:rPr>
      </w:pPr>
      <w:r>
        <w:rPr>
          <w:rFonts w:hint="eastAsia" w:ascii="黑体" w:hAnsi="黑体" w:eastAsia="黑体" w:cs="黑体"/>
          <w:b/>
          <w:sz w:val="32"/>
          <w:szCs w:val="32"/>
          <w:lang w:val="en-US" w:eastAsia="zh-CN"/>
        </w:rPr>
        <w:t>五</w:t>
      </w:r>
      <w:r>
        <w:rPr>
          <w:rFonts w:hint="eastAsia" w:ascii="黑体" w:hAnsi="黑体" w:eastAsia="黑体" w:cs="黑体"/>
          <w:b/>
          <w:sz w:val="32"/>
          <w:szCs w:val="32"/>
        </w:rPr>
        <w:t>、特定资格条件证书或证明文件</w:t>
      </w:r>
    </w:p>
    <w:p>
      <w:pPr>
        <w:pStyle w:val="6"/>
        <w:spacing w:line="360" w:lineRule="auto"/>
      </w:pPr>
    </w:p>
    <w:p>
      <w:pPr>
        <w:tabs>
          <w:tab w:val="left" w:pos="6300"/>
        </w:tabs>
        <w:snapToGrid w:val="0"/>
        <w:spacing w:line="360" w:lineRule="auto"/>
        <w:ind w:right="480" w:firstLine="570"/>
        <w:jc w:val="right"/>
        <w:rPr>
          <w:rFonts w:ascii="宋体" w:hAnsi="宋体" w:cs="宋体"/>
          <w:sz w:val="24"/>
          <w:szCs w:val="24"/>
        </w:rPr>
      </w:pPr>
    </w:p>
    <w:p>
      <w:pPr>
        <w:pStyle w:val="6"/>
        <w:spacing w:line="360" w:lineRule="auto"/>
      </w:pPr>
    </w:p>
    <w:p>
      <w:pPr>
        <w:spacing w:line="360" w:lineRule="auto"/>
      </w:pPr>
    </w:p>
    <w:p>
      <w:pPr>
        <w:pStyle w:val="6"/>
        <w:spacing w:line="360" w:lineRule="auto"/>
      </w:pPr>
    </w:p>
    <w:p>
      <w:pPr>
        <w:spacing w:line="360" w:lineRule="auto"/>
      </w:pPr>
    </w:p>
    <w:p>
      <w:pPr>
        <w:pStyle w:val="6"/>
        <w:spacing w:line="360" w:lineRule="auto"/>
      </w:pPr>
      <w:bookmarkStart w:id="27" w:name="_GoBack"/>
      <w:bookmarkEnd w:id="27"/>
    </w:p>
    <w:p>
      <w:pPr>
        <w:spacing w:line="360" w:lineRule="auto"/>
      </w:pPr>
    </w:p>
    <w:p>
      <w:pPr>
        <w:pStyle w:val="6"/>
        <w:spacing w:line="360" w:lineRule="auto"/>
      </w:pPr>
    </w:p>
    <w:p>
      <w:pPr>
        <w:spacing w:line="360" w:lineRule="auto"/>
      </w:pPr>
    </w:p>
    <w:p>
      <w:pPr>
        <w:pStyle w:val="6"/>
        <w:spacing w:line="360" w:lineRule="auto"/>
      </w:pPr>
    </w:p>
    <w:p>
      <w:pPr>
        <w:spacing w:line="360" w:lineRule="auto"/>
      </w:pPr>
    </w:p>
    <w:p>
      <w:pPr>
        <w:pStyle w:val="6"/>
        <w:spacing w:line="360" w:lineRule="auto"/>
      </w:pPr>
    </w:p>
    <w:p>
      <w:pPr>
        <w:pBdr>
          <w:bottom w:val="single" w:color="auto" w:sz="6" w:space="1"/>
        </w:pBdr>
        <w:spacing w:line="360" w:lineRule="auto"/>
      </w:pPr>
    </w:p>
    <w:p>
      <w:pPr>
        <w:pStyle w:val="67"/>
      </w:pPr>
    </w:p>
    <w:p>
      <w:pPr>
        <w:pStyle w:val="67"/>
      </w:pPr>
    </w:p>
    <w:p>
      <w:pPr>
        <w:pStyle w:val="67"/>
      </w:pPr>
    </w:p>
    <w:p>
      <w:pPr>
        <w:pStyle w:val="67"/>
      </w:pPr>
    </w:p>
    <w:p>
      <w:pPr>
        <w:pStyle w:val="67"/>
      </w:pPr>
    </w:p>
    <w:p>
      <w:pPr>
        <w:pStyle w:val="67"/>
      </w:pPr>
    </w:p>
    <w:p>
      <w:pPr>
        <w:pStyle w:val="67"/>
      </w:pPr>
    </w:p>
    <w:p>
      <w:pPr>
        <w:pStyle w:val="67"/>
      </w:pPr>
    </w:p>
    <w:p>
      <w:pPr>
        <w:tabs>
          <w:tab w:val="left" w:pos="6300"/>
        </w:tabs>
        <w:snapToGrid w:val="0"/>
        <w:spacing w:line="360" w:lineRule="auto"/>
        <w:ind w:right="480"/>
        <w:jc w:val="center"/>
        <w:rPr>
          <w:rFonts w:ascii="宋体" w:hAnsi="宋体" w:cs="宋体"/>
          <w:sz w:val="24"/>
          <w:szCs w:val="24"/>
        </w:rPr>
      </w:pPr>
      <w:r>
        <w:rPr>
          <w:rFonts w:hint="eastAsia" w:ascii="仿宋_GB2312" w:hAnsi="仿宋_GB2312" w:eastAsia="仿宋_GB2312" w:cs="仿宋_GB2312"/>
          <w:sz w:val="32"/>
          <w:szCs w:val="32"/>
        </w:rPr>
        <w:t>（结束）</w:t>
      </w:r>
    </w:p>
    <w:sectPr>
      <w:footerReference r:id="rId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1463A7-EA5A-4E63-A931-663B1D20BA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2" w:fontKey="{EBAB7A77-20D6-41EF-8CBB-76399E9FCCD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pingfang sc">
    <w:altName w:val="宋体"/>
    <w:panose1 w:val="00000000000000000000"/>
    <w:charset w:val="86"/>
    <w:family w:val="auto"/>
    <w:pitch w:val="default"/>
    <w:sig w:usb0="00000000" w:usb1="00000000" w:usb2="00000017" w:usb3="00000000" w:csb0="00040001" w:csb1="00000000"/>
  </w:font>
  <w:font w:name="方正仿宋_GBK">
    <w:panose1 w:val="03000509000000000000"/>
    <w:charset w:val="86"/>
    <w:family w:val="script"/>
    <w:pitch w:val="default"/>
    <w:sig w:usb0="00000001" w:usb1="080E0000" w:usb2="00000000" w:usb3="00000000" w:csb0="00040000" w:csb1="00000000"/>
    <w:embedRegular r:id="rId3" w:fontKey="{6D9C442D-4328-4D10-8C98-80793E9BF82D}"/>
  </w:font>
  <w:font w:name="方正小标宋_GBK">
    <w:panose1 w:val="03000509000000000000"/>
    <w:charset w:val="86"/>
    <w:family w:val="script"/>
    <w:pitch w:val="default"/>
    <w:sig w:usb0="00000001" w:usb1="080E0000" w:usb2="00000000" w:usb3="00000000" w:csb0="00040000" w:csb1="00000000"/>
    <w:embedRegular r:id="rId4" w:fontKey="{E674F714-4FA3-444E-878C-8658347E84D0}"/>
  </w:font>
  <w:font w:name="仿宋">
    <w:panose1 w:val="02010609060101010101"/>
    <w:charset w:val="86"/>
    <w:family w:val="modern"/>
    <w:pitch w:val="default"/>
    <w:sig w:usb0="800002BF" w:usb1="38CF7CFA" w:usb2="00000016" w:usb3="00000000" w:csb0="00040001" w:csb1="00000000"/>
    <w:embedRegular r:id="rId5" w:fontKey="{DC1E8783-9908-465F-9715-0FE9F70AFB80}"/>
  </w:font>
  <w:font w:name="方正黑体_GBK">
    <w:panose1 w:val="03000509000000000000"/>
    <w:charset w:val="86"/>
    <w:family w:val="auto"/>
    <w:pitch w:val="default"/>
    <w:sig w:usb0="00000001" w:usb1="080E0000" w:usb2="00000000" w:usb3="00000000" w:csb0="00040000" w:csb1="00000000"/>
    <w:embedRegular r:id="rId6" w:fontKey="{8EF3E0F3-11DF-482D-AB4C-1A7ED18D9608}"/>
  </w:font>
  <w:font w:name="方正小标宋简体">
    <w:panose1 w:val="03000509000000000000"/>
    <w:charset w:val="86"/>
    <w:family w:val="script"/>
    <w:pitch w:val="default"/>
    <w:sig w:usb0="00000001" w:usb1="080E0000" w:usb2="00000000" w:usb3="00000000" w:csb0="00040000" w:csb1="00000000"/>
    <w:embedRegular r:id="rId7" w:fontKey="{8C8C8745-22E6-40B5-9F7C-B077DC9D25B6}"/>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rPr>
                              <w:rFonts w:hint="eastAsia"/>
                            </w:rPr>
                            <w:fldChar w:fldCharType="begin"/>
                          </w:r>
                          <w:r>
                            <w:rPr>
                              <w:rFonts w:hint="eastAsia"/>
                            </w:rPr>
                            <w:instrText xml:space="preserve"> PAGE  \* MERGEFORMAT </w:instrText>
                          </w:r>
                          <w:r>
                            <w:rPr>
                              <w:rFonts w:hint="eastAsia"/>
                            </w:rPr>
                            <w:fldChar w:fldCharType="separate"/>
                          </w:r>
                          <w:r>
                            <w:t>- 7 -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MJr46C4CAABTBAAADgAAAAAAAAABACAAAAAgAQAAZHJzL2Uyb0RvYy54bWxQSwUGAAAA&#10;AAYABgBZAQAAwAUAAAAA&#10;">
              <v:fill on="f" focussize="0,0"/>
              <v:stroke on="f" weight="0.5pt"/>
              <v:imagedata o:title=""/>
              <o:lock v:ext="edit" aspectratio="f"/>
              <v:textbox inset="0mm,0mm,0mm,0mm" style="mso-fit-shape-to-text:t;">
                <w:txbxContent>
                  <w:p>
                    <w:pPr>
                      <w:pStyle w:val="36"/>
                    </w:pPr>
                    <w:r>
                      <w:rPr>
                        <w:rFonts w:hint="eastAsia"/>
                      </w:rPr>
                      <w:fldChar w:fldCharType="begin"/>
                    </w:r>
                    <w:r>
                      <w:rPr>
                        <w:rFonts w:hint="eastAsia"/>
                      </w:rPr>
                      <w:instrText xml:space="preserve"> PAGE  \* MERGEFORMAT </w:instrText>
                    </w:r>
                    <w:r>
                      <w:rPr>
                        <w:rFonts w:hint="eastAsia"/>
                      </w:rPr>
                      <w:fldChar w:fldCharType="separate"/>
                    </w:r>
                    <w:r>
                      <w:t>- 7 -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6850" cy="1377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1312;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1uftNEAAAADAQAADwAAAAAAAAABACAAAAAiAAAAZHJzL2Rvd25yZXYueG1sUEsBAhQAFAAA&#10;AAgAh07iQIkCTj8vAgAAUwQAAA4AAAAAAAAAAQAgAAAAIAEAAGRycy9lMm9Eb2MueG1sUEsFBgAA&#10;AAAGAAYAWQEAAMEFAAAAAA==&#10;">
              <v:fill on="f" focussize="0,0"/>
              <v:stroke on="f" weight="0.5pt"/>
              <v:imagedata o:title=""/>
              <o:lock v:ext="edit" aspectratio="f"/>
              <v:textbox inset="0mm,0mm,0mm,0mm" style="mso-fit-shape-to-text:t;">
                <w:txbxContent>
                  <w:p>
                    <w:pPr>
                      <w:pStyle w:val="36"/>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singleLevel"/>
    <w:tmpl w:val="00000011"/>
    <w:lvl w:ilvl="0" w:tentative="0">
      <w:start w:val="1"/>
      <w:numFmt w:val="decimal"/>
      <w:pStyle w:val="15"/>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3806952"/>
    <w:multiLevelType w:val="singleLevel"/>
    <w:tmpl w:val="73806952"/>
    <w:lvl w:ilvl="0" w:tentative="0">
      <w:start w:val="3"/>
      <w:numFmt w:val="chineseCounting"/>
      <w:suff w:val="nothing"/>
      <w:lvlText w:val="%1、"/>
      <w:lvlJc w:val="left"/>
      <w:rPr>
        <w:rFonts w:hint="eastAsia"/>
      </w:rPr>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2YjRmNmZiZWI1ODdkOTY5ZmViMzk4NzAxYmYxZDcifQ=="/>
  </w:docVars>
  <w:rsids>
    <w:rsidRoot w:val="00172A27"/>
    <w:rsid w:val="00001BE6"/>
    <w:rsid w:val="0000339D"/>
    <w:rsid w:val="0000510B"/>
    <w:rsid w:val="0001050B"/>
    <w:rsid w:val="000144C9"/>
    <w:rsid w:val="0002088C"/>
    <w:rsid w:val="00033DAB"/>
    <w:rsid w:val="000342CA"/>
    <w:rsid w:val="000370BC"/>
    <w:rsid w:val="000401A2"/>
    <w:rsid w:val="00042D13"/>
    <w:rsid w:val="00056A6E"/>
    <w:rsid w:val="00080C12"/>
    <w:rsid w:val="000831AB"/>
    <w:rsid w:val="0008422C"/>
    <w:rsid w:val="00084C93"/>
    <w:rsid w:val="000864EB"/>
    <w:rsid w:val="00095E1C"/>
    <w:rsid w:val="000B4CFC"/>
    <w:rsid w:val="000D5AC6"/>
    <w:rsid w:val="000E232C"/>
    <w:rsid w:val="000E3144"/>
    <w:rsid w:val="000E3326"/>
    <w:rsid w:val="000F1833"/>
    <w:rsid w:val="00114077"/>
    <w:rsid w:val="0011647C"/>
    <w:rsid w:val="00116BB6"/>
    <w:rsid w:val="00117275"/>
    <w:rsid w:val="001173E3"/>
    <w:rsid w:val="001306AD"/>
    <w:rsid w:val="00136D0F"/>
    <w:rsid w:val="001435CF"/>
    <w:rsid w:val="001445A2"/>
    <w:rsid w:val="0015070D"/>
    <w:rsid w:val="00152A19"/>
    <w:rsid w:val="0015525F"/>
    <w:rsid w:val="00165915"/>
    <w:rsid w:val="00166EEA"/>
    <w:rsid w:val="00172A27"/>
    <w:rsid w:val="00173214"/>
    <w:rsid w:val="001765E3"/>
    <w:rsid w:val="001829E7"/>
    <w:rsid w:val="00191E27"/>
    <w:rsid w:val="00192985"/>
    <w:rsid w:val="001A1F58"/>
    <w:rsid w:val="001A3E64"/>
    <w:rsid w:val="001B25EC"/>
    <w:rsid w:val="001E13BC"/>
    <w:rsid w:val="001E3607"/>
    <w:rsid w:val="001E44D9"/>
    <w:rsid w:val="001E73E2"/>
    <w:rsid w:val="001F402F"/>
    <w:rsid w:val="001F74AE"/>
    <w:rsid w:val="002122FC"/>
    <w:rsid w:val="0021327B"/>
    <w:rsid w:val="0021595A"/>
    <w:rsid w:val="00223B9B"/>
    <w:rsid w:val="0022691C"/>
    <w:rsid w:val="00226A1A"/>
    <w:rsid w:val="00227B9B"/>
    <w:rsid w:val="002308E3"/>
    <w:rsid w:val="00234024"/>
    <w:rsid w:val="002466DB"/>
    <w:rsid w:val="00261865"/>
    <w:rsid w:val="002676F5"/>
    <w:rsid w:val="0028373F"/>
    <w:rsid w:val="00297EC4"/>
    <w:rsid w:val="002B0676"/>
    <w:rsid w:val="002C7EDF"/>
    <w:rsid w:val="002E3F31"/>
    <w:rsid w:val="002F2847"/>
    <w:rsid w:val="002F39DF"/>
    <w:rsid w:val="002F5C86"/>
    <w:rsid w:val="00305C0F"/>
    <w:rsid w:val="00313FC6"/>
    <w:rsid w:val="00314FE1"/>
    <w:rsid w:val="00316DF3"/>
    <w:rsid w:val="003226F2"/>
    <w:rsid w:val="00330491"/>
    <w:rsid w:val="003332D6"/>
    <w:rsid w:val="00333713"/>
    <w:rsid w:val="0033562A"/>
    <w:rsid w:val="003453EB"/>
    <w:rsid w:val="003609C0"/>
    <w:rsid w:val="00372AF8"/>
    <w:rsid w:val="00372BE3"/>
    <w:rsid w:val="00375908"/>
    <w:rsid w:val="00376A0F"/>
    <w:rsid w:val="00382DE2"/>
    <w:rsid w:val="003876E3"/>
    <w:rsid w:val="003878EB"/>
    <w:rsid w:val="003A0967"/>
    <w:rsid w:val="003A0A5B"/>
    <w:rsid w:val="003B48D3"/>
    <w:rsid w:val="003D7E49"/>
    <w:rsid w:val="003E643E"/>
    <w:rsid w:val="003E69B4"/>
    <w:rsid w:val="003E7CAB"/>
    <w:rsid w:val="003F2678"/>
    <w:rsid w:val="003F7078"/>
    <w:rsid w:val="003F75E7"/>
    <w:rsid w:val="00415960"/>
    <w:rsid w:val="00421287"/>
    <w:rsid w:val="0043243B"/>
    <w:rsid w:val="00442270"/>
    <w:rsid w:val="0044680D"/>
    <w:rsid w:val="00460545"/>
    <w:rsid w:val="00460BF2"/>
    <w:rsid w:val="0046231C"/>
    <w:rsid w:val="0047692C"/>
    <w:rsid w:val="00483893"/>
    <w:rsid w:val="004916E8"/>
    <w:rsid w:val="00493794"/>
    <w:rsid w:val="00495D1A"/>
    <w:rsid w:val="0049754E"/>
    <w:rsid w:val="004A1198"/>
    <w:rsid w:val="004A2061"/>
    <w:rsid w:val="004A6CE1"/>
    <w:rsid w:val="004B2C7E"/>
    <w:rsid w:val="004B4D5B"/>
    <w:rsid w:val="004B6135"/>
    <w:rsid w:val="004C55B8"/>
    <w:rsid w:val="004D15E1"/>
    <w:rsid w:val="004D3EE5"/>
    <w:rsid w:val="004D4610"/>
    <w:rsid w:val="004F3513"/>
    <w:rsid w:val="005051BE"/>
    <w:rsid w:val="00507899"/>
    <w:rsid w:val="005106F8"/>
    <w:rsid w:val="00517CE7"/>
    <w:rsid w:val="00521F48"/>
    <w:rsid w:val="00530BEE"/>
    <w:rsid w:val="00530E0E"/>
    <w:rsid w:val="00531162"/>
    <w:rsid w:val="00537A61"/>
    <w:rsid w:val="00544AC9"/>
    <w:rsid w:val="00550847"/>
    <w:rsid w:val="0055266E"/>
    <w:rsid w:val="00556FA6"/>
    <w:rsid w:val="0055762B"/>
    <w:rsid w:val="0056207B"/>
    <w:rsid w:val="00562F84"/>
    <w:rsid w:val="00570E31"/>
    <w:rsid w:val="00580744"/>
    <w:rsid w:val="00585CBE"/>
    <w:rsid w:val="005C0E3C"/>
    <w:rsid w:val="005C3078"/>
    <w:rsid w:val="005C530A"/>
    <w:rsid w:val="005C6932"/>
    <w:rsid w:val="005C7A84"/>
    <w:rsid w:val="005E2702"/>
    <w:rsid w:val="005E5D5E"/>
    <w:rsid w:val="005F22A3"/>
    <w:rsid w:val="005F2BA4"/>
    <w:rsid w:val="005F4F46"/>
    <w:rsid w:val="00603EEA"/>
    <w:rsid w:val="00610016"/>
    <w:rsid w:val="0062081E"/>
    <w:rsid w:val="00624C71"/>
    <w:rsid w:val="00625F79"/>
    <w:rsid w:val="00632F21"/>
    <w:rsid w:val="00643888"/>
    <w:rsid w:val="006447E2"/>
    <w:rsid w:val="006452FB"/>
    <w:rsid w:val="00650BCB"/>
    <w:rsid w:val="0065313C"/>
    <w:rsid w:val="00661F22"/>
    <w:rsid w:val="00664DC0"/>
    <w:rsid w:val="0066703B"/>
    <w:rsid w:val="00667DF3"/>
    <w:rsid w:val="00675CDE"/>
    <w:rsid w:val="006802F3"/>
    <w:rsid w:val="00684D9B"/>
    <w:rsid w:val="00693E44"/>
    <w:rsid w:val="006A2801"/>
    <w:rsid w:val="006A3401"/>
    <w:rsid w:val="006B24DC"/>
    <w:rsid w:val="006B6471"/>
    <w:rsid w:val="006C353F"/>
    <w:rsid w:val="006C7CD3"/>
    <w:rsid w:val="006E7CC9"/>
    <w:rsid w:val="006F70D8"/>
    <w:rsid w:val="00711B29"/>
    <w:rsid w:val="00723BC4"/>
    <w:rsid w:val="007271D5"/>
    <w:rsid w:val="00731090"/>
    <w:rsid w:val="00740692"/>
    <w:rsid w:val="007415FB"/>
    <w:rsid w:val="007442A0"/>
    <w:rsid w:val="007477F8"/>
    <w:rsid w:val="00755658"/>
    <w:rsid w:val="00757D4B"/>
    <w:rsid w:val="00764963"/>
    <w:rsid w:val="007676AC"/>
    <w:rsid w:val="00773049"/>
    <w:rsid w:val="0077697A"/>
    <w:rsid w:val="00791D34"/>
    <w:rsid w:val="00794A8C"/>
    <w:rsid w:val="007A3A16"/>
    <w:rsid w:val="007B0C8E"/>
    <w:rsid w:val="007B6393"/>
    <w:rsid w:val="007C31A2"/>
    <w:rsid w:val="007D57AF"/>
    <w:rsid w:val="007E13BD"/>
    <w:rsid w:val="007E1B9B"/>
    <w:rsid w:val="007E1D36"/>
    <w:rsid w:val="007F25E2"/>
    <w:rsid w:val="007F2A53"/>
    <w:rsid w:val="00827371"/>
    <w:rsid w:val="00833A4D"/>
    <w:rsid w:val="00834033"/>
    <w:rsid w:val="008357FF"/>
    <w:rsid w:val="00844F3C"/>
    <w:rsid w:val="00854CC0"/>
    <w:rsid w:val="00854ED3"/>
    <w:rsid w:val="0085726D"/>
    <w:rsid w:val="00862785"/>
    <w:rsid w:val="00872901"/>
    <w:rsid w:val="008825DA"/>
    <w:rsid w:val="00884B72"/>
    <w:rsid w:val="008937A6"/>
    <w:rsid w:val="00894E75"/>
    <w:rsid w:val="008A10C4"/>
    <w:rsid w:val="008A669F"/>
    <w:rsid w:val="008F3680"/>
    <w:rsid w:val="008F36BF"/>
    <w:rsid w:val="008F5C45"/>
    <w:rsid w:val="00922C6C"/>
    <w:rsid w:val="009261F0"/>
    <w:rsid w:val="009302D1"/>
    <w:rsid w:val="00936181"/>
    <w:rsid w:val="00936197"/>
    <w:rsid w:val="00940646"/>
    <w:rsid w:val="009415FC"/>
    <w:rsid w:val="009546D9"/>
    <w:rsid w:val="009570EF"/>
    <w:rsid w:val="00962AED"/>
    <w:rsid w:val="00962B1E"/>
    <w:rsid w:val="009710AF"/>
    <w:rsid w:val="009751C9"/>
    <w:rsid w:val="0097589B"/>
    <w:rsid w:val="009858DD"/>
    <w:rsid w:val="0099728C"/>
    <w:rsid w:val="009A317C"/>
    <w:rsid w:val="009A770F"/>
    <w:rsid w:val="009B4011"/>
    <w:rsid w:val="009B5C25"/>
    <w:rsid w:val="009C25EB"/>
    <w:rsid w:val="009C273F"/>
    <w:rsid w:val="009C72B4"/>
    <w:rsid w:val="009C7E80"/>
    <w:rsid w:val="009E4DB9"/>
    <w:rsid w:val="009E62CD"/>
    <w:rsid w:val="00A06259"/>
    <w:rsid w:val="00A13D05"/>
    <w:rsid w:val="00A2457C"/>
    <w:rsid w:val="00A3078D"/>
    <w:rsid w:val="00A56F1E"/>
    <w:rsid w:val="00A614CD"/>
    <w:rsid w:val="00A661F0"/>
    <w:rsid w:val="00A848BE"/>
    <w:rsid w:val="00A8591D"/>
    <w:rsid w:val="00A9133B"/>
    <w:rsid w:val="00AC6BB5"/>
    <w:rsid w:val="00AC755D"/>
    <w:rsid w:val="00AF3E34"/>
    <w:rsid w:val="00AF70BC"/>
    <w:rsid w:val="00B000A7"/>
    <w:rsid w:val="00B01F29"/>
    <w:rsid w:val="00B3092E"/>
    <w:rsid w:val="00B3337A"/>
    <w:rsid w:val="00B43355"/>
    <w:rsid w:val="00B47D95"/>
    <w:rsid w:val="00B47F90"/>
    <w:rsid w:val="00B60CC0"/>
    <w:rsid w:val="00B60F1F"/>
    <w:rsid w:val="00B66A31"/>
    <w:rsid w:val="00B71F19"/>
    <w:rsid w:val="00B730A8"/>
    <w:rsid w:val="00B85F50"/>
    <w:rsid w:val="00B93A95"/>
    <w:rsid w:val="00BA1F2C"/>
    <w:rsid w:val="00BB3E0F"/>
    <w:rsid w:val="00BB3F7A"/>
    <w:rsid w:val="00BC4CA6"/>
    <w:rsid w:val="00BD5A39"/>
    <w:rsid w:val="00BE5666"/>
    <w:rsid w:val="00BE6C0F"/>
    <w:rsid w:val="00BF23A8"/>
    <w:rsid w:val="00BF771D"/>
    <w:rsid w:val="00C042EA"/>
    <w:rsid w:val="00C04BA8"/>
    <w:rsid w:val="00C0607C"/>
    <w:rsid w:val="00C14479"/>
    <w:rsid w:val="00C34570"/>
    <w:rsid w:val="00C6551D"/>
    <w:rsid w:val="00C80AEB"/>
    <w:rsid w:val="00C83661"/>
    <w:rsid w:val="00C86F63"/>
    <w:rsid w:val="00C909A2"/>
    <w:rsid w:val="00C974F3"/>
    <w:rsid w:val="00CA01FB"/>
    <w:rsid w:val="00CA1757"/>
    <w:rsid w:val="00CA5B09"/>
    <w:rsid w:val="00CB042A"/>
    <w:rsid w:val="00CB1558"/>
    <w:rsid w:val="00CB395B"/>
    <w:rsid w:val="00CC15A7"/>
    <w:rsid w:val="00CC4F85"/>
    <w:rsid w:val="00CD32F7"/>
    <w:rsid w:val="00CD3B75"/>
    <w:rsid w:val="00CD410E"/>
    <w:rsid w:val="00CD444E"/>
    <w:rsid w:val="00CE0996"/>
    <w:rsid w:val="00D10115"/>
    <w:rsid w:val="00D12C5A"/>
    <w:rsid w:val="00D21D58"/>
    <w:rsid w:val="00D226A5"/>
    <w:rsid w:val="00D2377C"/>
    <w:rsid w:val="00D40159"/>
    <w:rsid w:val="00D436DC"/>
    <w:rsid w:val="00D507D1"/>
    <w:rsid w:val="00D53B0C"/>
    <w:rsid w:val="00D542A2"/>
    <w:rsid w:val="00D71882"/>
    <w:rsid w:val="00D72945"/>
    <w:rsid w:val="00D82D71"/>
    <w:rsid w:val="00D858CC"/>
    <w:rsid w:val="00D94C1F"/>
    <w:rsid w:val="00DA4850"/>
    <w:rsid w:val="00DB0ABC"/>
    <w:rsid w:val="00DB1FD6"/>
    <w:rsid w:val="00DC044C"/>
    <w:rsid w:val="00DC165B"/>
    <w:rsid w:val="00DD5085"/>
    <w:rsid w:val="00DF02E6"/>
    <w:rsid w:val="00E02B47"/>
    <w:rsid w:val="00E02DC8"/>
    <w:rsid w:val="00E17A14"/>
    <w:rsid w:val="00E2740B"/>
    <w:rsid w:val="00E40564"/>
    <w:rsid w:val="00E45B7C"/>
    <w:rsid w:val="00E46A0A"/>
    <w:rsid w:val="00E54E2D"/>
    <w:rsid w:val="00E670E8"/>
    <w:rsid w:val="00E7009E"/>
    <w:rsid w:val="00E863F1"/>
    <w:rsid w:val="00E90390"/>
    <w:rsid w:val="00EB288A"/>
    <w:rsid w:val="00EB6C11"/>
    <w:rsid w:val="00ED22E7"/>
    <w:rsid w:val="00ED6923"/>
    <w:rsid w:val="00EF7CD3"/>
    <w:rsid w:val="00F10101"/>
    <w:rsid w:val="00F36500"/>
    <w:rsid w:val="00F46451"/>
    <w:rsid w:val="00F52390"/>
    <w:rsid w:val="00F52FCE"/>
    <w:rsid w:val="00F73AD6"/>
    <w:rsid w:val="00F91500"/>
    <w:rsid w:val="00F967E4"/>
    <w:rsid w:val="00FA3F47"/>
    <w:rsid w:val="00FB296D"/>
    <w:rsid w:val="00FC7528"/>
    <w:rsid w:val="00FC7767"/>
    <w:rsid w:val="00FD14FB"/>
    <w:rsid w:val="00FD2836"/>
    <w:rsid w:val="00FF7528"/>
    <w:rsid w:val="00FF7DDB"/>
    <w:rsid w:val="01AE15BA"/>
    <w:rsid w:val="0200284C"/>
    <w:rsid w:val="02CC61E9"/>
    <w:rsid w:val="04820ADC"/>
    <w:rsid w:val="07610150"/>
    <w:rsid w:val="080812F8"/>
    <w:rsid w:val="08ED3546"/>
    <w:rsid w:val="0A183F21"/>
    <w:rsid w:val="0B0121C8"/>
    <w:rsid w:val="0BAA1613"/>
    <w:rsid w:val="0D703BC7"/>
    <w:rsid w:val="0EFE3F6B"/>
    <w:rsid w:val="101E0686"/>
    <w:rsid w:val="115C68DD"/>
    <w:rsid w:val="12015736"/>
    <w:rsid w:val="143B07EB"/>
    <w:rsid w:val="150661E5"/>
    <w:rsid w:val="15F829AC"/>
    <w:rsid w:val="166167A3"/>
    <w:rsid w:val="16750903"/>
    <w:rsid w:val="170F4F5C"/>
    <w:rsid w:val="185F4F64"/>
    <w:rsid w:val="1B300E3A"/>
    <w:rsid w:val="1C0E01AF"/>
    <w:rsid w:val="1DDE2DCF"/>
    <w:rsid w:val="1E7E1EBC"/>
    <w:rsid w:val="214C4198"/>
    <w:rsid w:val="222B4109"/>
    <w:rsid w:val="2418246B"/>
    <w:rsid w:val="24585DA2"/>
    <w:rsid w:val="26A34BB6"/>
    <w:rsid w:val="2A9A00C1"/>
    <w:rsid w:val="2CAE5B32"/>
    <w:rsid w:val="2EF20488"/>
    <w:rsid w:val="31D874D8"/>
    <w:rsid w:val="328C4750"/>
    <w:rsid w:val="33803243"/>
    <w:rsid w:val="34CC3626"/>
    <w:rsid w:val="366C6D72"/>
    <w:rsid w:val="377063EE"/>
    <w:rsid w:val="395B30CE"/>
    <w:rsid w:val="39D961DF"/>
    <w:rsid w:val="3A52627F"/>
    <w:rsid w:val="3AAE57BD"/>
    <w:rsid w:val="3D854663"/>
    <w:rsid w:val="3E690C74"/>
    <w:rsid w:val="3EDB7D99"/>
    <w:rsid w:val="3FCD46EF"/>
    <w:rsid w:val="41166258"/>
    <w:rsid w:val="411B1F4A"/>
    <w:rsid w:val="416E7E42"/>
    <w:rsid w:val="42DC0DDB"/>
    <w:rsid w:val="43260821"/>
    <w:rsid w:val="44FA23B6"/>
    <w:rsid w:val="45C40B20"/>
    <w:rsid w:val="45FB04BF"/>
    <w:rsid w:val="460B6441"/>
    <w:rsid w:val="470E1780"/>
    <w:rsid w:val="4823125B"/>
    <w:rsid w:val="48BA396D"/>
    <w:rsid w:val="4A8561FD"/>
    <w:rsid w:val="4AAA37C2"/>
    <w:rsid w:val="4AF52584"/>
    <w:rsid w:val="4B6D0675"/>
    <w:rsid w:val="4B6E6C91"/>
    <w:rsid w:val="4B7B4309"/>
    <w:rsid w:val="4BC9209C"/>
    <w:rsid w:val="4BFE0015"/>
    <w:rsid w:val="4E99569F"/>
    <w:rsid w:val="4E9D2F74"/>
    <w:rsid w:val="51312C3A"/>
    <w:rsid w:val="52D11C9C"/>
    <w:rsid w:val="533D7EAC"/>
    <w:rsid w:val="557859A2"/>
    <w:rsid w:val="563B4566"/>
    <w:rsid w:val="58604BDD"/>
    <w:rsid w:val="5A272E2C"/>
    <w:rsid w:val="5A9515D1"/>
    <w:rsid w:val="5B8C0E98"/>
    <w:rsid w:val="5BC07095"/>
    <w:rsid w:val="5BC85F49"/>
    <w:rsid w:val="5BFDB513"/>
    <w:rsid w:val="5D902A97"/>
    <w:rsid w:val="5DCB1D21"/>
    <w:rsid w:val="5FC65F60"/>
    <w:rsid w:val="5FF27A39"/>
    <w:rsid w:val="60327E35"/>
    <w:rsid w:val="639635F7"/>
    <w:rsid w:val="65E816C2"/>
    <w:rsid w:val="65F91B55"/>
    <w:rsid w:val="66D50BFB"/>
    <w:rsid w:val="677551D7"/>
    <w:rsid w:val="67B15328"/>
    <w:rsid w:val="68975621"/>
    <w:rsid w:val="69012A9A"/>
    <w:rsid w:val="7113780F"/>
    <w:rsid w:val="71287CA7"/>
    <w:rsid w:val="7183443D"/>
    <w:rsid w:val="725620A9"/>
    <w:rsid w:val="728F0316"/>
    <w:rsid w:val="729047E4"/>
    <w:rsid w:val="751E519F"/>
    <w:rsid w:val="76DB3120"/>
    <w:rsid w:val="78972AD3"/>
    <w:rsid w:val="7927265A"/>
    <w:rsid w:val="7A5D3EBA"/>
    <w:rsid w:val="7B214D90"/>
    <w:rsid w:val="7CDF7FAC"/>
    <w:rsid w:val="7DAB6BB7"/>
    <w:rsid w:val="7FD14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93"/>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97"/>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81"/>
    <w:qFormat/>
    <w:uiPriority w:val="0"/>
    <w:pPr>
      <w:spacing w:after="120" w:line="240" w:lineRule="auto"/>
      <w:ind w:left="420" w:leftChars="200" w:firstLine="420" w:firstLineChars="200"/>
    </w:pPr>
  </w:style>
  <w:style w:type="paragraph" w:styleId="3">
    <w:name w:val="Body Text Indent"/>
    <w:basedOn w:val="1"/>
    <w:link w:val="82"/>
    <w:qFormat/>
    <w:uiPriority w:val="0"/>
    <w:pPr>
      <w:spacing w:line="700" w:lineRule="exact"/>
      <w:ind w:left="960"/>
    </w:pPr>
    <w:rPr>
      <w:sz w:val="44"/>
    </w:r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5"/>
    <w:qFormat/>
    <w:uiPriority w:val="0"/>
    <w:pPr>
      <w:adjustRightInd w:val="0"/>
      <w:spacing w:line="360" w:lineRule="atLeast"/>
      <w:jc w:val="left"/>
      <w:textAlignment w:val="baseline"/>
    </w:pPr>
    <w:rPr>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numPr>
        <w:ilvl w:val="0"/>
        <w:numId w:val="2"/>
      </w:numPr>
      <w:adjustRightInd w:val="0"/>
      <w:snapToGrid w:val="0"/>
      <w:spacing w:line="360" w:lineRule="auto"/>
    </w:pPr>
    <w:rPr>
      <w:sz w:val="24"/>
    </w:rPr>
  </w:style>
  <w:style w:type="paragraph" w:styleId="24">
    <w:name w:val="Body Text"/>
    <w:basedOn w:val="1"/>
    <w:next w:val="1"/>
    <w:qFormat/>
    <w:uiPriority w:val="0"/>
    <w:rPr>
      <w:rFonts w:ascii="仿宋_GB2312" w:eastAsia="仿宋_GB2312"/>
      <w:sz w:val="32"/>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89"/>
    <w:qFormat/>
    <w:uiPriority w:val="0"/>
    <w:rPr>
      <w:rFonts w:ascii="宋体" w:hAnsi="Courier New"/>
    </w:rPr>
  </w:style>
  <w:style w:type="paragraph" w:styleId="32">
    <w:name w:val="toc 8"/>
    <w:basedOn w:val="1"/>
    <w:next w:val="1"/>
    <w:qFormat/>
    <w:uiPriority w:val="0"/>
    <w:pPr>
      <w:ind w:left="2940" w:leftChars="1400"/>
    </w:pPr>
  </w:style>
  <w:style w:type="paragraph" w:styleId="33">
    <w:name w:val="Date"/>
    <w:basedOn w:val="1"/>
    <w:next w:val="1"/>
    <w:link w:val="109"/>
    <w:qFormat/>
    <w:uiPriority w:val="99"/>
  </w:style>
  <w:style w:type="paragraph" w:styleId="34">
    <w:name w:val="Body Text Indent 2"/>
    <w:basedOn w:val="1"/>
    <w:link w:val="71"/>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85"/>
    <w:qFormat/>
    <w:uiPriority w:val="0"/>
    <w:pPr>
      <w:tabs>
        <w:tab w:val="center" w:pos="4153"/>
        <w:tab w:val="right" w:pos="8306"/>
      </w:tabs>
      <w:snapToGrid w:val="0"/>
      <w:jc w:val="left"/>
    </w:pPr>
    <w:rPr>
      <w:sz w:val="18"/>
    </w:rPr>
  </w:style>
  <w:style w:type="paragraph" w:styleId="37">
    <w:name w:val="header"/>
    <w:basedOn w:val="1"/>
    <w:link w:val="11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69"/>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99"/>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4"/>
    <w:qFormat/>
    <w:uiPriority w:val="0"/>
    <w:pPr>
      <w:adjustRightInd/>
      <w:spacing w:line="240" w:lineRule="auto"/>
      <w:textAlignment w:val="auto"/>
    </w:pPr>
  </w:style>
  <w:style w:type="paragraph" w:styleId="56">
    <w:name w:val="Body Text First Indent"/>
    <w:basedOn w:val="24"/>
    <w:qFormat/>
    <w:uiPriority w:val="0"/>
    <w:pPr>
      <w:spacing w:line="360" w:lineRule="auto"/>
      <w:ind w:firstLine="420"/>
    </w:pPr>
    <w:rPr>
      <w:rFonts w:ascii="宋体" w:hAnsi="宋体"/>
      <w:sz w:val="24"/>
    </w:rPr>
  </w:style>
  <w:style w:type="table" w:styleId="58">
    <w:name w:val="Table Grid"/>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333333"/>
      <w:u w:val="none"/>
    </w:rPr>
  </w:style>
  <w:style w:type="character" w:styleId="63">
    <w:name w:val="Emphasis"/>
    <w:qFormat/>
    <w:uiPriority w:val="0"/>
    <w:rPr>
      <w:i/>
    </w:rPr>
  </w:style>
  <w:style w:type="character" w:styleId="64">
    <w:name w:val="Hyperlink"/>
    <w:qFormat/>
    <w:uiPriority w:val="99"/>
    <w:rPr>
      <w:color w:val="333333"/>
      <w:u w:val="non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paragraph" w:customStyle="1" w:styleId="6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8">
    <w:name w:val="Char Char6"/>
    <w:qFormat/>
    <w:uiPriority w:val="0"/>
    <w:rPr>
      <w:rFonts w:ascii="仿宋_GB2312" w:eastAsia="仿宋_GB2312"/>
      <w:kern w:val="2"/>
      <w:sz w:val="32"/>
    </w:rPr>
  </w:style>
  <w:style w:type="character" w:customStyle="1" w:styleId="69">
    <w:name w:val="脚注文本 Char"/>
    <w:link w:val="41"/>
    <w:qFormat/>
    <w:uiPriority w:val="0"/>
    <w:rPr>
      <w:kern w:val="2"/>
      <w:sz w:val="18"/>
    </w:rPr>
  </w:style>
  <w:style w:type="character" w:customStyle="1" w:styleId="70">
    <w:name w:val="Char Char2"/>
    <w:qFormat/>
    <w:uiPriority w:val="0"/>
    <w:rPr>
      <w:rFonts w:eastAsia="宋体"/>
      <w:kern w:val="2"/>
      <w:sz w:val="18"/>
      <w:lang w:val="en-US" w:eastAsia="zh-CN"/>
    </w:rPr>
  </w:style>
  <w:style w:type="character" w:customStyle="1" w:styleId="71">
    <w:name w:val="正文文本缩进 2 Char"/>
    <w:link w:val="34"/>
    <w:qFormat/>
    <w:uiPriority w:val="0"/>
    <w:rPr>
      <w:kern w:val="2"/>
      <w:sz w:val="28"/>
    </w:rPr>
  </w:style>
  <w:style w:type="character" w:customStyle="1" w:styleId="72">
    <w:name w:val="Char Char"/>
    <w:qFormat/>
    <w:uiPriority w:val="0"/>
    <w:rPr>
      <w:rFonts w:ascii="宋体" w:hAnsi="宋体" w:eastAsia="宋体"/>
      <w:kern w:val="2"/>
      <w:sz w:val="24"/>
      <w:lang w:val="en-US" w:eastAsia="zh-CN" w:bidi="ar-SA"/>
    </w:rPr>
  </w:style>
  <w:style w:type="character" w:customStyle="1" w:styleId="73">
    <w:name w:val="Table Text Char"/>
    <w:qFormat/>
    <w:uiPriority w:val="0"/>
    <w:rPr>
      <w:rFonts w:ascii="Arial" w:hAnsi="Arial"/>
      <w:kern w:val="2"/>
      <w:sz w:val="18"/>
      <w:lang w:val="en-US" w:eastAsia="zh-CN" w:bidi="ar-SA"/>
    </w:rPr>
  </w:style>
  <w:style w:type="character" w:customStyle="1" w:styleId="74">
    <w:name w:val="批注主题 Char"/>
    <w:basedOn w:val="75"/>
    <w:link w:val="55"/>
    <w:qFormat/>
    <w:uiPriority w:val="0"/>
    <w:rPr>
      <w:sz w:val="24"/>
    </w:rPr>
  </w:style>
  <w:style w:type="character" w:customStyle="1" w:styleId="75">
    <w:name w:val="批注文字 Char"/>
    <w:link w:val="21"/>
    <w:qFormat/>
    <w:uiPriority w:val="0"/>
    <w:rPr>
      <w:sz w:val="24"/>
    </w:rPr>
  </w:style>
  <w:style w:type="character" w:customStyle="1" w:styleId="76">
    <w:name w:val="标书正文:  0.74 厘米 Char1"/>
    <w:qFormat/>
    <w:uiPriority w:val="0"/>
    <w:rPr>
      <w:rFonts w:eastAsia="宋体"/>
      <w:kern w:val="2"/>
      <w:sz w:val="24"/>
      <w:lang w:val="en-US" w:eastAsia="zh-CN"/>
    </w:rPr>
  </w:style>
  <w:style w:type="character" w:customStyle="1" w:styleId="77">
    <w:name w:val="Char Char11"/>
    <w:qFormat/>
    <w:uiPriority w:val="0"/>
    <w:rPr>
      <w:rFonts w:ascii="宋体"/>
      <w:kern w:val="2"/>
      <w:sz w:val="28"/>
    </w:rPr>
  </w:style>
  <w:style w:type="character" w:customStyle="1" w:styleId="78">
    <w:name w:val="Char Char7"/>
    <w:qFormat/>
    <w:uiPriority w:val="0"/>
    <w:rPr>
      <w:rFonts w:ascii="宋体" w:hAnsi="宋体" w:eastAsia="宋体"/>
      <w:kern w:val="2"/>
      <w:sz w:val="28"/>
    </w:rPr>
  </w:style>
  <w:style w:type="character" w:customStyle="1" w:styleId="79">
    <w:name w:val="文字 Char"/>
    <w:qFormat/>
    <w:uiPriority w:val="0"/>
    <w:rPr>
      <w:rFonts w:ascii="宋体"/>
      <w:kern w:val="2"/>
      <w:sz w:val="28"/>
    </w:rPr>
  </w:style>
  <w:style w:type="character" w:customStyle="1" w:styleId="80">
    <w:name w:val="Char Char5"/>
    <w:qFormat/>
    <w:uiPriority w:val="0"/>
    <w:rPr>
      <w:rFonts w:ascii="Arial" w:hAnsi="Arial" w:eastAsia="宋体"/>
      <w:b/>
      <w:smallCaps/>
      <w:kern w:val="28"/>
      <w:sz w:val="36"/>
      <w:lang w:val="en-US" w:eastAsia="en-US"/>
    </w:rPr>
  </w:style>
  <w:style w:type="character" w:customStyle="1" w:styleId="81">
    <w:name w:val="正文首行缩进 2 Char"/>
    <w:basedOn w:val="82"/>
    <w:link w:val="2"/>
    <w:qFormat/>
    <w:uiPriority w:val="0"/>
    <w:rPr>
      <w:kern w:val="2"/>
      <w:sz w:val="44"/>
    </w:rPr>
  </w:style>
  <w:style w:type="character" w:customStyle="1" w:styleId="82">
    <w:name w:val="正文文本缩进 Char"/>
    <w:link w:val="3"/>
    <w:qFormat/>
    <w:uiPriority w:val="0"/>
    <w:rPr>
      <w:kern w:val="2"/>
      <w:sz w:val="44"/>
    </w:rPr>
  </w:style>
  <w:style w:type="character" w:customStyle="1" w:styleId="83">
    <w:name w:val="font61"/>
    <w:qFormat/>
    <w:uiPriority w:val="0"/>
    <w:rPr>
      <w:rFonts w:hint="eastAsia" w:ascii="微软雅黑" w:hAnsi="微软雅黑" w:eastAsia="微软雅黑" w:cs="微软雅黑"/>
      <w:color w:val="000000"/>
      <w:sz w:val="24"/>
      <w:szCs w:val="24"/>
      <w:u w:val="none"/>
    </w:rPr>
  </w:style>
  <w:style w:type="character" w:customStyle="1" w:styleId="84">
    <w:name w:val="title_emph1"/>
    <w:qFormat/>
    <w:uiPriority w:val="0"/>
    <w:rPr>
      <w:rFonts w:hint="default" w:ascii="Arial" w:hAnsi="Arial"/>
      <w:b/>
      <w:sz w:val="20"/>
    </w:rPr>
  </w:style>
  <w:style w:type="character" w:customStyle="1" w:styleId="85">
    <w:name w:val="页脚 Char"/>
    <w:link w:val="36"/>
    <w:qFormat/>
    <w:uiPriority w:val="99"/>
    <w:rPr>
      <w:kern w:val="2"/>
      <w:sz w:val="18"/>
    </w:rPr>
  </w:style>
  <w:style w:type="character" w:customStyle="1" w:styleId="86">
    <w:name w:val="Comment Text Char"/>
    <w:semiHidden/>
    <w:qFormat/>
    <w:locked/>
    <w:uiPriority w:val="0"/>
    <w:rPr>
      <w:rFonts w:ascii="Times New Roman" w:hAnsi="Times New Roman" w:cs="Times New Roman"/>
      <w:sz w:val="20"/>
      <w:szCs w:val="20"/>
    </w:rPr>
  </w:style>
  <w:style w:type="character" w:customStyle="1" w:styleId="87">
    <w:name w:val="v151"/>
    <w:qFormat/>
    <w:uiPriority w:val="0"/>
    <w:rPr>
      <w:sz w:val="18"/>
    </w:rPr>
  </w:style>
  <w:style w:type="character" w:customStyle="1" w:styleId="88">
    <w:name w:val="font1"/>
    <w:qFormat/>
    <w:uiPriority w:val="0"/>
    <w:rPr>
      <w:color w:val="000000"/>
      <w:sz w:val="18"/>
    </w:rPr>
  </w:style>
  <w:style w:type="character" w:customStyle="1" w:styleId="89">
    <w:name w:val="纯文本 Char"/>
    <w:link w:val="31"/>
    <w:qFormat/>
    <w:locked/>
    <w:uiPriority w:val="99"/>
    <w:rPr>
      <w:rFonts w:ascii="宋体" w:hAnsi="Courier New"/>
      <w:kern w:val="2"/>
      <w:sz w:val="21"/>
    </w:rPr>
  </w:style>
  <w:style w:type="character" w:customStyle="1" w:styleId="90">
    <w:name w:val="Char Char Char Char Char Char Char Char Char"/>
    <w:qFormat/>
    <w:uiPriority w:val="0"/>
    <w:rPr>
      <w:rFonts w:ascii="宋体" w:hAnsi="宋体" w:eastAsia="宋体"/>
      <w:kern w:val="2"/>
      <w:sz w:val="24"/>
      <w:lang w:val="en-US" w:eastAsia="zh-CN" w:bidi="ar-SA"/>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Char"/>
    <w:link w:val="5"/>
    <w:qFormat/>
    <w:uiPriority w:val="0"/>
    <w:rPr>
      <w:rFonts w:ascii="Arial" w:hAnsi="Arial" w:eastAsia="黑体"/>
      <w:b/>
      <w:kern w:val="2"/>
      <w:sz w:val="32"/>
    </w:rPr>
  </w:style>
  <w:style w:type="character" w:customStyle="1" w:styleId="94">
    <w:name w:val="H2 Char"/>
    <w:qFormat/>
    <w:uiPriority w:val="0"/>
    <w:rPr>
      <w:rFonts w:ascii="Arial" w:hAnsi="Arial" w:eastAsia="宋体"/>
      <w:kern w:val="2"/>
      <w:sz w:val="28"/>
      <w:lang w:val="en-US" w:eastAsia="zh-CN"/>
    </w:rPr>
  </w:style>
  <w:style w:type="character" w:customStyle="1" w:styleId="95">
    <w:name w:val="top-det1"/>
    <w:qFormat/>
    <w:uiPriority w:val="0"/>
    <w:rPr>
      <w:b/>
      <w:color w:val="000000"/>
    </w:rPr>
  </w:style>
  <w:style w:type="character" w:customStyle="1" w:styleId="96">
    <w:name w:val="批注文字 字符"/>
    <w:qFormat/>
    <w:uiPriority w:val="0"/>
    <w:rPr>
      <w:sz w:val="24"/>
    </w:rPr>
  </w:style>
  <w:style w:type="character" w:customStyle="1" w:styleId="97">
    <w:name w:val="标题 3 Char"/>
    <w:link w:val="6"/>
    <w:qFormat/>
    <w:uiPriority w:val="0"/>
    <w:rPr>
      <w:rFonts w:eastAsia="宋体"/>
      <w:b/>
      <w:kern w:val="2"/>
      <w:sz w:val="32"/>
      <w:lang w:val="en-US" w:eastAsia="zh-CN"/>
    </w:rPr>
  </w:style>
  <w:style w:type="character" w:customStyle="1" w:styleId="98">
    <w:name w:val="crowed11"/>
    <w:qFormat/>
    <w:uiPriority w:val="0"/>
    <w:rPr>
      <w:rFonts w:hint="default"/>
      <w:sz w:val="24"/>
    </w:rPr>
  </w:style>
  <w:style w:type="character" w:customStyle="1" w:styleId="99">
    <w:name w:val="Table Text Char1 Char"/>
    <w:qFormat/>
    <w:uiPriority w:val="0"/>
    <w:rPr>
      <w:rFonts w:ascii="Arial" w:hAnsi="Arial"/>
      <w:kern w:val="2"/>
      <w:sz w:val="18"/>
      <w:lang w:val="en-US" w:eastAsia="zh-CN" w:bidi="ar-SA"/>
    </w:rPr>
  </w:style>
  <w:style w:type="character" w:customStyle="1" w:styleId="100">
    <w:name w:val="标题 2 字符"/>
    <w:qFormat/>
    <w:uiPriority w:val="99"/>
    <w:rPr>
      <w:rFonts w:ascii="Arial" w:hAnsi="Arial" w:eastAsia="黑体"/>
      <w:b/>
      <w:kern w:val="2"/>
      <w:sz w:val="32"/>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文字 Char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样式 宋体"/>
    <w:qFormat/>
    <w:uiPriority w:val="0"/>
    <w:rPr>
      <w:rFonts w:ascii="宋体" w:hAnsi="宋体" w:eastAsia="宋体"/>
      <w:sz w:val="28"/>
    </w:rPr>
  </w:style>
  <w:style w:type="character" w:customStyle="1" w:styleId="105">
    <w:name w:val="正文 + 三号 Char"/>
    <w:qFormat/>
    <w:uiPriority w:val="0"/>
    <w:rPr>
      <w:rFonts w:eastAsia="宋体"/>
      <w:kern w:val="2"/>
      <w:sz w:val="21"/>
      <w:lang w:val="en-US" w:eastAsia="zh-CN"/>
    </w:rPr>
  </w:style>
  <w:style w:type="character" w:customStyle="1" w:styleId="106">
    <w:name w:val="小 Char"/>
    <w:qFormat/>
    <w:uiPriority w:val="0"/>
    <w:rPr>
      <w:rFonts w:ascii="宋体" w:hAnsi="Courier New" w:eastAsia="宋体"/>
      <w:kern w:val="2"/>
      <w:sz w:val="21"/>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 Char"/>
    <w:link w:val="33"/>
    <w:qFormat/>
    <w:uiPriority w:val="99"/>
    <w:rPr>
      <w:kern w:val="2"/>
      <w:sz w:val="28"/>
    </w:rPr>
  </w:style>
  <w:style w:type="character" w:customStyle="1" w:styleId="110">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Char"/>
    <w:link w:val="37"/>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qFormat/>
    <w:uiPriority w:val="0"/>
    <w:rPr>
      <w:color w:val="77FFFF"/>
      <w:sz w:val="24"/>
    </w:rPr>
  </w:style>
  <w:style w:type="character" w:customStyle="1" w:styleId="114">
    <w:name w:val="font21"/>
    <w:qFormat/>
    <w:uiPriority w:val="0"/>
    <w:rPr>
      <w:rFonts w:hint="default" w:ascii="Times New Roman" w:hAnsi="Times New Roman" w:cs="Times New Roman"/>
      <w:color w:val="000000"/>
      <w:sz w:val="24"/>
      <w:szCs w:val="24"/>
      <w:u w:val="none"/>
    </w:rPr>
  </w:style>
  <w:style w:type="character" w:customStyle="1" w:styleId="115">
    <w:name w:val="Char Char3"/>
    <w:qFormat/>
    <w:uiPriority w:val="0"/>
    <w:rPr>
      <w:rFonts w:eastAsia="宋体"/>
      <w:kern w:val="2"/>
      <w:sz w:val="18"/>
      <w:lang w:val="en-US" w:eastAsia="zh-CN"/>
    </w:rPr>
  </w:style>
  <w:style w:type="character" w:customStyle="1" w:styleId="116">
    <w:name w:val="Table Text Char1 Char Char"/>
    <w:qFormat/>
    <w:uiPriority w:val="0"/>
    <w:rPr>
      <w:rFonts w:ascii="Arial" w:hAnsi="Arial"/>
      <w:kern w:val="2"/>
      <w:sz w:val="18"/>
      <w:lang w:val="en-US" w:eastAsia="zh-CN" w:bidi="ar-SA"/>
    </w:rPr>
  </w:style>
  <w:style w:type="paragraph" w:customStyle="1" w:styleId="11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9"/>
    <w:qFormat/>
    <w:uiPriority w:val="0"/>
    <w:rPr>
      <w:rFonts w:ascii="Tahoma" w:hAnsi="Tahoma"/>
      <w:sz w:val="24"/>
    </w:rPr>
  </w:style>
  <w:style w:type="paragraph" w:customStyle="1" w:styleId="1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qFormat/>
    <w:uiPriority w:val="0"/>
    <w:pPr>
      <w:widowControl/>
      <w:spacing w:before="100" w:beforeAutospacing="1" w:after="100" w:afterAutospacing="1"/>
      <w:jc w:val="left"/>
    </w:pPr>
    <w:rPr>
      <w:rFonts w:ascii="宋体" w:hAnsi="宋体"/>
      <w:kern w:val="0"/>
    </w:rPr>
  </w:style>
  <w:style w:type="paragraph" w:customStyle="1" w:styleId="124">
    <w:name w:val="样式 宋体 五号 行距: 单倍行距"/>
    <w:basedOn w:val="1"/>
    <w:qFormat/>
    <w:uiPriority w:val="0"/>
    <w:pPr>
      <w:adjustRightInd w:val="0"/>
      <w:jc w:val="left"/>
    </w:pPr>
    <w:rPr>
      <w:rFonts w:ascii="宋体" w:hAnsi="宋体"/>
      <w:kern w:val="0"/>
    </w:rPr>
  </w:style>
  <w:style w:type="paragraph" w:customStyle="1" w:styleId="125">
    <w:name w:val="正文表格"/>
    <w:basedOn w:val="1"/>
    <w:qFormat/>
    <w:uiPriority w:val="0"/>
    <w:pPr>
      <w:adjustRightInd w:val="0"/>
      <w:spacing w:before="40" w:after="40"/>
    </w:pPr>
    <w:rPr>
      <w:sz w:val="24"/>
    </w:rPr>
  </w:style>
  <w:style w:type="paragraph" w:customStyle="1" w:styleId="126">
    <w:name w:val="Char1 Char Char Char"/>
    <w:basedOn w:val="1"/>
    <w:qFormat/>
    <w:uiPriority w:val="0"/>
    <w:rPr>
      <w:rFonts w:ascii="Tahoma" w:hAnsi="Tahoma"/>
      <w:sz w:val="24"/>
    </w:rPr>
  </w:style>
  <w:style w:type="paragraph" w:customStyle="1" w:styleId="127">
    <w:name w:val="af"/>
    <w:basedOn w:val="1"/>
    <w:qFormat/>
    <w:uiPriority w:val="0"/>
    <w:pPr>
      <w:widowControl/>
      <w:spacing w:line="300" w:lineRule="atLeast"/>
      <w:jc w:val="left"/>
    </w:pPr>
    <w:rPr>
      <w:rFonts w:ascii="宋体" w:hAnsi="宋体"/>
      <w:kern w:val="0"/>
      <w:sz w:val="18"/>
    </w:rPr>
  </w:style>
  <w:style w:type="paragraph" w:customStyle="1" w:styleId="128">
    <w:name w:val="Title - Revision"/>
    <w:basedOn w:val="54"/>
    <w:qFormat/>
    <w:uiPriority w:val="0"/>
    <w:pPr>
      <w:spacing w:before="720"/>
    </w:p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Title - Date"/>
    <w:basedOn w:val="54"/>
    <w:next w:val="1"/>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6">
    <w:name w:val="正文文本缩进 21"/>
    <w:basedOn w:val="1"/>
    <w:qFormat/>
    <w:uiPriority w:val="0"/>
    <w:pPr>
      <w:adjustRightInd w:val="0"/>
      <w:spacing w:before="120"/>
      <w:ind w:firstLine="420"/>
      <w:textAlignment w:val="baseline"/>
    </w:pPr>
    <w:rPr>
      <w:sz w:val="24"/>
    </w:rPr>
  </w:style>
  <w:style w:type="paragraph" w:customStyle="1" w:styleId="137">
    <w:name w:val="IN Step"/>
    <w:basedOn w:val="1"/>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3"/>
    <w:qFormat/>
    <w:uiPriority w:val="0"/>
    <w:pPr>
      <w:spacing w:before="60" w:after="60" w:line="360" w:lineRule="auto"/>
      <w:ind w:left="0" w:firstLine="482"/>
    </w:pPr>
    <w:rPr>
      <w:rFonts w:ascii="Arial" w:hAnsi="Arial"/>
      <w:sz w:val="24"/>
    </w:rPr>
  </w:style>
  <w:style w:type="paragraph" w:customStyle="1" w:styleId="141">
    <w:name w:val="CSS1级正文 Char"/>
    <w:basedOn w:val="24"/>
    <w:qFormat/>
    <w:uiPriority w:val="0"/>
    <w:pPr>
      <w:adjustRightInd w:val="0"/>
      <w:snapToGrid w:val="0"/>
      <w:spacing w:line="360" w:lineRule="auto"/>
      <w:ind w:firstLine="480"/>
    </w:pPr>
    <w:rPr>
      <w:rFonts w:ascii="Times New Roman" w:eastAsia="宋体"/>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6">
    <w:name w:val="Char Char Char Char Char Char Char Char Char Char Char Char Char Char Char Char"/>
    <w:basedOn w:val="1"/>
    <w:qFormat/>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1"/>
    <w:qFormat/>
    <w:uiPriority w:val="0"/>
    <w:pPr>
      <w:adjustRightInd w:val="0"/>
    </w:pPr>
    <w:rPr>
      <w:color w:val="000000"/>
      <w:lang w:val="en-GB"/>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156" w:beforeLines="50" w:line="360" w:lineRule="auto"/>
      <w:ind w:firstLine="200" w:firstLineChars="200"/>
    </w:pPr>
    <w:rPr>
      <w:spacing w:val="2"/>
      <w:sz w:val="24"/>
    </w:rPr>
  </w:style>
  <w:style w:type="paragraph" w:customStyle="1" w:styleId="159">
    <w:name w:val="文章正文"/>
    <w:basedOn w:val="1"/>
    <w:qFormat/>
    <w:uiPriority w:val="0"/>
    <w:pPr>
      <w:ind w:firstLine="560" w:firstLineChars="200"/>
    </w:pPr>
    <w:rPr>
      <w:rFonts w:ascii="仿宋_GB2312" w:hAnsi="宋体" w:eastAsia="仿宋_GB2312"/>
      <w:color w:val="000000"/>
    </w:rPr>
  </w:style>
  <w:style w:type="paragraph" w:customStyle="1" w:styleId="160">
    <w:name w:val="Char"/>
    <w:basedOn w:val="1"/>
    <w:qFormat/>
    <w:uiPriority w:val="0"/>
    <w:pPr>
      <w:spacing w:line="240" w:lineRule="atLeast"/>
      <w:ind w:left="420" w:firstLine="420"/>
    </w:pPr>
    <w:rPr>
      <w:kern w:val="0"/>
    </w:rPr>
  </w:style>
  <w:style w:type="paragraph" w:customStyle="1" w:styleId="161">
    <w:name w:val="列表项目"/>
    <w:basedOn w:val="1"/>
    <w:qFormat/>
    <w:uiPriority w:val="0"/>
    <w:pPr>
      <w:tabs>
        <w:tab w:val="left" w:pos="420"/>
      </w:tabs>
      <w:spacing w:line="288" w:lineRule="auto"/>
      <w:ind w:left="840" w:leftChars="200" w:hanging="420" w:hangingChars="200"/>
    </w:pPr>
  </w:style>
  <w:style w:type="paragraph" w:customStyle="1" w:styleId="162">
    <w:name w:val="列出段落1"/>
    <w:next w:val="18"/>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24"/>
    <w:qFormat/>
    <w:uiPriority w:val="0"/>
    <w:pPr>
      <w:adjustRightInd w:val="0"/>
      <w:snapToGrid w:val="0"/>
      <w:spacing w:line="440" w:lineRule="exact"/>
      <w:ind w:firstLine="567"/>
    </w:pPr>
    <w:rPr>
      <w:sz w:val="28"/>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69">
    <w:name w:val="1"/>
    <w:basedOn w:val="1"/>
    <w:next w:val="31"/>
    <w:qFormat/>
    <w:uiPriority w:val="0"/>
    <w:rPr>
      <w:rFonts w:ascii="宋体" w:hAnsi="Courier New"/>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qFormat/>
    <w:uiPriority w:val="0"/>
    <w:rPr>
      <w:rFonts w:ascii="Calibri" w:hAnsi="Calibri" w:eastAsia="宋体" w:cs="Times New Roman"/>
      <w:kern w:val="2"/>
      <w:sz w:val="21"/>
      <w:lang w:val="en-US" w:eastAsia="zh-CN" w:bidi="ar-SA"/>
    </w:rPr>
  </w:style>
  <w:style w:type="paragraph" w:customStyle="1" w:styleId="173">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qFormat/>
    <w:uiPriority w:val="0"/>
    <w:pPr>
      <w:spacing w:before="120" w:after="120" w:line="360" w:lineRule="auto"/>
      <w:jc w:val="center"/>
    </w:pPr>
    <w:rPr>
      <w:rFonts w:eastAsia="仿宋_GB2312"/>
      <w:b/>
      <w:sz w:val="24"/>
    </w:rPr>
  </w:style>
  <w:style w:type="paragraph" w:customStyle="1" w:styleId="175">
    <w:name w:val="Char Char14 Char Char"/>
    <w:basedOn w:val="1"/>
    <w:qFormat/>
    <w:uiPriority w:val="0"/>
    <w:rPr>
      <w:szCs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qFormat/>
    <w:uiPriority w:val="0"/>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正文字缩2字"/>
    <w:basedOn w:val="1"/>
    <w:qFormat/>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qFormat/>
    <w:uiPriority w:val="0"/>
    <w:rPr>
      <w:rFonts w:ascii="仿宋_GB2312"/>
      <w:b/>
      <w:sz w:val="30"/>
    </w:rPr>
  </w:style>
  <w:style w:type="paragraph" w:customStyle="1" w:styleId="184">
    <w:name w:val="Char Char Char Char Char"/>
    <w:basedOn w:val="1"/>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二级条标题"/>
    <w:basedOn w:val="188"/>
    <w:next w:val="189"/>
    <w:qFormat/>
    <w:uiPriority w:val="0"/>
    <w:pPr>
      <w:ind w:left="840"/>
      <w:outlineLvl w:val="3"/>
    </w:pPr>
  </w:style>
  <w:style w:type="paragraph" w:customStyle="1" w:styleId="188">
    <w:name w:val="一级条标题"/>
    <w:basedOn w:val="173"/>
    <w:next w:val="189"/>
    <w:qFormat/>
    <w:uiPriority w:val="0"/>
    <w:pPr>
      <w:numPr>
        <w:numId w:val="0"/>
      </w:numPr>
      <w:spacing w:before="0" w:beforeLines="0" w:after="0" w:afterLines="0"/>
      <w:ind w:left="525"/>
      <w:outlineLvl w:val="2"/>
    </w:pPr>
    <w:rPr>
      <w:sz w:val="21"/>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qFormat/>
    <w:uiPriority w:val="0"/>
    <w:pPr>
      <w:spacing w:line="240" w:lineRule="atLeast"/>
      <w:ind w:left="420" w:firstLine="420"/>
    </w:pPr>
    <w:rPr>
      <w:kern w:val="0"/>
    </w:rPr>
  </w:style>
  <w:style w:type="paragraph" w:customStyle="1" w:styleId="191">
    <w:name w:val="样式 宋体 五号 两端对齐 行距: 单倍行距"/>
    <w:basedOn w:val="1"/>
    <w:qFormat/>
    <w:uiPriority w:val="0"/>
    <w:pPr>
      <w:adjustRightInd w:val="0"/>
      <w:textAlignment w:val="baseline"/>
    </w:pPr>
    <w:rPr>
      <w:rFonts w:ascii="宋体" w:hAnsi="宋体"/>
      <w:kern w:val="0"/>
    </w:rPr>
  </w:style>
  <w:style w:type="paragraph" w:customStyle="1" w:styleId="19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qFormat/>
    <w:uiPriority w:val="0"/>
    <w:pPr>
      <w:spacing w:after="120" w:line="360" w:lineRule="auto"/>
      <w:ind w:firstLine="200" w:firstLineChars="200"/>
    </w:pPr>
    <w:rPr>
      <w:sz w:val="24"/>
    </w:rPr>
  </w:style>
  <w:style w:type="paragraph" w:customStyle="1" w:styleId="195">
    <w:name w:val="文本1"/>
    <w:basedOn w:val="1"/>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7"/>
    <w:qFormat/>
    <w:uiPriority w:val="0"/>
    <w:pPr>
      <w:ind w:firstLine="480" w:firstLineChars="200"/>
    </w:pPr>
  </w:style>
  <w:style w:type="paragraph" w:customStyle="1" w:styleId="197">
    <w:name w:val="表文字"/>
    <w:qFormat/>
    <w:uiPriority w:val="0"/>
    <w:rPr>
      <w:rFonts w:ascii="宋体" w:hAnsi="Times New Roman" w:eastAsia="宋体" w:cs="Times New Roman"/>
      <w:kern w:val="2"/>
      <w:lang w:val="en-US" w:eastAsia="zh-CN" w:bidi="ar-SA"/>
    </w:rPr>
  </w:style>
  <w:style w:type="paragraph" w:customStyle="1" w:styleId="198">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7"/>
    <w:qFormat/>
    <w:uiPriority w:val="0"/>
    <w:pPr>
      <w:tabs>
        <w:tab w:val="left" w:pos="720"/>
      </w:tabs>
      <w:spacing w:before="500" w:after="260" w:line="560" w:lineRule="atLeast"/>
      <w:ind w:left="420" w:hanging="420"/>
    </w:pPr>
  </w:style>
  <w:style w:type="paragraph" w:customStyle="1" w:styleId="200">
    <w:name w:val="样式 行距: 1.5 倍行距1"/>
    <w:basedOn w:val="1"/>
    <w:qFormat/>
    <w:uiPriority w:val="0"/>
    <w:pPr>
      <w:snapToGrid w:val="0"/>
    </w:pPr>
  </w:style>
  <w:style w:type="paragraph" w:customStyle="1" w:styleId="201">
    <w:name w:val="Style Heading 3h3Heading 3 - oldLevel 3 HeadH3level_3PIM 3se..."/>
    <w:basedOn w:val="6"/>
    <w:qFormat/>
    <w:uiPriority w:val="0"/>
    <w:pPr>
      <w:numPr>
        <w:ilvl w:val="2"/>
        <w:numId w:val="9"/>
      </w:numPr>
      <w:tabs>
        <w:tab w:val="left" w:pos="709"/>
        <w:tab w:val="left" w:pos="1620"/>
      </w:tabs>
    </w:pPr>
  </w:style>
  <w:style w:type="paragraph" w:customStyle="1" w:styleId="2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7"/>
    <w:qFormat/>
    <w:uiPriority w:val="0"/>
    <w:pPr>
      <w:numPr>
        <w:ilvl w:val="0"/>
        <w:numId w:val="10"/>
      </w:numPr>
      <w:spacing w:before="560" w:line="400" w:lineRule="exact"/>
      <w:jc w:val="center"/>
      <w:outlineLvl w:val="0"/>
    </w:pPr>
    <w:rPr>
      <w:b w:val="0"/>
      <w:sz w:val="4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qFormat/>
    <w:uiPriority w:val="0"/>
    <w:rPr>
      <w:rFonts w:ascii="Tahoma" w:hAnsi="Tahoma"/>
      <w:sz w:val="24"/>
      <w:szCs w:val="24"/>
    </w:rPr>
  </w:style>
  <w:style w:type="paragraph" w:customStyle="1" w:styleId="210">
    <w:name w:val="Char Char Char Char Char Char Char"/>
    <w:basedOn w:val="1"/>
    <w:qFormat/>
    <w:uiPriority w:val="0"/>
    <w:rPr>
      <w:rFonts w:ascii="Tahoma" w:hAnsi="Tahoma"/>
      <w:sz w:val="24"/>
    </w:rPr>
  </w:style>
  <w:style w:type="paragraph" w:customStyle="1" w:styleId="211">
    <w:name w:val="二级列表"/>
    <w:basedOn w:val="158"/>
    <w:next w:val="158"/>
    <w:qFormat/>
    <w:uiPriority w:val="0"/>
    <w:pPr>
      <w:tabs>
        <w:tab w:val="left" w:pos="2120"/>
      </w:tabs>
      <w:ind w:firstLine="0" w:firstLineChars="0"/>
    </w:pPr>
    <w:rPr>
      <w:b/>
    </w:rPr>
  </w:style>
  <w:style w:type="paragraph" w:customStyle="1" w:styleId="212">
    <w:name w:val="Note"/>
    <w:basedOn w:val="1"/>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style>
  <w:style w:type="paragraph" w:customStyle="1" w:styleId="223">
    <w:name w:val="简单回函地址"/>
    <w:basedOn w:val="1"/>
    <w:qFormat/>
    <w:uiPriority w:val="0"/>
    <w:pPr>
      <w:adjustRightInd w:val="0"/>
      <w:snapToGrid w:val="0"/>
      <w:spacing w:line="360" w:lineRule="auto"/>
    </w:pPr>
    <w:rPr>
      <w:sz w:val="24"/>
    </w:rPr>
  </w:style>
  <w:style w:type="paragraph" w:customStyle="1" w:styleId="224">
    <w:name w:val="正文 + 三号"/>
    <w:basedOn w:val="1"/>
    <w:qFormat/>
    <w:uiPriority w:val="0"/>
  </w:style>
  <w:style w:type="paragraph" w:customStyle="1" w:styleId="22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图片文字"/>
    <w:basedOn w:val="1"/>
    <w:qFormat/>
    <w:uiPriority w:val="0"/>
    <w:pPr>
      <w:spacing w:line="240" w:lineRule="atLeast"/>
      <w:jc w:val="center"/>
    </w:pPr>
  </w:style>
  <w:style w:type="paragraph" w:customStyle="1" w:styleId="228">
    <w:name w:val="摘要"/>
    <w:basedOn w:val="1"/>
    <w:next w:val="5"/>
    <w:qFormat/>
    <w:uiPriority w:val="0"/>
    <w:pPr>
      <w:spacing w:line="360" w:lineRule="auto"/>
    </w:pPr>
    <w:rPr>
      <w:rFonts w:eastAsia="黑体"/>
      <w:sz w:val="20"/>
    </w:rPr>
  </w:style>
  <w:style w:type="paragraph" w:customStyle="1" w:styleId="229">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rPr>
  </w:style>
  <w:style w:type="paragraph" w:customStyle="1" w:styleId="231">
    <w:name w:val="Table Contents"/>
    <w:basedOn w:val="24"/>
    <w:qFormat/>
    <w:uiPriority w:val="0"/>
    <w:pPr>
      <w:suppressAutoHyphens/>
      <w:jc w:val="left"/>
    </w:pPr>
    <w:rPr>
      <w:rFonts w:ascii="Times New Roman" w:eastAsia="Times New Roman"/>
      <w:kern w:val="0"/>
      <w:sz w:val="24"/>
    </w:rPr>
  </w:style>
  <w:style w:type="paragraph" w:customStyle="1" w:styleId="2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qFormat/>
    <w:uiPriority w:val="0"/>
    <w:pPr>
      <w:adjustRightInd w:val="0"/>
      <w:snapToGrid w:val="0"/>
      <w:spacing w:before="60" w:line="180" w:lineRule="exact"/>
      <w:jc w:val="center"/>
    </w:pPr>
  </w:style>
  <w:style w:type="paragraph" w:customStyle="1" w:styleId="236">
    <w:name w:val="Char Char Char Char Char Char Char1"/>
    <w:basedOn w:val="19"/>
    <w:qFormat/>
    <w:uiPriority w:val="0"/>
    <w:rPr>
      <w:rFonts w:ascii="宋体" w:hAnsi="Tahoma"/>
    </w:rPr>
  </w:style>
  <w:style w:type="paragraph" w:customStyle="1" w:styleId="23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7"/>
    <w:qFormat/>
    <w:uiPriority w:val="0"/>
    <w:pPr>
      <w:adjustRightInd w:val="0"/>
      <w:snapToGrid w:val="0"/>
    </w:pPr>
  </w:style>
  <w:style w:type="paragraph" w:customStyle="1" w:styleId="239">
    <w:name w:val="正文（首行不缩进）"/>
    <w:basedOn w:val="1"/>
    <w:qFormat/>
    <w:uiPriority w:val="0"/>
    <w:pPr>
      <w:autoSpaceDE w:val="0"/>
      <w:autoSpaceDN w:val="0"/>
      <w:adjustRightInd w:val="0"/>
      <w:spacing w:line="360" w:lineRule="auto"/>
      <w:jc w:val="left"/>
    </w:pPr>
    <w:rPr>
      <w:kern w:val="0"/>
    </w:rPr>
  </w:style>
  <w:style w:type="paragraph" w:customStyle="1" w:styleId="2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qFormat/>
    <w:uiPriority w:val="0"/>
    <w:rPr>
      <w:rFonts w:ascii="Tahoma" w:hAnsi="Tahoma"/>
      <w:sz w:val="30"/>
    </w:rPr>
  </w:style>
  <w:style w:type="paragraph" w:customStyle="1" w:styleId="243">
    <w:name w:val="彩色底纹1"/>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2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49">
    <w:name w:val="首行缩进"/>
    <w:basedOn w:val="1"/>
    <w:qFormat/>
    <w:uiPriority w:val="0"/>
    <w:pPr>
      <w:numPr>
        <w:ilvl w:val="0"/>
        <w:numId w:val="12"/>
      </w:numPr>
      <w:spacing w:line="360" w:lineRule="auto"/>
    </w:pPr>
    <w:rPr>
      <w:rFonts w:eastAsia="仿宋_GB2312"/>
    </w:rPr>
  </w:style>
  <w:style w:type="paragraph" w:customStyle="1" w:styleId="250">
    <w:name w:val="bt"/>
    <w:basedOn w:val="1"/>
    <w:next w:val="24"/>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1">
    <w:name w:val="Unresolved Mention"/>
    <w:basedOn w:val="59"/>
    <w:qFormat/>
    <w:uiPriority w:val="0"/>
    <w:rPr>
      <w:color w:val="605E5C"/>
      <w:shd w:val="clear" w:color="auto" w:fill="E1DFDD"/>
    </w:rPr>
  </w:style>
  <w:style w:type="paragraph" w:customStyle="1" w:styleId="252">
    <w:name w:val="目录 11"/>
    <w:basedOn w:val="1"/>
    <w:next w:val="1"/>
    <w:qFormat/>
    <w:uiPriority w:val="0"/>
    <w:pPr>
      <w:jc w:val="center"/>
    </w:pPr>
    <w:rPr>
      <w:sz w:val="30"/>
      <w:szCs w:val="30"/>
    </w:rPr>
  </w:style>
  <w:style w:type="paragraph" w:customStyle="1" w:styleId="253">
    <w:name w:val="p1"/>
    <w:basedOn w:val="1"/>
    <w:qFormat/>
    <w:uiPriority w:val="0"/>
    <w:pPr>
      <w:jc w:val="left"/>
    </w:pPr>
    <w:rPr>
      <w:rFonts w:ascii="pingfang sc" w:hAnsi="pingfang sc" w:eastAsia="pingfang sc"/>
      <w:color w:val="121416"/>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4230</Words>
  <Characters>4524</Characters>
  <Lines>9</Lines>
  <Paragraphs>9</Paragraphs>
  <TotalTime>7</TotalTime>
  <ScaleCrop>false</ScaleCrop>
  <LinksUpToDate>false</LinksUpToDate>
  <CharactersWithSpaces>5189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2022-11-08T03:58:00Z</dcterms:created>
  <dc:creator>Administrator.DESKTOP-5HCCS7Q</dc:creator>
  <cp:lastModifiedBy>张雪涵</cp:lastModifiedBy>
  <cp:lastPrinted>2018-08-06T16:28:00Z</cp:lastPrinted>
  <dcterms:modified xsi:type="dcterms:W3CDTF">2023-07-31T02:13:32Z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9D86CB48B2244C069293F3330A3BDE77_13</vt:lpwstr>
  </property>
</Properties>
</file>