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94" w:lineRule="exact"/>
        <w:ind w:firstLine="600" w:firstLineChars="200"/>
        <w:jc w:val="center"/>
        <w:rPr>
          <w:rFonts w:ascii="Times New Roman" w:hAnsi="Times New Roman" w:eastAsia="方正仿宋_GBK"/>
          <w:sz w:val="30"/>
          <w:szCs w:val="30"/>
        </w:rPr>
      </w:pPr>
    </w:p>
    <w:p>
      <w:pPr>
        <w:spacing w:line="594" w:lineRule="exact"/>
        <w:ind w:firstLine="922" w:firstLineChars="200"/>
        <w:jc w:val="center"/>
        <w:outlineLvl w:val="0"/>
        <w:rPr>
          <w:rFonts w:ascii="Times New Roman" w:hAnsi="Times New Roman" w:eastAsia="方正仿宋_GBK"/>
          <w:b/>
          <w:bCs/>
          <w:spacing w:val="80"/>
          <w:sz w:val="30"/>
          <w:szCs w:val="30"/>
        </w:rPr>
      </w:pPr>
    </w:p>
    <w:p>
      <w:pPr>
        <w:spacing w:line="594" w:lineRule="exact"/>
        <w:jc w:val="center"/>
        <w:outlineLvl w:val="0"/>
        <w:rPr>
          <w:rFonts w:ascii="Times New Roman" w:hAnsi="Times New Roman" w:eastAsia="方正小标宋_GBK"/>
          <w:sz w:val="48"/>
          <w:szCs w:val="48"/>
        </w:rPr>
      </w:pPr>
      <w:bookmarkStart w:id="0" w:name="_Toc25458"/>
      <w:bookmarkStart w:id="1" w:name="_Toc7625"/>
      <w:bookmarkStart w:id="2" w:name="_Toc18159"/>
      <w:bookmarkStart w:id="3" w:name="_Toc313893526"/>
      <w:bookmarkStart w:id="4" w:name="_Toc3463"/>
      <w:bookmarkStart w:id="5" w:name="_Toc12808"/>
      <w:bookmarkStart w:id="6" w:name="_Toc26820"/>
      <w:bookmarkStart w:id="7" w:name="_Toc317775175"/>
      <w:bookmarkStart w:id="8" w:name="_Toc18881"/>
      <w:r>
        <w:rPr>
          <w:rFonts w:ascii="Times New Roman" w:hAnsi="Times New Roman" w:eastAsia="方正小标宋_GBK"/>
          <w:sz w:val="48"/>
          <w:szCs w:val="48"/>
        </w:rPr>
        <w:t>重庆市中医骨科医院</w:t>
      </w:r>
    </w:p>
    <w:p>
      <w:pPr>
        <w:autoSpaceDE w:val="0"/>
        <w:autoSpaceDN w:val="0"/>
        <w:adjustRightInd w:val="0"/>
        <w:snapToGrid w:val="0"/>
        <w:spacing w:line="594" w:lineRule="exact"/>
        <w:ind w:firstLine="960" w:firstLineChars="200"/>
        <w:jc w:val="center"/>
        <w:rPr>
          <w:rFonts w:ascii="Times New Roman" w:hAnsi="Times New Roman" w:eastAsia="方正小标宋_GBK"/>
          <w:sz w:val="48"/>
          <w:szCs w:val="48"/>
        </w:rPr>
      </w:pPr>
    </w:p>
    <w:p>
      <w:pPr>
        <w:autoSpaceDE w:val="0"/>
        <w:autoSpaceDN w:val="0"/>
        <w:adjustRightInd w:val="0"/>
        <w:snapToGrid w:val="0"/>
        <w:spacing w:line="594" w:lineRule="exact"/>
        <w:ind w:firstLine="960"/>
        <w:jc w:val="center"/>
        <w:rPr>
          <w:rFonts w:ascii="Times New Roman" w:hAnsi="Times New Roman" w:eastAsia="方正小标宋_GBK"/>
          <w:kern w:val="0"/>
          <w:sz w:val="48"/>
          <w:szCs w:val="48"/>
        </w:rPr>
      </w:pPr>
      <w:r>
        <w:rPr>
          <w:rFonts w:ascii="Times New Roman" w:hAnsi="Times New Roman" w:eastAsia="方正小标宋_GBK"/>
          <w:sz w:val="48"/>
          <w:szCs w:val="48"/>
        </w:rPr>
        <w:t>招标文件</w:t>
      </w:r>
    </w:p>
    <w:p>
      <w:pPr>
        <w:snapToGrid w:val="0"/>
        <w:spacing w:line="594" w:lineRule="exact"/>
        <w:ind w:firstLine="960" w:firstLineChars="200"/>
        <w:rPr>
          <w:rFonts w:ascii="Times New Roman" w:hAnsi="Times New Roman" w:eastAsia="方正小标宋_GBK"/>
          <w:sz w:val="48"/>
          <w:szCs w:val="48"/>
        </w:rPr>
      </w:pPr>
    </w:p>
    <w:p>
      <w:pPr>
        <w:snapToGrid w:val="0"/>
        <w:spacing w:line="594" w:lineRule="exact"/>
        <w:ind w:firstLine="600" w:firstLineChars="200"/>
        <w:rPr>
          <w:rFonts w:ascii="Times New Roman" w:hAnsi="Times New Roman" w:eastAsia="方正仿宋_GBK"/>
          <w:sz w:val="30"/>
          <w:szCs w:val="30"/>
        </w:rPr>
      </w:pPr>
    </w:p>
    <w:p>
      <w:pPr>
        <w:spacing w:line="594" w:lineRule="exact"/>
        <w:ind w:firstLine="600" w:firstLineChars="200"/>
        <w:jc w:val="left"/>
        <w:rPr>
          <w:rFonts w:ascii="Times New Roman" w:hAnsi="Times New Roman" w:eastAsia="方正仿宋_GBK"/>
          <w:kern w:val="0"/>
          <w:sz w:val="30"/>
          <w:szCs w:val="30"/>
        </w:rPr>
      </w:pPr>
    </w:p>
    <w:p>
      <w:pPr>
        <w:spacing w:line="594" w:lineRule="exact"/>
        <w:ind w:firstLine="600" w:firstLineChars="200"/>
        <w:jc w:val="left"/>
        <w:rPr>
          <w:rFonts w:ascii="Times New Roman" w:hAnsi="Times New Roman" w:eastAsia="方正仿宋_GBK"/>
          <w:kern w:val="0"/>
          <w:sz w:val="30"/>
          <w:szCs w:val="30"/>
        </w:rPr>
      </w:pPr>
    </w:p>
    <w:p>
      <w:pPr>
        <w:spacing w:line="594" w:lineRule="exact"/>
        <w:ind w:firstLine="600" w:firstLineChars="200"/>
        <w:jc w:val="left"/>
        <w:rPr>
          <w:rFonts w:ascii="Times New Roman" w:hAnsi="Times New Roman" w:eastAsia="方正仿宋_GBK"/>
          <w:kern w:val="0"/>
          <w:sz w:val="30"/>
          <w:szCs w:val="30"/>
        </w:rPr>
      </w:pPr>
    </w:p>
    <w:p>
      <w:pPr>
        <w:spacing w:line="594" w:lineRule="exact"/>
        <w:ind w:firstLine="2700" w:firstLineChars="900"/>
        <w:rPr>
          <w:rFonts w:ascii="Times New Roman" w:hAnsi="Times New Roman" w:eastAsia="方正小标宋_GBK"/>
          <w:sz w:val="30"/>
          <w:szCs w:val="30"/>
        </w:rPr>
      </w:pPr>
      <w:r>
        <w:rPr>
          <w:rFonts w:ascii="Times New Roman" w:hAnsi="Times New Roman" w:eastAsia="方正小标宋_GBK"/>
          <w:kern w:val="0"/>
          <w:sz w:val="30"/>
          <w:szCs w:val="30"/>
        </w:rPr>
        <w:t>项目名称：</w:t>
      </w:r>
      <w:r>
        <w:rPr>
          <w:rFonts w:hint="eastAsia" w:ascii="Times New Roman" w:hAnsi="Times New Roman" w:eastAsia="方正小标宋_GBK"/>
          <w:kern w:val="0"/>
          <w:sz w:val="30"/>
          <w:szCs w:val="30"/>
        </w:rPr>
        <w:t xml:space="preserve">装修设计服务 </w:t>
      </w:r>
    </w:p>
    <w:p>
      <w:pPr>
        <w:spacing w:line="594" w:lineRule="exact"/>
        <w:ind w:firstLine="2700" w:firstLineChars="900"/>
        <w:rPr>
          <w:rFonts w:ascii="Times New Roman" w:hAnsi="Times New Roman" w:eastAsia="方正小标宋_GBK"/>
          <w:sz w:val="30"/>
          <w:szCs w:val="30"/>
        </w:rPr>
      </w:pPr>
      <w:r>
        <w:rPr>
          <w:rFonts w:ascii="Times New Roman" w:hAnsi="Times New Roman" w:eastAsia="方正小标宋_GBK"/>
          <w:kern w:val="0"/>
          <w:sz w:val="30"/>
          <w:szCs w:val="30"/>
        </w:rPr>
        <w:t>采购人：重庆市中医骨科医院</w:t>
      </w:r>
    </w:p>
    <w:p>
      <w:pPr>
        <w:autoSpaceDE w:val="0"/>
        <w:autoSpaceDN w:val="0"/>
        <w:adjustRightInd w:val="0"/>
        <w:snapToGrid w:val="0"/>
        <w:spacing w:line="594" w:lineRule="exact"/>
        <w:ind w:firstLine="600" w:firstLineChars="200"/>
        <w:jc w:val="left"/>
        <w:rPr>
          <w:rFonts w:ascii="Times New Roman" w:hAnsi="Times New Roman" w:eastAsia="方正小标宋_GBK"/>
          <w:kern w:val="0"/>
          <w:sz w:val="30"/>
          <w:szCs w:val="30"/>
        </w:rPr>
      </w:pPr>
    </w:p>
    <w:p>
      <w:pPr>
        <w:autoSpaceDE w:val="0"/>
        <w:autoSpaceDN w:val="0"/>
        <w:adjustRightInd w:val="0"/>
        <w:snapToGrid w:val="0"/>
        <w:spacing w:line="594" w:lineRule="exact"/>
        <w:ind w:firstLine="600" w:firstLineChars="200"/>
        <w:jc w:val="center"/>
        <w:rPr>
          <w:rFonts w:ascii="Times New Roman" w:hAnsi="Times New Roman" w:eastAsia="方正小标宋_GBK"/>
          <w:kern w:val="0"/>
          <w:sz w:val="30"/>
          <w:szCs w:val="30"/>
        </w:rPr>
      </w:pPr>
    </w:p>
    <w:p>
      <w:pPr>
        <w:autoSpaceDE w:val="0"/>
        <w:autoSpaceDN w:val="0"/>
        <w:adjustRightInd w:val="0"/>
        <w:snapToGrid w:val="0"/>
        <w:spacing w:line="594" w:lineRule="exact"/>
        <w:ind w:firstLine="600" w:firstLineChars="200"/>
        <w:rPr>
          <w:rFonts w:ascii="Times New Roman" w:hAnsi="Times New Roman" w:eastAsia="方正小标宋_GBK"/>
          <w:kern w:val="0"/>
          <w:sz w:val="30"/>
          <w:szCs w:val="30"/>
        </w:rPr>
      </w:pPr>
    </w:p>
    <w:p>
      <w:pPr>
        <w:spacing w:line="594" w:lineRule="exact"/>
        <w:ind w:firstLine="600" w:firstLineChars="200"/>
        <w:rPr>
          <w:rFonts w:ascii="Times New Roman" w:hAnsi="Times New Roman" w:eastAsia="方正小标宋_GBK"/>
          <w:sz w:val="30"/>
          <w:szCs w:val="30"/>
        </w:rPr>
      </w:pPr>
    </w:p>
    <w:p>
      <w:pPr>
        <w:pStyle w:val="56"/>
        <w:spacing w:line="594" w:lineRule="exact"/>
        <w:ind w:left="0" w:leftChars="0" w:firstLine="0" w:firstLineChars="0"/>
        <w:rPr>
          <w:rFonts w:ascii="Times New Roman" w:hAnsi="Times New Roman" w:eastAsia="方正小标宋_GBK"/>
          <w:sz w:val="30"/>
          <w:szCs w:val="30"/>
        </w:rPr>
      </w:pPr>
    </w:p>
    <w:p>
      <w:pPr>
        <w:pStyle w:val="56"/>
        <w:spacing w:line="594" w:lineRule="exact"/>
        <w:ind w:firstLine="600"/>
        <w:rPr>
          <w:rFonts w:ascii="Times New Roman" w:hAnsi="Times New Roman" w:eastAsia="方正小标宋_GBK"/>
          <w:sz w:val="30"/>
          <w:szCs w:val="30"/>
        </w:rPr>
      </w:pPr>
    </w:p>
    <w:p>
      <w:pPr>
        <w:pStyle w:val="56"/>
        <w:spacing w:line="594" w:lineRule="exact"/>
        <w:ind w:firstLine="600"/>
        <w:rPr>
          <w:rFonts w:ascii="Times New Roman" w:hAnsi="Times New Roman" w:eastAsia="方正小标宋_GBK"/>
          <w:sz w:val="30"/>
          <w:szCs w:val="30"/>
        </w:rPr>
      </w:pPr>
    </w:p>
    <w:p>
      <w:pPr>
        <w:spacing w:line="594" w:lineRule="exact"/>
        <w:ind w:firstLine="600"/>
        <w:jc w:val="center"/>
        <w:rPr>
          <w:rFonts w:ascii="Times New Roman" w:hAnsi="Times New Roman" w:eastAsia="方正小标宋_GBK"/>
          <w:b/>
          <w:bCs/>
          <w:kern w:val="0"/>
          <w:sz w:val="30"/>
          <w:szCs w:val="30"/>
        </w:rPr>
      </w:pPr>
      <w:r>
        <w:rPr>
          <w:rFonts w:ascii="Times New Roman" w:hAnsi="Times New Roman" w:eastAsia="方正小标宋_GBK"/>
          <w:sz w:val="30"/>
          <w:szCs w:val="30"/>
        </w:rPr>
        <w:t>二〇二</w:t>
      </w:r>
      <w:r>
        <w:rPr>
          <w:rFonts w:hint="eastAsia" w:ascii="Times New Roman" w:hAnsi="Times New Roman" w:eastAsia="方正小标宋_GBK"/>
          <w:sz w:val="30"/>
          <w:szCs w:val="30"/>
        </w:rPr>
        <w:t>四</w:t>
      </w:r>
      <w:r>
        <w:rPr>
          <w:rFonts w:ascii="Times New Roman" w:hAnsi="Times New Roman" w:eastAsia="方正小标宋_GBK"/>
          <w:sz w:val="30"/>
          <w:szCs w:val="30"/>
        </w:rPr>
        <w:t>年</w:t>
      </w:r>
      <w:r>
        <w:rPr>
          <w:rFonts w:hint="eastAsia" w:ascii="Times New Roman" w:hAnsi="Times New Roman" w:eastAsia="方正小标宋_GBK"/>
          <w:sz w:val="30"/>
          <w:szCs w:val="30"/>
        </w:rPr>
        <w:t>四</w:t>
      </w:r>
      <w:r>
        <w:rPr>
          <w:rFonts w:ascii="Times New Roman" w:hAnsi="Times New Roman" w:eastAsia="方正小标宋_GBK"/>
          <w:sz w:val="30"/>
          <w:szCs w:val="30"/>
        </w:rPr>
        <w:t>月</w:t>
      </w:r>
      <w:bookmarkEnd w:id="0"/>
      <w:bookmarkEnd w:id="1"/>
      <w:bookmarkEnd w:id="2"/>
      <w:bookmarkEnd w:id="3"/>
      <w:bookmarkEnd w:id="4"/>
      <w:bookmarkEnd w:id="5"/>
      <w:bookmarkEnd w:id="6"/>
      <w:bookmarkEnd w:id="7"/>
      <w:bookmarkEnd w:id="8"/>
    </w:p>
    <w:p>
      <w:pPr>
        <w:widowControl/>
        <w:spacing w:line="594" w:lineRule="exact"/>
        <w:ind w:firstLine="600"/>
        <w:jc w:val="left"/>
        <w:rPr>
          <w:rFonts w:ascii="Times New Roman" w:hAnsi="Times New Roman" w:eastAsia="方正仿宋_GBK"/>
          <w:sz w:val="30"/>
          <w:szCs w:val="30"/>
        </w:rPr>
      </w:pPr>
    </w:p>
    <w:p>
      <w:pPr>
        <w:widowControl/>
        <w:spacing w:line="594" w:lineRule="exact"/>
        <w:ind w:firstLine="600"/>
        <w:jc w:val="left"/>
        <w:rPr>
          <w:rFonts w:ascii="Times New Roman" w:hAnsi="Times New Roman" w:eastAsia="方正仿宋_GBK"/>
          <w:sz w:val="30"/>
          <w:szCs w:val="30"/>
        </w:rPr>
      </w:pPr>
      <w:bookmarkStart w:id="43" w:name="_GoBack"/>
      <w:bookmarkEnd w:id="43"/>
    </w:p>
    <w:p>
      <w:pPr>
        <w:widowControl/>
        <w:spacing w:line="594" w:lineRule="exact"/>
        <w:ind w:firstLine="600" w:firstLineChars="200"/>
        <w:jc w:val="left"/>
        <w:rPr>
          <w:rFonts w:ascii="Times New Roman" w:hAnsi="Times New Roman" w:eastAsia="方正仿宋_GBK"/>
          <w:bCs/>
          <w:kern w:val="0"/>
          <w:sz w:val="30"/>
          <w:szCs w:val="30"/>
        </w:rPr>
      </w:pPr>
    </w:p>
    <w:p>
      <w:pPr>
        <w:widowControl/>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bCs/>
          <w:kern w:val="0"/>
          <w:sz w:val="30"/>
          <w:szCs w:val="30"/>
        </w:rPr>
        <w:t>一、</w:t>
      </w:r>
      <w:r>
        <w:rPr>
          <w:rFonts w:ascii="Times New Roman" w:hAnsi="Times New Roman" w:eastAsia="方正仿宋_GBK"/>
          <w:sz w:val="30"/>
          <w:szCs w:val="30"/>
        </w:rPr>
        <w:t>招标项目内容</w:t>
      </w:r>
    </w:p>
    <w:tbl>
      <w:tblPr>
        <w:tblStyle w:val="57"/>
        <w:tblW w:w="10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776"/>
        <w:gridCol w:w="1913"/>
        <w:gridCol w:w="3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949" w:type="dxa"/>
            <w:vAlign w:val="center"/>
          </w:tcPr>
          <w:p>
            <w:pPr>
              <w:pStyle w:val="23"/>
              <w:spacing w:line="594" w:lineRule="exact"/>
              <w:outlineLvl w:val="0"/>
              <w:rPr>
                <w:rFonts w:ascii="Times New Roman" w:hAnsi="Times New Roman" w:eastAsia="方正仿宋_GBK"/>
                <w:b/>
                <w:sz w:val="30"/>
                <w:szCs w:val="30"/>
              </w:rPr>
            </w:pPr>
            <w:r>
              <w:rPr>
                <w:rFonts w:ascii="Times New Roman" w:hAnsi="Times New Roman" w:eastAsia="方正仿宋_GBK"/>
                <w:b/>
                <w:sz w:val="30"/>
                <w:szCs w:val="30"/>
              </w:rPr>
              <w:t>项目名称</w:t>
            </w:r>
          </w:p>
        </w:tc>
        <w:tc>
          <w:tcPr>
            <w:tcW w:w="1776" w:type="dxa"/>
            <w:vAlign w:val="center"/>
          </w:tcPr>
          <w:p>
            <w:pPr>
              <w:pStyle w:val="23"/>
              <w:spacing w:line="440" w:lineRule="exact"/>
              <w:ind w:left="0"/>
              <w:outlineLvl w:val="0"/>
              <w:rPr>
                <w:rFonts w:ascii="Times New Roman" w:hAnsi="Times New Roman" w:eastAsia="方正仿宋_GBK"/>
                <w:b/>
                <w:sz w:val="30"/>
                <w:szCs w:val="30"/>
              </w:rPr>
            </w:pPr>
            <w:r>
              <w:rPr>
                <w:rFonts w:ascii="Times New Roman" w:hAnsi="Times New Roman" w:eastAsia="方正仿宋_GBK"/>
                <w:b/>
                <w:sz w:val="30"/>
                <w:szCs w:val="30"/>
              </w:rPr>
              <w:t>最高限价</w:t>
            </w:r>
            <w:r>
              <w:rPr>
                <w:rFonts w:ascii="Times New Roman" w:hAnsi="Times New Roman" w:eastAsia="方正仿宋_GBK"/>
                <w:b/>
                <w:sz w:val="30"/>
                <w:szCs w:val="30"/>
              </w:rPr>
              <w:br w:type="textWrapping"/>
            </w:r>
            <w:r>
              <w:rPr>
                <w:rFonts w:hint="eastAsia" w:ascii="Times New Roman" w:hAnsi="Times New Roman" w:eastAsia="方正仿宋_GBK"/>
                <w:b/>
                <w:sz w:val="30"/>
                <w:szCs w:val="30"/>
              </w:rPr>
              <w:t xml:space="preserve">  </w:t>
            </w:r>
            <w:r>
              <w:rPr>
                <w:rFonts w:ascii="Times New Roman" w:hAnsi="Times New Roman" w:eastAsia="方正仿宋_GBK"/>
                <w:b/>
                <w:sz w:val="30"/>
                <w:szCs w:val="30"/>
              </w:rPr>
              <w:t>（元）</w:t>
            </w:r>
          </w:p>
        </w:tc>
        <w:tc>
          <w:tcPr>
            <w:tcW w:w="1913" w:type="dxa"/>
            <w:vAlign w:val="center"/>
          </w:tcPr>
          <w:p>
            <w:pPr>
              <w:pStyle w:val="23"/>
              <w:spacing w:line="440" w:lineRule="exact"/>
              <w:ind w:left="0"/>
              <w:outlineLvl w:val="0"/>
              <w:rPr>
                <w:rFonts w:ascii="Times New Roman" w:hAnsi="Times New Roman" w:eastAsia="方正仿宋_GBK"/>
                <w:b/>
                <w:sz w:val="30"/>
                <w:szCs w:val="30"/>
              </w:rPr>
            </w:pPr>
            <w:r>
              <w:rPr>
                <w:rFonts w:ascii="Times New Roman" w:hAnsi="Times New Roman" w:eastAsia="方正仿宋_GBK"/>
                <w:b/>
                <w:sz w:val="30"/>
                <w:szCs w:val="30"/>
              </w:rPr>
              <w:t>中标人数量</w:t>
            </w:r>
            <w:r>
              <w:rPr>
                <w:rFonts w:ascii="Times New Roman" w:hAnsi="Times New Roman" w:eastAsia="方正仿宋_GBK"/>
                <w:b/>
                <w:sz w:val="30"/>
                <w:szCs w:val="30"/>
              </w:rPr>
              <w:br w:type="textWrapping"/>
            </w:r>
            <w:r>
              <w:rPr>
                <w:rFonts w:hint="eastAsia" w:ascii="Times New Roman" w:hAnsi="Times New Roman" w:eastAsia="方正仿宋_GBK"/>
                <w:b/>
                <w:sz w:val="30"/>
                <w:szCs w:val="30"/>
              </w:rPr>
              <w:t xml:space="preserve">  </w:t>
            </w:r>
            <w:r>
              <w:rPr>
                <w:rFonts w:ascii="Times New Roman" w:hAnsi="Times New Roman" w:eastAsia="方正仿宋_GBK"/>
                <w:b/>
                <w:sz w:val="30"/>
                <w:szCs w:val="30"/>
              </w:rPr>
              <w:t>（名）</w:t>
            </w:r>
          </w:p>
        </w:tc>
        <w:tc>
          <w:tcPr>
            <w:tcW w:w="3738" w:type="dxa"/>
            <w:vAlign w:val="center"/>
          </w:tcPr>
          <w:p>
            <w:pPr>
              <w:pStyle w:val="23"/>
              <w:spacing w:line="440" w:lineRule="exact"/>
              <w:ind w:left="613" w:firstLine="602"/>
              <w:jc w:val="center"/>
              <w:outlineLvl w:val="0"/>
              <w:rPr>
                <w:rFonts w:ascii="Times New Roman" w:hAnsi="Times New Roman" w:eastAsia="方正仿宋_GBK"/>
                <w:b/>
                <w:sz w:val="30"/>
                <w:szCs w:val="30"/>
              </w:rPr>
            </w:pPr>
            <w:r>
              <w:rPr>
                <w:rFonts w:hint="eastAsia" w:ascii="Times New Roman" w:hAnsi="Times New Roman" w:eastAsia="方正仿宋_GBK"/>
                <w:b/>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949" w:type="dxa"/>
            <w:vAlign w:val="center"/>
          </w:tcPr>
          <w:p>
            <w:pPr>
              <w:pStyle w:val="15"/>
            </w:pPr>
            <w:r>
              <w:rPr>
                <w:rFonts w:hint="eastAsia"/>
              </w:rPr>
              <w:t>装修设计服务</w:t>
            </w:r>
          </w:p>
        </w:tc>
        <w:tc>
          <w:tcPr>
            <w:tcW w:w="1776" w:type="dxa"/>
            <w:vAlign w:val="center"/>
          </w:tcPr>
          <w:p>
            <w:pPr>
              <w:pStyle w:val="23"/>
              <w:spacing w:line="594" w:lineRule="exact"/>
              <w:ind w:left="0"/>
              <w:outlineLvl w:val="0"/>
              <w:rPr>
                <w:rFonts w:ascii="Times New Roman" w:hAnsi="Times New Roman" w:eastAsia="方正仿宋_GBK"/>
                <w:bCs/>
                <w:sz w:val="30"/>
                <w:szCs w:val="30"/>
              </w:rPr>
            </w:pPr>
            <w:r>
              <w:rPr>
                <w:rFonts w:hint="eastAsia" w:ascii="Times New Roman" w:hAnsi="Times New Roman" w:eastAsia="方正仿宋_GBK"/>
                <w:sz w:val="30"/>
                <w:szCs w:val="30"/>
              </w:rPr>
              <w:t>950000</w:t>
            </w:r>
            <w:r>
              <w:rPr>
                <w:rFonts w:ascii="Times New Roman" w:hAnsi="Times New Roman" w:eastAsia="方正仿宋_GBK"/>
                <w:sz w:val="30"/>
                <w:szCs w:val="30"/>
              </w:rPr>
              <w:t>.00</w:t>
            </w:r>
          </w:p>
        </w:tc>
        <w:tc>
          <w:tcPr>
            <w:tcW w:w="1913" w:type="dxa"/>
            <w:vAlign w:val="center"/>
          </w:tcPr>
          <w:p>
            <w:pPr>
              <w:pStyle w:val="15"/>
            </w:pPr>
            <w:r>
              <w:t>1</w:t>
            </w:r>
          </w:p>
        </w:tc>
        <w:tc>
          <w:tcPr>
            <w:tcW w:w="3738" w:type="dxa"/>
            <w:vAlign w:val="center"/>
          </w:tcPr>
          <w:p>
            <w:pPr>
              <w:spacing w:line="400" w:lineRule="exact"/>
              <w:ind w:firstLine="480" w:firstLineChars="200"/>
              <w:rPr>
                <w:rFonts w:ascii="Times New Roman" w:hAnsi="Times New Roman" w:eastAsia="方正仿宋_GBK"/>
                <w:sz w:val="24"/>
                <w:szCs w:val="24"/>
              </w:rPr>
            </w:pPr>
            <w:r>
              <w:rPr>
                <w:rFonts w:hint="eastAsia" w:ascii="Times New Roman" w:hAnsi="Times New Roman" w:eastAsia="方正仿宋_GBK"/>
                <w:sz w:val="24"/>
                <w:szCs w:val="24"/>
              </w:rPr>
              <w:t>储奇门</w:t>
            </w:r>
            <w:r>
              <w:rPr>
                <w:rFonts w:ascii="Times New Roman" w:hAnsi="Times New Roman" w:eastAsia="方正仿宋_GBK"/>
                <w:sz w:val="24"/>
                <w:szCs w:val="24"/>
              </w:rPr>
              <w:t>院区</w:t>
            </w:r>
            <w:r>
              <w:rPr>
                <w:rFonts w:hint="eastAsia" w:ascii="Times New Roman" w:hAnsi="Times New Roman" w:eastAsia="方正仿宋_GBK"/>
                <w:sz w:val="24"/>
                <w:szCs w:val="24"/>
              </w:rPr>
              <w:t>装修设计服务，包括室内精装修设计、建筑结构及机电改造设计、医疗工艺流程设计、设计管理、编制工程量清单及施工图预算、测绘、房屋安全及抗震鉴定等（详见服务内容）。</w:t>
            </w:r>
          </w:p>
        </w:tc>
      </w:tr>
    </w:tbl>
    <w:p>
      <w:pPr>
        <w:widowControl/>
        <w:spacing w:line="594" w:lineRule="exact"/>
        <w:ind w:firstLine="600" w:firstLineChars="200"/>
        <w:jc w:val="left"/>
        <w:rPr>
          <w:rFonts w:ascii="Times New Roman" w:hAnsi="Times New Roman" w:eastAsia="方正仿宋_GBK"/>
          <w:bCs/>
          <w:kern w:val="0"/>
          <w:sz w:val="30"/>
          <w:szCs w:val="30"/>
        </w:rPr>
      </w:pPr>
      <w:bookmarkStart w:id="9" w:name="_Toc106034622"/>
      <w:bookmarkStart w:id="10" w:name="_Toc65660331"/>
      <w:bookmarkStart w:id="11" w:name="_Toc27028"/>
      <w:bookmarkStart w:id="12" w:name="_Toc3256"/>
      <w:r>
        <w:rPr>
          <w:rFonts w:ascii="Times New Roman" w:hAnsi="Times New Roman" w:eastAsia="方正仿宋_GBK"/>
          <w:bCs/>
          <w:kern w:val="0"/>
          <w:sz w:val="30"/>
          <w:szCs w:val="30"/>
        </w:rPr>
        <w:t>二、资金来源</w:t>
      </w:r>
      <w:bookmarkEnd w:id="9"/>
      <w:bookmarkEnd w:id="10"/>
      <w:bookmarkEnd w:id="11"/>
      <w:bookmarkEnd w:id="12"/>
    </w:p>
    <w:p>
      <w:pPr>
        <w:pStyle w:val="4"/>
        <w:spacing w:before="0" w:after="0" w:line="594" w:lineRule="exact"/>
        <w:ind w:firstLine="600" w:firstLineChars="200"/>
        <w:jc w:val="left"/>
        <w:rPr>
          <w:rFonts w:ascii="Times New Roman" w:hAnsi="Times New Roman" w:eastAsia="方正仿宋_GBK"/>
          <w:b w:val="0"/>
          <w:kern w:val="0"/>
          <w:sz w:val="30"/>
          <w:szCs w:val="30"/>
        </w:rPr>
      </w:pPr>
      <w:r>
        <w:rPr>
          <w:rFonts w:ascii="Times New Roman" w:hAnsi="Times New Roman" w:eastAsia="方正仿宋_GBK"/>
          <w:b w:val="0"/>
          <w:kern w:val="0"/>
          <w:sz w:val="30"/>
          <w:szCs w:val="30"/>
        </w:rPr>
        <w:t>单位自筹资金，采购预算金额为</w:t>
      </w:r>
      <w:r>
        <w:rPr>
          <w:rFonts w:hint="eastAsia" w:ascii="Times New Roman" w:hAnsi="Times New Roman" w:eastAsia="方正仿宋_GBK"/>
          <w:sz w:val="30"/>
          <w:szCs w:val="30"/>
        </w:rPr>
        <w:t>950000</w:t>
      </w:r>
      <w:r>
        <w:rPr>
          <w:rFonts w:ascii="Times New Roman" w:hAnsi="Times New Roman" w:eastAsia="方正仿宋_GBK"/>
          <w:sz w:val="30"/>
          <w:szCs w:val="30"/>
        </w:rPr>
        <w:t>.00</w:t>
      </w:r>
      <w:r>
        <w:rPr>
          <w:rFonts w:ascii="Times New Roman" w:hAnsi="Times New Roman" w:eastAsia="方正仿宋_GBK"/>
          <w:b w:val="0"/>
          <w:kern w:val="0"/>
          <w:sz w:val="30"/>
          <w:szCs w:val="30"/>
        </w:rPr>
        <w:t>元。</w:t>
      </w:r>
    </w:p>
    <w:p>
      <w:pPr>
        <w:widowControl/>
        <w:spacing w:line="594" w:lineRule="exact"/>
        <w:ind w:firstLine="600" w:firstLineChars="200"/>
        <w:jc w:val="left"/>
        <w:rPr>
          <w:rFonts w:ascii="Times New Roman" w:hAnsi="Times New Roman" w:eastAsia="方正仿宋_GBK"/>
          <w:bCs/>
          <w:kern w:val="0"/>
          <w:sz w:val="30"/>
          <w:szCs w:val="30"/>
        </w:rPr>
      </w:pPr>
      <w:r>
        <w:rPr>
          <w:rFonts w:ascii="Times New Roman" w:hAnsi="Times New Roman" w:eastAsia="方正仿宋_GBK"/>
          <w:bCs/>
          <w:kern w:val="0"/>
          <w:sz w:val="30"/>
          <w:szCs w:val="30"/>
        </w:rPr>
        <w:t>三、供应商资格条件</w:t>
      </w:r>
    </w:p>
    <w:p>
      <w:pPr>
        <w:pStyle w:val="22"/>
        <w:keepLines/>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（一）满足《中华人民共和国政府采购法》第二十二条规定：</w:t>
      </w:r>
    </w:p>
    <w:p>
      <w:pPr>
        <w:pStyle w:val="22"/>
        <w:keepLines/>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1、具有独立承担民事责任的能力；</w:t>
      </w:r>
    </w:p>
    <w:p>
      <w:pPr>
        <w:pStyle w:val="22"/>
        <w:keepLines/>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2、具有良好的商业信誉和健全的财务会计制度；</w:t>
      </w:r>
    </w:p>
    <w:p>
      <w:pPr>
        <w:pStyle w:val="22"/>
        <w:keepLines/>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3、具有履行合同所必需的设备和专业技术能力；</w:t>
      </w:r>
    </w:p>
    <w:p>
      <w:pPr>
        <w:pStyle w:val="22"/>
        <w:keepLines/>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4、有依法缴纳税收和社会保障资金的良好记录；</w:t>
      </w:r>
    </w:p>
    <w:p>
      <w:pPr>
        <w:pStyle w:val="22"/>
        <w:keepLines/>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5、参加政府采购活动前三年内，在经营活动中没有重大违法记录；</w:t>
      </w:r>
    </w:p>
    <w:p>
      <w:pPr>
        <w:pStyle w:val="22"/>
        <w:keepLines/>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6、法律、行政法规规定的其他条件。</w:t>
      </w:r>
    </w:p>
    <w:p>
      <w:pPr>
        <w:pStyle w:val="22"/>
        <w:keepLines/>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（二）本项目的特定资格要求：</w:t>
      </w:r>
    </w:p>
    <w:p>
      <w:pPr>
        <w:pStyle w:val="22"/>
        <w:spacing w:line="594" w:lineRule="exact"/>
        <w:ind w:firstLine="600" w:firstLineChars="200"/>
        <w:jc w:val="left"/>
        <w:rPr>
          <w:rFonts w:ascii="Times New Roman" w:hAnsi="Times New Roman" w:eastAsia="方正仿宋_GBK"/>
          <w:sz w:val="30"/>
          <w:szCs w:val="30"/>
        </w:rPr>
      </w:pPr>
      <w:bookmarkStart w:id="13" w:name="_Toc109810330"/>
      <w:bookmarkStart w:id="14" w:name="_Toc21560"/>
      <w:r>
        <w:rPr>
          <w:rFonts w:ascii="Times New Roman" w:hAnsi="Times New Roman" w:eastAsia="方正仿宋_GBK"/>
          <w:sz w:val="30"/>
          <w:szCs w:val="30"/>
        </w:rPr>
        <w:t>具备建设行政主管部门颁发的工程设计综合甲级资质或工程设计建筑行业甲级资质或工程设计建筑行业（建筑工程）专业甲级资质。</w:t>
      </w:r>
    </w:p>
    <w:p>
      <w:pPr>
        <w:widowControl/>
        <w:spacing w:line="594" w:lineRule="exact"/>
        <w:ind w:firstLine="600" w:firstLineChars="200"/>
        <w:jc w:val="left"/>
        <w:rPr>
          <w:rFonts w:ascii="Times New Roman" w:hAnsi="Times New Roman" w:eastAsia="方正仿宋_GBK"/>
          <w:bCs/>
          <w:kern w:val="0"/>
          <w:sz w:val="30"/>
          <w:szCs w:val="30"/>
        </w:rPr>
      </w:pPr>
      <w:r>
        <w:rPr>
          <w:rFonts w:ascii="Times New Roman" w:hAnsi="Times New Roman" w:eastAsia="方正仿宋_GBK"/>
          <w:bCs/>
          <w:kern w:val="0"/>
          <w:sz w:val="30"/>
          <w:szCs w:val="30"/>
        </w:rPr>
        <w:t>四、投标、开标有关说明</w:t>
      </w:r>
      <w:bookmarkEnd w:id="13"/>
      <w:bookmarkEnd w:id="14"/>
    </w:p>
    <w:p>
      <w:pPr>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（一）本次招标为</w:t>
      </w:r>
      <w:r>
        <w:rPr>
          <w:rFonts w:hint="eastAsia" w:ascii="Times New Roman" w:hAnsi="Times New Roman" w:eastAsia="方正仿宋_GBK"/>
          <w:sz w:val="30"/>
          <w:szCs w:val="30"/>
        </w:rPr>
        <w:t>公开</w:t>
      </w:r>
      <w:r>
        <w:rPr>
          <w:rFonts w:ascii="Times New Roman" w:hAnsi="Times New Roman" w:eastAsia="方正仿宋_GBK"/>
          <w:sz w:val="30"/>
          <w:szCs w:val="30"/>
        </w:rPr>
        <w:t>招标，凡有意参加投标的投标人，请</w:t>
      </w:r>
      <w:r>
        <w:rPr>
          <w:rFonts w:hint="eastAsia" w:ascii="Times New Roman" w:hAnsi="Times New Roman" w:eastAsia="方正仿宋_GBK"/>
          <w:sz w:val="30"/>
          <w:szCs w:val="30"/>
        </w:rPr>
        <w:t>自行</w:t>
      </w:r>
      <w:r>
        <w:rPr>
          <w:rFonts w:ascii="Times New Roman" w:hAnsi="Times New Roman" w:eastAsia="方正仿宋_GBK"/>
          <w:sz w:val="30"/>
          <w:szCs w:val="30"/>
        </w:rPr>
        <w:t>在重庆市中医骨科医院官网（http://www.cqgkyy.cn/）直接下载本项目的招标文件相关资料</w:t>
      </w:r>
      <w:r>
        <w:rPr>
          <w:rFonts w:hint="eastAsia" w:ascii="Times New Roman" w:hAnsi="Times New Roman" w:eastAsia="方正仿宋_GBK"/>
          <w:sz w:val="30"/>
          <w:szCs w:val="30"/>
        </w:rPr>
        <w:t>。</w:t>
      </w:r>
    </w:p>
    <w:p>
      <w:pPr>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（二）供应商须满足以下二种要件，其投标才被接受：</w:t>
      </w:r>
    </w:p>
    <w:p>
      <w:pPr>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1、实地踏勘并报名签到。</w:t>
      </w:r>
    </w:p>
    <w:p>
      <w:pPr>
        <w:spacing w:line="594" w:lineRule="exact"/>
        <w:ind w:firstLine="600" w:firstLineChars="200"/>
        <w:jc w:val="left"/>
      </w:pPr>
      <w:r>
        <w:rPr>
          <w:rFonts w:ascii="Times New Roman" w:hAnsi="Times New Roman" w:eastAsia="方正仿宋_GBK"/>
          <w:sz w:val="30"/>
          <w:szCs w:val="30"/>
        </w:rPr>
        <w:t>2、按时递交了投标文件并报名签到。</w:t>
      </w:r>
    </w:p>
    <w:p>
      <w:pPr>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w:t>
      </w:r>
      <w:r>
        <w:rPr>
          <w:rFonts w:hint="eastAsia" w:ascii="Times New Roman" w:hAnsi="Times New Roman" w:eastAsia="方正仿宋_GBK"/>
          <w:sz w:val="30"/>
          <w:szCs w:val="30"/>
        </w:rPr>
        <w:t>三</w:t>
      </w:r>
      <w:r>
        <w:rPr>
          <w:rFonts w:ascii="Times New Roman" w:hAnsi="Times New Roman" w:eastAsia="方正仿宋_GBK"/>
          <w:sz w:val="30"/>
          <w:szCs w:val="30"/>
        </w:rPr>
        <w:t>）投标文件要求</w:t>
      </w:r>
    </w:p>
    <w:p>
      <w:pPr>
        <w:pStyle w:val="56"/>
        <w:spacing w:after="0" w:line="594" w:lineRule="exact"/>
        <w:ind w:left="0" w:leftChars="0" w:firstLine="600"/>
        <w:jc w:val="left"/>
        <w:rPr>
          <w:rFonts w:ascii="Times New Roman" w:hAnsi="Times New Roman" w:eastAsia="方正仿宋_GBK"/>
          <w:sz w:val="30"/>
          <w:szCs w:val="30"/>
        </w:rPr>
      </w:pPr>
      <w:r>
        <w:rPr>
          <w:rFonts w:ascii="Times New Roman" w:hAnsi="Times New Roman" w:eastAsia="方正仿宋_GBK"/>
          <w:sz w:val="30"/>
          <w:szCs w:val="30"/>
        </w:rPr>
        <w:t>1、投标文件构成</w:t>
      </w:r>
    </w:p>
    <w:p>
      <w:pPr>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（1）开标一览表</w:t>
      </w:r>
    </w:p>
    <w:p>
      <w:pPr>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（2）投标函</w:t>
      </w:r>
    </w:p>
    <w:p>
      <w:pPr>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（3）法定代表人身份证明书</w:t>
      </w:r>
    </w:p>
    <w:p>
      <w:pPr>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（4）法定代表人授权委托书</w:t>
      </w:r>
    </w:p>
    <w:p>
      <w:pPr>
        <w:spacing w:line="594" w:lineRule="exact"/>
        <w:ind w:firstLine="600" w:firstLineChars="200"/>
        <w:jc w:val="left"/>
        <w:rPr>
          <w:rFonts w:ascii="Times New Roman" w:hAnsi="Times New Roman" w:eastAsia="方正仿宋_GBK"/>
          <w:sz w:val="30"/>
          <w:szCs w:val="30"/>
        </w:rPr>
      </w:pPr>
      <w:r>
        <w:rPr>
          <w:rFonts w:hint="eastAsia" w:ascii="Times New Roman" w:hAnsi="Times New Roman" w:eastAsia="方正仿宋_GBK"/>
          <w:sz w:val="30"/>
          <w:szCs w:val="30"/>
        </w:rPr>
        <w:t>（5）</w:t>
      </w:r>
      <w:r>
        <w:rPr>
          <w:rFonts w:ascii="Times New Roman" w:hAnsi="Times New Roman" w:eastAsia="方正仿宋_GBK"/>
          <w:sz w:val="30"/>
          <w:szCs w:val="30"/>
        </w:rPr>
        <w:t>基本资格条件承诺函</w:t>
      </w:r>
    </w:p>
    <w:p>
      <w:pPr>
        <w:spacing w:line="594" w:lineRule="exact"/>
        <w:ind w:firstLine="600" w:firstLineChars="200"/>
        <w:jc w:val="left"/>
        <w:rPr>
          <w:rFonts w:ascii="Times New Roman" w:hAnsi="Times New Roman" w:eastAsia="方正仿宋_GBK"/>
          <w:sz w:val="30"/>
          <w:szCs w:val="30"/>
        </w:rPr>
      </w:pPr>
      <w:r>
        <w:rPr>
          <w:rFonts w:hint="eastAsia" w:ascii="Times New Roman" w:hAnsi="Times New Roman" w:eastAsia="方正仿宋_GBK"/>
          <w:sz w:val="30"/>
          <w:szCs w:val="30"/>
        </w:rPr>
        <w:t>（6）商务部分</w:t>
      </w:r>
    </w:p>
    <w:p>
      <w:pPr>
        <w:spacing w:line="594" w:lineRule="exact"/>
        <w:ind w:firstLine="600" w:firstLineChars="200"/>
        <w:jc w:val="left"/>
        <w:rPr>
          <w:rFonts w:ascii="Times New Roman" w:hAnsi="Times New Roman" w:eastAsia="方正仿宋_GBK"/>
          <w:sz w:val="30"/>
          <w:szCs w:val="30"/>
        </w:rPr>
      </w:pPr>
      <w:r>
        <w:rPr>
          <w:rFonts w:hint="eastAsia" w:ascii="Times New Roman" w:hAnsi="Times New Roman" w:eastAsia="方正仿宋_GBK"/>
          <w:sz w:val="30"/>
          <w:szCs w:val="30"/>
        </w:rPr>
        <w:t>（7）技术部分</w:t>
      </w:r>
    </w:p>
    <w:p>
      <w:pPr>
        <w:tabs>
          <w:tab w:val="left" w:pos="0"/>
        </w:tabs>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2、投标文件正本一份</w:t>
      </w:r>
      <w:r>
        <w:rPr>
          <w:rFonts w:hint="eastAsia" w:ascii="Times New Roman" w:hAnsi="Times New Roman" w:eastAsia="方正仿宋_GBK"/>
          <w:sz w:val="30"/>
          <w:szCs w:val="30"/>
        </w:rPr>
        <w:t>,副本四份。</w:t>
      </w:r>
    </w:p>
    <w:p>
      <w:pPr>
        <w:spacing w:line="594" w:lineRule="exact"/>
        <w:ind w:firstLine="600" w:firstLineChars="200"/>
        <w:jc w:val="left"/>
        <w:rPr>
          <w:rFonts w:ascii="Times New Roman" w:hAnsi="Times New Roman" w:eastAsia="方正仿宋_GBK"/>
          <w:bCs/>
          <w:sz w:val="30"/>
          <w:szCs w:val="30"/>
        </w:rPr>
      </w:pPr>
      <w:r>
        <w:rPr>
          <w:rFonts w:ascii="Times New Roman" w:hAnsi="Times New Roman" w:eastAsia="方正仿宋_GBK"/>
          <w:bCs/>
          <w:sz w:val="30"/>
          <w:szCs w:val="30"/>
        </w:rPr>
        <w:t>（四）投标地点：重庆市渝中区富华路19号 （</w:t>
      </w:r>
      <w:r>
        <w:rPr>
          <w:rFonts w:hint="eastAsia" w:ascii="Times New Roman" w:hAnsi="Times New Roman" w:eastAsia="方正仿宋_GBK"/>
          <w:bCs/>
          <w:sz w:val="30"/>
          <w:szCs w:val="30"/>
        </w:rPr>
        <w:t>A栋325室基建</w:t>
      </w:r>
      <w:r>
        <w:rPr>
          <w:rFonts w:ascii="Times New Roman" w:hAnsi="Times New Roman" w:eastAsia="方正仿宋_GBK"/>
          <w:bCs/>
          <w:sz w:val="30"/>
          <w:szCs w:val="30"/>
        </w:rPr>
        <w:t>办公室）</w:t>
      </w:r>
    </w:p>
    <w:p>
      <w:pPr>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（五）投标截止时间：</w:t>
      </w:r>
      <w:r>
        <w:rPr>
          <w:rFonts w:ascii="Times New Roman" w:hAnsi="Times New Roman" w:eastAsia="方正仿宋_GBK"/>
          <w:color w:val="000000" w:themeColor="text1"/>
          <w:sz w:val="30"/>
          <w:szCs w:val="30"/>
        </w:rPr>
        <w:t>202</w:t>
      </w:r>
      <w:r>
        <w:rPr>
          <w:rFonts w:hint="eastAsia" w:ascii="Times New Roman" w:hAnsi="Times New Roman" w:eastAsia="方正仿宋_GBK"/>
          <w:color w:val="000000" w:themeColor="text1"/>
          <w:sz w:val="30"/>
          <w:szCs w:val="30"/>
        </w:rPr>
        <w:t>4</w:t>
      </w:r>
      <w:r>
        <w:rPr>
          <w:rFonts w:ascii="Times New Roman" w:hAnsi="Times New Roman" w:eastAsia="方正仿宋_GBK"/>
          <w:color w:val="000000" w:themeColor="text1"/>
          <w:sz w:val="30"/>
          <w:szCs w:val="30"/>
        </w:rPr>
        <w:t>年</w:t>
      </w:r>
      <w:r>
        <w:rPr>
          <w:rFonts w:hint="eastAsia" w:ascii="Times New Roman" w:hAnsi="Times New Roman" w:eastAsia="方正仿宋_GBK"/>
          <w:color w:val="000000" w:themeColor="text1"/>
          <w:sz w:val="30"/>
          <w:szCs w:val="30"/>
        </w:rPr>
        <w:t>04</w:t>
      </w:r>
      <w:r>
        <w:rPr>
          <w:rFonts w:ascii="Times New Roman" w:hAnsi="Times New Roman" w:eastAsia="方正仿宋_GBK"/>
          <w:color w:val="000000" w:themeColor="text1"/>
          <w:sz w:val="30"/>
          <w:szCs w:val="30"/>
        </w:rPr>
        <w:t>月</w:t>
      </w:r>
      <w:r>
        <w:rPr>
          <w:rFonts w:hint="eastAsia" w:ascii="Times New Roman" w:hAnsi="Times New Roman" w:eastAsia="方正仿宋_GBK"/>
          <w:color w:val="000000" w:themeColor="text1"/>
          <w:sz w:val="30"/>
          <w:szCs w:val="30"/>
        </w:rPr>
        <w:t>08</w:t>
      </w:r>
      <w:r>
        <w:rPr>
          <w:rFonts w:ascii="Times New Roman" w:hAnsi="Times New Roman" w:eastAsia="方正仿宋_GBK"/>
          <w:color w:val="000000" w:themeColor="text1"/>
          <w:sz w:val="30"/>
          <w:szCs w:val="30"/>
        </w:rPr>
        <w:t>日</w:t>
      </w:r>
      <w:r>
        <w:rPr>
          <w:rFonts w:hint="eastAsia" w:ascii="Times New Roman" w:hAnsi="Times New Roman" w:eastAsia="方正仿宋_GBK"/>
          <w:color w:val="000000" w:themeColor="text1"/>
          <w:sz w:val="30"/>
          <w:szCs w:val="30"/>
        </w:rPr>
        <w:t>下午17：0</w:t>
      </w:r>
      <w:r>
        <w:rPr>
          <w:rFonts w:ascii="Times New Roman" w:hAnsi="Times New Roman" w:eastAsia="方正仿宋_GBK"/>
          <w:color w:val="000000" w:themeColor="text1"/>
          <w:sz w:val="30"/>
          <w:szCs w:val="30"/>
        </w:rPr>
        <w:t>0。</w:t>
      </w:r>
    </w:p>
    <w:p>
      <w:pPr>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（六）投标截止后，我院将组织院内评标，并将中标结果告知中标人，对未中标人不另行告知。</w:t>
      </w:r>
    </w:p>
    <w:p>
      <w:pPr>
        <w:widowControl/>
        <w:spacing w:line="594" w:lineRule="exact"/>
        <w:ind w:firstLine="600" w:firstLineChars="200"/>
        <w:jc w:val="left"/>
        <w:rPr>
          <w:rFonts w:ascii="Times New Roman" w:hAnsi="Times New Roman" w:eastAsia="方正仿宋_GBK"/>
          <w:bCs/>
          <w:kern w:val="0"/>
          <w:sz w:val="30"/>
          <w:szCs w:val="30"/>
        </w:rPr>
      </w:pPr>
      <w:bookmarkStart w:id="15" w:name="_Toc76649974"/>
      <w:bookmarkStart w:id="16" w:name="_Toc516236271"/>
      <w:bookmarkStart w:id="17" w:name="_Toc109810333"/>
      <w:bookmarkStart w:id="18" w:name="_Toc1856"/>
      <w:bookmarkStart w:id="19" w:name="_Toc493506283"/>
      <w:bookmarkStart w:id="20" w:name="_Toc109810332"/>
      <w:bookmarkStart w:id="21" w:name="_Toc516236270"/>
      <w:bookmarkStart w:id="22" w:name="_Toc76649973"/>
      <w:r>
        <w:rPr>
          <w:rFonts w:ascii="Times New Roman" w:hAnsi="Times New Roman" w:eastAsia="方正仿宋_GBK"/>
          <w:bCs/>
          <w:kern w:val="0"/>
          <w:sz w:val="30"/>
          <w:szCs w:val="30"/>
        </w:rPr>
        <w:t>五、投标有关规定</w:t>
      </w:r>
      <w:bookmarkEnd w:id="15"/>
      <w:bookmarkEnd w:id="16"/>
      <w:bookmarkEnd w:id="17"/>
      <w:bookmarkEnd w:id="18"/>
    </w:p>
    <w:p>
      <w:pPr>
        <w:widowControl/>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（一）单位负责人为同一人或者存在直接控股、管理关系的不同投标人，不得参加同一招标项目。</w:t>
      </w:r>
    </w:p>
    <w:p>
      <w:pPr>
        <w:widowControl/>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（二）本项目若有补遗、澄清文件等一律</w:t>
      </w:r>
      <w:r>
        <w:rPr>
          <w:rFonts w:hint="eastAsia" w:ascii="Times New Roman" w:hAnsi="Times New Roman" w:eastAsia="方正仿宋_GBK"/>
          <w:sz w:val="30"/>
          <w:szCs w:val="30"/>
        </w:rPr>
        <w:t>在</w:t>
      </w:r>
      <w:r>
        <w:rPr>
          <w:rFonts w:ascii="Times New Roman" w:hAnsi="Times New Roman" w:eastAsia="方正仿宋_GBK"/>
          <w:sz w:val="30"/>
          <w:szCs w:val="30"/>
        </w:rPr>
        <w:t>重庆市中医骨科医院</w:t>
      </w:r>
      <w:r>
        <w:rPr>
          <w:rFonts w:hint="eastAsia" w:ascii="Times New Roman" w:hAnsi="Times New Roman" w:eastAsia="方正仿宋_GBK"/>
          <w:sz w:val="30"/>
          <w:szCs w:val="30"/>
        </w:rPr>
        <w:t>官网</w:t>
      </w:r>
      <w:r>
        <w:rPr>
          <w:rFonts w:ascii="Times New Roman" w:hAnsi="Times New Roman" w:eastAsia="方正仿宋_GBK"/>
          <w:sz w:val="30"/>
          <w:szCs w:val="30"/>
        </w:rPr>
        <w:t>（http://www.cqgkyy.cn/）</w:t>
      </w:r>
      <w:r>
        <w:rPr>
          <w:rFonts w:hint="eastAsia" w:ascii="Times New Roman" w:hAnsi="Times New Roman" w:eastAsia="方正仿宋_GBK"/>
          <w:sz w:val="30"/>
          <w:szCs w:val="30"/>
        </w:rPr>
        <w:t>上</w:t>
      </w:r>
      <w:r>
        <w:rPr>
          <w:rFonts w:ascii="Times New Roman" w:hAnsi="Times New Roman" w:eastAsia="方正仿宋_GBK"/>
          <w:sz w:val="30"/>
          <w:szCs w:val="30"/>
        </w:rPr>
        <w:t>告知。</w:t>
      </w:r>
    </w:p>
    <w:p>
      <w:pPr>
        <w:widowControl/>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（三）超过投标截止时间递交的投标文件，恕不接收。</w:t>
      </w:r>
    </w:p>
    <w:p>
      <w:pPr>
        <w:widowControl/>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（四）投标费用：无论投标结果如何，投标人参与本项目投标的所有费用均应由投标人自行承担。</w:t>
      </w:r>
    </w:p>
    <w:p>
      <w:pPr>
        <w:widowControl/>
        <w:spacing w:line="594" w:lineRule="exact"/>
        <w:ind w:firstLine="600" w:firstLineChars="200"/>
        <w:jc w:val="left"/>
        <w:rPr>
          <w:rFonts w:ascii="Times New Roman" w:hAnsi="Times New Roman" w:eastAsia="方正仿宋_GBK"/>
          <w:bCs/>
          <w:sz w:val="30"/>
          <w:szCs w:val="30"/>
        </w:rPr>
      </w:pPr>
      <w:r>
        <w:rPr>
          <w:rFonts w:ascii="Times New Roman" w:hAnsi="Times New Roman" w:eastAsia="方正仿宋_GBK"/>
          <w:bCs/>
          <w:sz w:val="30"/>
          <w:szCs w:val="30"/>
        </w:rPr>
        <w:t>（五）本项目不接受联合体参与投标，否则按无效投标处理。</w:t>
      </w:r>
    </w:p>
    <w:p>
      <w:pPr>
        <w:widowControl/>
        <w:spacing w:line="594" w:lineRule="exact"/>
        <w:ind w:firstLine="600" w:firstLineChars="200"/>
        <w:jc w:val="left"/>
        <w:rPr>
          <w:rFonts w:ascii="Times New Roman" w:hAnsi="Times New Roman" w:eastAsia="方正仿宋_GBK"/>
          <w:bCs/>
          <w:sz w:val="30"/>
          <w:szCs w:val="30"/>
        </w:rPr>
      </w:pPr>
      <w:r>
        <w:rPr>
          <w:rFonts w:ascii="Times New Roman" w:hAnsi="Times New Roman" w:eastAsia="方正仿宋_GBK"/>
          <w:bCs/>
          <w:sz w:val="30"/>
          <w:szCs w:val="30"/>
        </w:rPr>
        <w:t>（六）本项目不接受合同分包，否则按无效投标处理。</w:t>
      </w:r>
    </w:p>
    <w:p>
      <w:pPr>
        <w:widowControl/>
        <w:spacing w:line="594" w:lineRule="exact"/>
        <w:ind w:firstLine="600" w:firstLineChars="200"/>
        <w:jc w:val="left"/>
        <w:rPr>
          <w:rFonts w:ascii="Times New Roman" w:hAnsi="Times New Roman" w:eastAsia="方正仿宋_GBK"/>
          <w:bCs/>
          <w:sz w:val="30"/>
          <w:szCs w:val="30"/>
        </w:rPr>
      </w:pPr>
      <w:r>
        <w:rPr>
          <w:rFonts w:hint="eastAsia" w:ascii="Times New Roman" w:hAnsi="Times New Roman" w:eastAsia="方正仿宋_GBK"/>
          <w:bCs/>
          <w:sz w:val="30"/>
          <w:szCs w:val="30"/>
        </w:rPr>
        <w:t>（七）投标人所投设计方案及平面设计图，不管是否中标，采购人均可免费使用其投标方案。</w:t>
      </w:r>
    </w:p>
    <w:p>
      <w:pPr>
        <w:widowControl/>
        <w:spacing w:line="594" w:lineRule="exact"/>
        <w:ind w:firstLine="600" w:firstLineChars="200"/>
        <w:jc w:val="left"/>
        <w:rPr>
          <w:rFonts w:ascii="Times New Roman" w:hAnsi="Times New Roman" w:eastAsia="方正仿宋_GBK"/>
          <w:bCs/>
          <w:kern w:val="0"/>
          <w:sz w:val="30"/>
          <w:szCs w:val="30"/>
        </w:rPr>
      </w:pPr>
      <w:bookmarkStart w:id="23" w:name="_Toc109810334"/>
      <w:bookmarkStart w:id="24" w:name="_Toc13310"/>
      <w:r>
        <w:rPr>
          <w:rFonts w:ascii="Times New Roman" w:hAnsi="Times New Roman" w:eastAsia="方正仿宋_GBK"/>
          <w:bCs/>
          <w:kern w:val="0"/>
          <w:sz w:val="30"/>
          <w:szCs w:val="30"/>
        </w:rPr>
        <w:t>六、联系方式</w:t>
      </w:r>
      <w:bookmarkEnd w:id="23"/>
      <w:bookmarkEnd w:id="24"/>
    </w:p>
    <w:p>
      <w:pPr>
        <w:snapToGrid w:val="0"/>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（一）采购人：重庆市中医骨科医院</w:t>
      </w:r>
    </w:p>
    <w:p>
      <w:pPr>
        <w:snapToGrid w:val="0"/>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联系人：</w:t>
      </w:r>
      <w:r>
        <w:rPr>
          <w:rFonts w:hint="eastAsia" w:ascii="Times New Roman" w:hAnsi="Times New Roman" w:eastAsia="方正仿宋_GBK"/>
          <w:sz w:val="30"/>
          <w:szCs w:val="30"/>
        </w:rPr>
        <w:t xml:space="preserve">刘老师 </w:t>
      </w:r>
      <w:r>
        <w:rPr>
          <w:rFonts w:ascii="Times New Roman" w:hAnsi="Times New Roman" w:eastAsia="方正仿宋_GBK"/>
          <w:sz w:val="30"/>
          <w:szCs w:val="30"/>
        </w:rPr>
        <w:t>张老师</w:t>
      </w:r>
    </w:p>
    <w:p>
      <w:pPr>
        <w:snapToGrid w:val="0"/>
        <w:spacing w:line="594" w:lineRule="exact"/>
        <w:ind w:firstLine="600" w:firstLineChars="200"/>
        <w:jc w:val="left"/>
        <w:rPr>
          <w:rFonts w:ascii="Times New Roman" w:hAnsi="Times New Roman" w:eastAsia="方正仿宋_GBK"/>
          <w:b/>
          <w:sz w:val="30"/>
          <w:szCs w:val="30"/>
        </w:rPr>
      </w:pPr>
      <w:r>
        <w:rPr>
          <w:rFonts w:ascii="Times New Roman" w:hAnsi="Times New Roman" w:eastAsia="方正仿宋_GBK"/>
          <w:sz w:val="30"/>
          <w:szCs w:val="30"/>
        </w:rPr>
        <w:t>电  话：（023）6393</w:t>
      </w:r>
      <w:r>
        <w:rPr>
          <w:rFonts w:hint="eastAsia" w:ascii="Times New Roman" w:hAnsi="Times New Roman" w:eastAsia="方正仿宋_GBK"/>
          <w:sz w:val="30"/>
          <w:szCs w:val="30"/>
        </w:rPr>
        <w:t>1091</w:t>
      </w:r>
    </w:p>
    <w:p>
      <w:pPr>
        <w:snapToGrid w:val="0"/>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地  址：重庆市渝中区富华路19号</w:t>
      </w:r>
    </w:p>
    <w:p>
      <w:pPr>
        <w:snapToGrid w:val="0"/>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（二）质疑联系部门：重庆市中医骨科医院</w:t>
      </w:r>
    </w:p>
    <w:p>
      <w:pPr>
        <w:snapToGrid w:val="0"/>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联系人：</w:t>
      </w:r>
      <w:r>
        <w:rPr>
          <w:rFonts w:hint="eastAsia" w:ascii="Times New Roman" w:hAnsi="Times New Roman" w:eastAsia="方正仿宋_GBK"/>
          <w:sz w:val="30"/>
          <w:szCs w:val="30"/>
        </w:rPr>
        <w:t>江</w:t>
      </w:r>
      <w:r>
        <w:rPr>
          <w:rFonts w:ascii="Times New Roman" w:hAnsi="Times New Roman" w:eastAsia="方正仿宋_GBK"/>
          <w:sz w:val="30"/>
          <w:szCs w:val="30"/>
        </w:rPr>
        <w:t>老师</w:t>
      </w:r>
    </w:p>
    <w:p>
      <w:pPr>
        <w:tabs>
          <w:tab w:val="center" w:pos="4706"/>
        </w:tabs>
        <w:snapToGrid w:val="0"/>
        <w:spacing w:line="594" w:lineRule="exact"/>
        <w:ind w:firstLine="600" w:firstLineChars="200"/>
        <w:jc w:val="left"/>
        <w:rPr>
          <w:rFonts w:ascii="Times New Roman" w:hAnsi="Times New Roman" w:eastAsia="方正仿宋_GBK"/>
          <w:b/>
          <w:sz w:val="30"/>
          <w:szCs w:val="30"/>
        </w:rPr>
      </w:pPr>
      <w:r>
        <w:rPr>
          <w:rFonts w:ascii="Times New Roman" w:hAnsi="Times New Roman" w:eastAsia="方正仿宋_GBK"/>
          <w:sz w:val="30"/>
          <w:szCs w:val="30"/>
        </w:rPr>
        <w:t>电  话：（023）6393</w:t>
      </w:r>
      <w:r>
        <w:rPr>
          <w:rFonts w:hint="eastAsia" w:ascii="Times New Roman" w:hAnsi="Times New Roman" w:eastAsia="方正仿宋_GBK"/>
          <w:sz w:val="30"/>
          <w:szCs w:val="30"/>
        </w:rPr>
        <w:t xml:space="preserve">1091  </w:t>
      </w:r>
    </w:p>
    <w:p>
      <w:pPr>
        <w:pStyle w:val="56"/>
        <w:spacing w:after="0" w:line="594" w:lineRule="exact"/>
        <w:ind w:left="0" w:leftChars="0" w:firstLine="600"/>
        <w:jc w:val="left"/>
        <w:rPr>
          <w:rFonts w:ascii="Times New Roman" w:hAnsi="Times New Roman" w:eastAsia="方正仿宋_GBK"/>
          <w:sz w:val="30"/>
          <w:szCs w:val="30"/>
        </w:rPr>
      </w:pPr>
      <w:r>
        <w:rPr>
          <w:rFonts w:ascii="Times New Roman" w:hAnsi="Times New Roman" w:eastAsia="方正仿宋_GBK"/>
          <w:sz w:val="30"/>
          <w:szCs w:val="30"/>
        </w:rPr>
        <w:t>地  址：重庆市渝中区富华路19号</w:t>
      </w:r>
    </w:p>
    <w:bookmarkEnd w:id="19"/>
    <w:bookmarkEnd w:id="20"/>
    <w:bookmarkEnd w:id="21"/>
    <w:bookmarkEnd w:id="22"/>
    <w:p>
      <w:pPr>
        <w:widowControl/>
        <w:spacing w:line="594" w:lineRule="exact"/>
        <w:ind w:firstLine="600" w:firstLineChars="200"/>
        <w:jc w:val="left"/>
        <w:rPr>
          <w:rFonts w:ascii="Times New Roman" w:hAnsi="Times New Roman" w:eastAsia="方正仿宋_GBK"/>
          <w:bCs/>
          <w:kern w:val="0"/>
          <w:sz w:val="30"/>
          <w:szCs w:val="30"/>
        </w:rPr>
      </w:pPr>
      <w:r>
        <w:rPr>
          <w:rFonts w:ascii="Times New Roman" w:hAnsi="Times New Roman" w:eastAsia="方正仿宋_GBK"/>
          <w:bCs/>
          <w:kern w:val="0"/>
          <w:sz w:val="30"/>
          <w:szCs w:val="30"/>
        </w:rPr>
        <w:t>七、服务要求</w:t>
      </w:r>
    </w:p>
    <w:p>
      <w:pPr>
        <w:snapToGrid w:val="0"/>
        <w:spacing w:line="594" w:lineRule="exact"/>
        <w:ind w:firstLine="600" w:firstLineChars="200"/>
        <w:jc w:val="left"/>
        <w:rPr>
          <w:rFonts w:ascii="Times New Roman" w:hAnsi="Times New Roman" w:eastAsia="方正仿宋_GBK"/>
          <w:sz w:val="30"/>
          <w:szCs w:val="30"/>
        </w:rPr>
      </w:pPr>
      <w:bookmarkStart w:id="25" w:name="_Toc28349401"/>
      <w:bookmarkStart w:id="26" w:name="_Toc63763227"/>
      <w:bookmarkStart w:id="27" w:name="_Toc30451"/>
      <w:r>
        <w:rPr>
          <w:rFonts w:ascii="Times New Roman" w:hAnsi="Times New Roman" w:eastAsia="方正仿宋_GBK"/>
          <w:sz w:val="30"/>
          <w:szCs w:val="30"/>
        </w:rPr>
        <w:t>（一）</w:t>
      </w:r>
      <w:r>
        <w:rPr>
          <w:rFonts w:hint="eastAsia" w:ascii="Times New Roman" w:hAnsi="Times New Roman" w:eastAsia="方正仿宋_GBK"/>
          <w:sz w:val="30"/>
          <w:szCs w:val="30"/>
        </w:rPr>
        <w:t>服务内容</w:t>
      </w:r>
    </w:p>
    <w:p>
      <w:pPr>
        <w:snapToGrid w:val="0"/>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设计服务内容包括：室内精装修方案设计、装饰专业施工图设计、强弱电设计、给排水设计、暖通设计、消防设计、</w:t>
      </w:r>
      <w:r>
        <w:rPr>
          <w:rFonts w:ascii="Times New Roman" w:hAnsi="Times New Roman" w:eastAsia="方正仿宋_GBK"/>
          <w:color w:val="000000" w:themeColor="text1"/>
          <w:sz w:val="30"/>
          <w:szCs w:val="30"/>
        </w:rPr>
        <w:t>结构改造及加固设计、建筑智能化设计、标识导向设计</w:t>
      </w:r>
      <w:r>
        <w:rPr>
          <w:rFonts w:hint="eastAsia" w:ascii="Times New Roman" w:hAnsi="Times New Roman" w:eastAsia="方正仿宋_GBK"/>
          <w:color w:val="000000" w:themeColor="text1"/>
          <w:sz w:val="30"/>
          <w:szCs w:val="30"/>
        </w:rPr>
        <w:t>、</w:t>
      </w:r>
      <w:r>
        <w:rPr>
          <w:rFonts w:ascii="Times New Roman" w:hAnsi="Times New Roman" w:eastAsia="方正仿宋_GBK"/>
          <w:color w:val="000000" w:themeColor="text1"/>
          <w:sz w:val="30"/>
          <w:szCs w:val="30"/>
        </w:rPr>
        <w:t>工艺流程设计（工艺流程改造、医疗家具等位置摆放、上下水及强弱电的点位布置等）；设计总包管理；编制工程量清单及施工图预算；</w:t>
      </w:r>
      <w:r>
        <w:rPr>
          <w:rFonts w:hint="eastAsia" w:ascii="Times New Roman" w:hAnsi="Times New Roman" w:eastAsia="方正仿宋_GBK"/>
          <w:color w:val="000000" w:themeColor="text1"/>
          <w:sz w:val="30"/>
          <w:szCs w:val="30"/>
        </w:rPr>
        <w:t>配合完成审图工作；</w:t>
      </w:r>
      <w:r>
        <w:rPr>
          <w:rFonts w:ascii="Times New Roman" w:hAnsi="Times New Roman" w:eastAsia="方正仿宋_GBK"/>
          <w:color w:val="000000" w:themeColor="text1"/>
          <w:sz w:val="30"/>
          <w:szCs w:val="30"/>
        </w:rPr>
        <w:t>编制施工招标技术文</w:t>
      </w:r>
      <w:r>
        <w:rPr>
          <w:rFonts w:ascii="Times New Roman" w:hAnsi="Times New Roman" w:eastAsia="方正仿宋_GBK"/>
          <w:sz w:val="30"/>
          <w:szCs w:val="30"/>
        </w:rPr>
        <w:t>件</w:t>
      </w:r>
      <w:r>
        <w:rPr>
          <w:rFonts w:hint="eastAsia" w:ascii="Times New Roman" w:hAnsi="Times New Roman" w:eastAsia="方正仿宋_GBK"/>
          <w:sz w:val="30"/>
          <w:szCs w:val="30"/>
        </w:rPr>
        <w:t>；测绘；房屋安全及抗震鉴定。</w:t>
      </w:r>
    </w:p>
    <w:p>
      <w:pPr>
        <w:snapToGrid w:val="0"/>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w:t>
      </w:r>
      <w:r>
        <w:rPr>
          <w:rFonts w:hint="eastAsia" w:ascii="Times New Roman" w:hAnsi="Times New Roman" w:eastAsia="方正仿宋_GBK"/>
          <w:sz w:val="30"/>
          <w:szCs w:val="30"/>
        </w:rPr>
        <w:t>二</w:t>
      </w:r>
      <w:r>
        <w:rPr>
          <w:rFonts w:ascii="Times New Roman" w:hAnsi="Times New Roman" w:eastAsia="方正仿宋_GBK"/>
          <w:sz w:val="30"/>
          <w:szCs w:val="30"/>
        </w:rPr>
        <w:t>）服务期限</w:t>
      </w:r>
    </w:p>
    <w:p>
      <w:pPr>
        <w:snapToGrid w:val="0"/>
        <w:spacing w:line="594" w:lineRule="exact"/>
        <w:ind w:firstLine="600" w:firstLineChars="200"/>
        <w:jc w:val="left"/>
        <w:rPr>
          <w:rFonts w:ascii="Times New Roman" w:hAnsi="Times New Roman" w:eastAsia="方正仿宋_GBK"/>
          <w:sz w:val="30"/>
          <w:szCs w:val="30"/>
        </w:rPr>
      </w:pPr>
      <w:r>
        <w:rPr>
          <w:rFonts w:hint="eastAsia" w:ascii="Times New Roman" w:hAnsi="Times New Roman" w:eastAsia="方正仿宋_GBK"/>
          <w:sz w:val="30"/>
          <w:szCs w:val="30"/>
        </w:rPr>
        <w:t>合同签订后10个工作日完成方案设计；方案设计成果通过招标人确认后20个工作日完成施工图设计</w:t>
      </w:r>
      <w:r>
        <w:rPr>
          <w:rFonts w:ascii="Times New Roman" w:hAnsi="Times New Roman" w:eastAsia="方正仿宋_GBK"/>
          <w:sz w:val="30"/>
          <w:szCs w:val="30"/>
        </w:rPr>
        <w:t>。</w:t>
      </w:r>
    </w:p>
    <w:p>
      <w:pPr>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w:t>
      </w:r>
      <w:r>
        <w:rPr>
          <w:rFonts w:hint="eastAsia" w:ascii="Times New Roman" w:hAnsi="Times New Roman" w:eastAsia="方正仿宋_GBK"/>
          <w:sz w:val="30"/>
          <w:szCs w:val="30"/>
        </w:rPr>
        <w:t>三</w:t>
      </w:r>
      <w:r>
        <w:rPr>
          <w:rFonts w:ascii="Times New Roman" w:hAnsi="Times New Roman" w:eastAsia="方正仿宋_GBK"/>
          <w:sz w:val="30"/>
          <w:szCs w:val="30"/>
        </w:rPr>
        <w:t>）现场踏勘</w:t>
      </w:r>
      <w:bookmarkEnd w:id="25"/>
      <w:bookmarkEnd w:id="26"/>
      <w:bookmarkEnd w:id="27"/>
    </w:p>
    <w:p>
      <w:pPr>
        <w:widowControl/>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投标人投标前须到项目所在地进行实地踏勘。因投标人放弃踏勘而造成的投标失误由投标人自行负责。投标人应自行承担现场踏勘的责任、风险及有关费用，采购人不对各投标人在踏勘现场时遇到的任何事故或人身伤害承担责任及费用。</w:t>
      </w:r>
      <w:bookmarkStart w:id="28" w:name="_Toc22086"/>
      <w:bookmarkStart w:id="29" w:name="_Toc55915762"/>
      <w:bookmarkStart w:id="30" w:name="_Toc484597932"/>
    </w:p>
    <w:p>
      <w:pPr>
        <w:widowControl/>
        <w:spacing w:line="594" w:lineRule="exact"/>
        <w:ind w:firstLine="600" w:firstLineChars="200"/>
        <w:jc w:val="left"/>
        <w:rPr>
          <w:rFonts w:ascii="Times New Roman" w:hAnsi="Times New Roman" w:eastAsia="方正仿宋_GBK"/>
          <w:bCs/>
          <w:kern w:val="0"/>
          <w:sz w:val="30"/>
          <w:szCs w:val="30"/>
        </w:rPr>
      </w:pPr>
      <w:r>
        <w:rPr>
          <w:rFonts w:ascii="Times New Roman" w:hAnsi="Times New Roman" w:eastAsia="方正仿宋_GBK"/>
          <w:bCs/>
          <w:kern w:val="0"/>
          <w:sz w:val="30"/>
          <w:szCs w:val="30"/>
        </w:rPr>
        <w:t>八、商务要求</w:t>
      </w:r>
    </w:p>
    <w:p>
      <w:pPr>
        <w:pStyle w:val="3"/>
        <w:spacing w:before="0" w:after="0" w:line="594" w:lineRule="exact"/>
        <w:ind w:firstLine="600" w:firstLineChars="200"/>
        <w:jc w:val="left"/>
        <w:rPr>
          <w:rFonts w:ascii="Times New Roman" w:hAnsi="Times New Roman" w:eastAsia="方正仿宋_GBK"/>
          <w:b w:val="0"/>
          <w:sz w:val="30"/>
          <w:szCs w:val="30"/>
        </w:rPr>
      </w:pPr>
      <w:r>
        <w:rPr>
          <w:rFonts w:ascii="Times New Roman" w:hAnsi="Times New Roman" w:eastAsia="方正仿宋_GBK"/>
          <w:b w:val="0"/>
          <w:sz w:val="30"/>
          <w:szCs w:val="30"/>
        </w:rPr>
        <w:t>（一）报价要求</w:t>
      </w:r>
      <w:bookmarkEnd w:id="28"/>
      <w:bookmarkEnd w:id="29"/>
      <w:bookmarkEnd w:id="30"/>
    </w:p>
    <w:p>
      <w:pPr>
        <w:adjustRightInd w:val="0"/>
        <w:snapToGrid w:val="0"/>
        <w:spacing w:line="594" w:lineRule="exact"/>
        <w:ind w:firstLine="600" w:firstLineChars="200"/>
        <w:jc w:val="left"/>
        <w:rPr>
          <w:rFonts w:ascii="Times New Roman" w:hAnsi="Times New Roman" w:eastAsia="方正仿宋_GBK"/>
          <w:sz w:val="30"/>
          <w:szCs w:val="30"/>
        </w:rPr>
      </w:pPr>
      <w:bookmarkStart w:id="31" w:name="_Toc55915763"/>
      <w:bookmarkStart w:id="32" w:name="_Toc267320051"/>
      <w:bookmarkStart w:id="33" w:name="_Toc484597933"/>
      <w:r>
        <w:rPr>
          <w:rFonts w:ascii="Times New Roman" w:hAnsi="Times New Roman" w:eastAsia="方正仿宋_GBK"/>
          <w:sz w:val="30"/>
          <w:szCs w:val="30"/>
        </w:rPr>
        <w:t>1、投标人必须一次报出不得更改的</w:t>
      </w:r>
      <w:r>
        <w:rPr>
          <w:rFonts w:hint="eastAsia" w:ascii="Times New Roman" w:hAnsi="Times New Roman" w:eastAsia="方正仿宋_GBK"/>
          <w:sz w:val="30"/>
          <w:szCs w:val="30"/>
        </w:rPr>
        <w:t>装修设计服务方案</w:t>
      </w:r>
      <w:r>
        <w:rPr>
          <w:rFonts w:ascii="Times New Roman" w:hAnsi="Times New Roman" w:eastAsia="方正仿宋_GBK"/>
          <w:sz w:val="30"/>
          <w:szCs w:val="30"/>
        </w:rPr>
        <w:t>价格，</w:t>
      </w:r>
      <w:r>
        <w:rPr>
          <w:rFonts w:hint="eastAsia" w:ascii="Times New Roman" w:hAnsi="Times New Roman" w:eastAsia="方正仿宋_GBK"/>
          <w:sz w:val="30"/>
          <w:szCs w:val="30"/>
        </w:rPr>
        <w:t>装修设计服务方案</w:t>
      </w:r>
      <w:r>
        <w:rPr>
          <w:rFonts w:ascii="Times New Roman" w:hAnsi="Times New Roman" w:eastAsia="方正仿宋_GBK"/>
          <w:sz w:val="30"/>
          <w:szCs w:val="30"/>
        </w:rPr>
        <w:t>报价不得超过最高限价，否则视为无效报价。</w:t>
      </w:r>
    </w:p>
    <w:p>
      <w:pPr>
        <w:widowControl/>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2、本次报价须为人民币报价，投标报价包括但不仅限于：人工费、设计费、制作费、执行费、差旅费、管理费、税费等一切费用。</w:t>
      </w:r>
      <w:r>
        <w:rPr>
          <w:rFonts w:ascii="Times New Roman" w:hAnsi="Times New Roman" w:eastAsia="方正仿宋_GBK"/>
          <w:bCs/>
          <w:sz w:val="30"/>
          <w:szCs w:val="30"/>
        </w:rPr>
        <w:t>因投标人自身原因造成漏报、少报皆由其自行承担责任，采购人不再补偿。</w:t>
      </w:r>
    </w:p>
    <w:p>
      <w:pPr>
        <w:widowControl/>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3、投标人自行考虑并承担一切安全风险。</w:t>
      </w:r>
    </w:p>
    <w:p>
      <w:pPr>
        <w:pStyle w:val="3"/>
        <w:spacing w:before="0" w:after="0" w:line="594" w:lineRule="exact"/>
        <w:ind w:firstLine="600" w:firstLineChars="200"/>
        <w:jc w:val="left"/>
        <w:rPr>
          <w:rFonts w:ascii="Times New Roman" w:hAnsi="Times New Roman" w:eastAsia="方正仿宋_GBK"/>
          <w:b w:val="0"/>
          <w:sz w:val="30"/>
          <w:szCs w:val="30"/>
        </w:rPr>
      </w:pPr>
      <w:bookmarkStart w:id="34" w:name="_Toc27389"/>
      <w:r>
        <w:rPr>
          <w:rFonts w:ascii="Times New Roman" w:hAnsi="Times New Roman" w:eastAsia="方正仿宋_GBK"/>
          <w:b w:val="0"/>
          <w:sz w:val="30"/>
          <w:szCs w:val="30"/>
        </w:rPr>
        <w:t>（二）付款方式</w:t>
      </w:r>
      <w:bookmarkEnd w:id="31"/>
      <w:bookmarkEnd w:id="32"/>
      <w:bookmarkEnd w:id="33"/>
      <w:bookmarkEnd w:id="34"/>
    </w:p>
    <w:p>
      <w:pPr>
        <w:spacing w:line="360" w:lineRule="auto"/>
        <w:ind w:firstLine="600" w:firstLineChars="200"/>
        <w:rPr>
          <w:rFonts w:ascii="仿宋" w:hAnsi="仿宋" w:eastAsia="仿宋"/>
          <w:sz w:val="28"/>
          <w:szCs w:val="28"/>
        </w:rPr>
      </w:pPr>
      <w:r>
        <w:rPr>
          <w:rFonts w:ascii="Times New Roman" w:hAnsi="Times New Roman" w:eastAsia="方正仿宋_GBK"/>
          <w:sz w:val="30"/>
          <w:szCs w:val="30"/>
        </w:rPr>
        <w:t>1、</w:t>
      </w:r>
      <w:r>
        <w:rPr>
          <w:rFonts w:ascii="仿宋" w:hAnsi="仿宋" w:eastAsia="仿宋"/>
          <w:sz w:val="30"/>
          <w:szCs w:val="30"/>
        </w:rPr>
        <w:t>设计费支付进度详见下表</w:t>
      </w:r>
      <w:r>
        <w:rPr>
          <w:rFonts w:ascii="仿宋" w:hAnsi="仿宋" w:eastAsia="仿宋"/>
          <w:sz w:val="28"/>
          <w:szCs w:val="28"/>
        </w:rPr>
        <w:t>：</w:t>
      </w:r>
    </w:p>
    <w:tbl>
      <w:tblPr>
        <w:tblStyle w:val="57"/>
        <w:tblW w:w="43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3"/>
        <w:gridCol w:w="1417"/>
        <w:gridCol w:w="1001"/>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jc w:val="center"/>
        </w:trPr>
        <w:tc>
          <w:tcPr>
            <w:tcW w:w="1213" w:type="pct"/>
            <w:tcBorders>
              <w:top w:val="single" w:color="auto" w:sz="4" w:space="0"/>
              <w:left w:val="single" w:color="auto" w:sz="4" w:space="0"/>
              <w:bottom w:val="single" w:color="auto" w:sz="4" w:space="0"/>
              <w:right w:val="single" w:color="auto" w:sz="4" w:space="0"/>
            </w:tcBorders>
            <w:vAlign w:val="center"/>
          </w:tcPr>
          <w:p>
            <w:pPr>
              <w:spacing w:before="100" w:beforeAutospacing="1" w:line="276" w:lineRule="auto"/>
              <w:ind w:firstLine="480"/>
              <w:rPr>
                <w:rFonts w:ascii="仿宋" w:hAnsi="仿宋" w:eastAsia="仿宋"/>
                <w:color w:val="000000" w:themeColor="text1"/>
                <w:sz w:val="24"/>
                <w:szCs w:val="28"/>
              </w:rPr>
            </w:pPr>
            <w:r>
              <w:rPr>
                <w:rFonts w:hint="eastAsia" w:ascii="仿宋" w:hAnsi="仿宋" w:eastAsia="仿宋"/>
                <w:color w:val="000000" w:themeColor="text1"/>
                <w:sz w:val="24"/>
                <w:szCs w:val="28"/>
              </w:rPr>
              <w:t>付费次序</w:t>
            </w:r>
          </w:p>
        </w:tc>
        <w:tc>
          <w:tcPr>
            <w:tcW w:w="841" w:type="pct"/>
            <w:tcBorders>
              <w:top w:val="single" w:color="auto" w:sz="4" w:space="0"/>
              <w:left w:val="single" w:color="auto" w:sz="4" w:space="0"/>
              <w:bottom w:val="single" w:color="auto" w:sz="4" w:space="0"/>
              <w:right w:val="single" w:color="auto" w:sz="4" w:space="0"/>
            </w:tcBorders>
            <w:vAlign w:val="center"/>
          </w:tcPr>
          <w:p>
            <w:pPr>
              <w:spacing w:before="100" w:beforeAutospacing="1" w:line="276" w:lineRule="auto"/>
              <w:rPr>
                <w:rFonts w:ascii="仿宋" w:hAnsi="仿宋" w:eastAsia="仿宋"/>
                <w:color w:val="000000" w:themeColor="text1"/>
                <w:sz w:val="24"/>
                <w:szCs w:val="28"/>
              </w:rPr>
            </w:pPr>
            <w:r>
              <w:rPr>
                <w:rFonts w:hint="eastAsia" w:ascii="仿宋" w:hAnsi="仿宋" w:eastAsia="仿宋"/>
                <w:color w:val="000000" w:themeColor="text1"/>
                <w:sz w:val="24"/>
                <w:szCs w:val="28"/>
              </w:rPr>
              <w:t>设计阶段</w:t>
            </w:r>
          </w:p>
        </w:tc>
        <w:tc>
          <w:tcPr>
            <w:tcW w:w="594" w:type="pct"/>
            <w:tcBorders>
              <w:top w:val="single" w:color="auto" w:sz="4" w:space="0"/>
              <w:left w:val="single" w:color="auto" w:sz="4" w:space="0"/>
              <w:bottom w:val="single" w:color="auto" w:sz="4" w:space="0"/>
              <w:right w:val="single" w:color="auto" w:sz="4" w:space="0"/>
            </w:tcBorders>
            <w:vAlign w:val="center"/>
          </w:tcPr>
          <w:p>
            <w:pPr>
              <w:spacing w:before="100" w:beforeAutospacing="1" w:line="276" w:lineRule="auto"/>
              <w:rPr>
                <w:rFonts w:ascii="仿宋" w:hAnsi="仿宋" w:eastAsia="仿宋"/>
                <w:color w:val="000000" w:themeColor="text1"/>
                <w:sz w:val="24"/>
                <w:szCs w:val="28"/>
              </w:rPr>
            </w:pPr>
            <w:r>
              <w:rPr>
                <w:rFonts w:hint="eastAsia" w:ascii="仿宋" w:hAnsi="仿宋" w:eastAsia="仿宋"/>
                <w:color w:val="000000" w:themeColor="text1"/>
                <w:sz w:val="24"/>
                <w:szCs w:val="28"/>
              </w:rPr>
              <w:t>比例</w:t>
            </w:r>
          </w:p>
        </w:tc>
        <w:tc>
          <w:tcPr>
            <w:tcW w:w="2352" w:type="pct"/>
            <w:tcBorders>
              <w:top w:val="single" w:color="auto" w:sz="4" w:space="0"/>
              <w:left w:val="single" w:color="auto" w:sz="4" w:space="0"/>
              <w:bottom w:val="single" w:color="auto" w:sz="4" w:space="0"/>
              <w:right w:val="single" w:color="auto" w:sz="4" w:space="0"/>
            </w:tcBorders>
            <w:vAlign w:val="center"/>
          </w:tcPr>
          <w:p>
            <w:pPr>
              <w:spacing w:before="100" w:beforeAutospacing="1" w:line="276" w:lineRule="auto"/>
              <w:ind w:firstLine="480"/>
              <w:jc w:val="center"/>
              <w:rPr>
                <w:rFonts w:ascii="仿宋" w:hAnsi="仿宋" w:eastAsia="仿宋"/>
                <w:color w:val="000000" w:themeColor="text1"/>
                <w:sz w:val="24"/>
                <w:szCs w:val="28"/>
              </w:rPr>
            </w:pPr>
            <w:r>
              <w:rPr>
                <w:rFonts w:hint="eastAsia" w:ascii="仿宋" w:hAnsi="仿宋" w:eastAsia="仿宋"/>
                <w:color w:val="000000" w:themeColor="text1"/>
                <w:sz w:val="24"/>
                <w:szCs w:val="28"/>
              </w:rPr>
              <w:t>付费阶段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213" w:type="pct"/>
            <w:tcBorders>
              <w:top w:val="single" w:color="auto" w:sz="4" w:space="0"/>
              <w:left w:val="single" w:color="auto" w:sz="4" w:space="0"/>
              <w:bottom w:val="single" w:color="auto" w:sz="4" w:space="0"/>
              <w:right w:val="single" w:color="auto" w:sz="4" w:space="0"/>
            </w:tcBorders>
            <w:vAlign w:val="center"/>
          </w:tcPr>
          <w:p>
            <w:pPr>
              <w:spacing w:before="100" w:beforeAutospacing="1" w:line="276" w:lineRule="auto"/>
              <w:ind w:firstLine="480"/>
              <w:rPr>
                <w:rFonts w:ascii="仿宋" w:hAnsi="仿宋" w:eastAsia="仿宋"/>
                <w:color w:val="000000" w:themeColor="text1"/>
                <w:sz w:val="24"/>
                <w:szCs w:val="28"/>
              </w:rPr>
            </w:pPr>
            <w:r>
              <w:rPr>
                <w:rFonts w:hint="eastAsia" w:ascii="仿宋" w:hAnsi="仿宋" w:eastAsia="仿宋"/>
                <w:color w:val="000000" w:themeColor="text1"/>
                <w:sz w:val="24"/>
                <w:szCs w:val="28"/>
              </w:rPr>
              <w:t>第一次付费</w:t>
            </w:r>
          </w:p>
        </w:tc>
        <w:tc>
          <w:tcPr>
            <w:tcW w:w="841" w:type="pct"/>
            <w:tcBorders>
              <w:top w:val="single" w:color="auto" w:sz="4" w:space="0"/>
              <w:left w:val="single" w:color="auto" w:sz="4" w:space="0"/>
              <w:bottom w:val="single" w:color="auto" w:sz="4" w:space="0"/>
              <w:right w:val="single" w:color="auto" w:sz="4" w:space="0"/>
            </w:tcBorders>
            <w:vAlign w:val="center"/>
          </w:tcPr>
          <w:p>
            <w:pPr>
              <w:spacing w:before="100" w:beforeAutospacing="1" w:line="276" w:lineRule="auto"/>
              <w:rPr>
                <w:rFonts w:ascii="仿宋" w:hAnsi="仿宋" w:eastAsia="仿宋"/>
                <w:color w:val="000000" w:themeColor="text1"/>
                <w:sz w:val="24"/>
                <w:szCs w:val="28"/>
              </w:rPr>
            </w:pPr>
            <w:r>
              <w:rPr>
                <w:rFonts w:hint="eastAsia" w:ascii="仿宋" w:hAnsi="仿宋" w:eastAsia="仿宋"/>
                <w:color w:val="000000" w:themeColor="text1"/>
                <w:sz w:val="24"/>
                <w:szCs w:val="28"/>
              </w:rPr>
              <w:t>预付款</w:t>
            </w:r>
          </w:p>
        </w:tc>
        <w:tc>
          <w:tcPr>
            <w:tcW w:w="594" w:type="pct"/>
            <w:tcBorders>
              <w:top w:val="single" w:color="auto" w:sz="4" w:space="0"/>
              <w:left w:val="single" w:color="auto" w:sz="4" w:space="0"/>
              <w:bottom w:val="single" w:color="auto" w:sz="4" w:space="0"/>
              <w:right w:val="single" w:color="auto" w:sz="4" w:space="0"/>
            </w:tcBorders>
            <w:vAlign w:val="center"/>
          </w:tcPr>
          <w:p>
            <w:pPr>
              <w:spacing w:before="100" w:beforeAutospacing="1" w:line="276" w:lineRule="auto"/>
              <w:rPr>
                <w:rFonts w:ascii="仿宋" w:hAnsi="仿宋" w:eastAsia="仿宋"/>
                <w:color w:val="000000" w:themeColor="text1"/>
                <w:sz w:val="24"/>
                <w:szCs w:val="28"/>
              </w:rPr>
            </w:pPr>
            <w:r>
              <w:rPr>
                <w:rFonts w:ascii="仿宋" w:hAnsi="仿宋" w:eastAsia="仿宋"/>
                <w:color w:val="000000" w:themeColor="text1"/>
                <w:sz w:val="24"/>
                <w:szCs w:val="28"/>
              </w:rPr>
              <w:t>20</w:t>
            </w:r>
            <w:r>
              <w:rPr>
                <w:rFonts w:hint="eastAsia" w:ascii="仿宋" w:hAnsi="仿宋" w:eastAsia="仿宋"/>
                <w:color w:val="000000" w:themeColor="text1"/>
                <w:sz w:val="24"/>
                <w:szCs w:val="28"/>
              </w:rPr>
              <w:t>%</w:t>
            </w:r>
          </w:p>
        </w:tc>
        <w:tc>
          <w:tcPr>
            <w:tcW w:w="2352" w:type="pct"/>
            <w:tcBorders>
              <w:top w:val="single" w:color="auto" w:sz="4" w:space="0"/>
              <w:left w:val="single" w:color="auto" w:sz="4" w:space="0"/>
              <w:bottom w:val="single" w:color="auto" w:sz="4" w:space="0"/>
              <w:right w:val="single" w:color="auto" w:sz="4" w:space="0"/>
            </w:tcBorders>
            <w:vAlign w:val="center"/>
          </w:tcPr>
          <w:p>
            <w:pPr>
              <w:spacing w:before="100" w:beforeAutospacing="1" w:line="276" w:lineRule="auto"/>
              <w:ind w:firstLine="480"/>
              <w:jc w:val="center"/>
              <w:rPr>
                <w:rFonts w:ascii="仿宋" w:hAnsi="仿宋" w:eastAsia="仿宋"/>
                <w:color w:val="000000" w:themeColor="text1"/>
                <w:sz w:val="24"/>
                <w:szCs w:val="28"/>
              </w:rPr>
            </w:pPr>
            <w:r>
              <w:rPr>
                <w:rFonts w:hint="eastAsia" w:ascii="仿宋" w:hAnsi="仿宋" w:eastAsia="仿宋"/>
                <w:color w:val="000000" w:themeColor="text1"/>
                <w:sz w:val="24"/>
                <w:szCs w:val="28"/>
              </w:rPr>
              <w:t>合同签订后1</w:t>
            </w:r>
            <w:r>
              <w:rPr>
                <w:rFonts w:ascii="仿宋" w:hAnsi="仿宋" w:eastAsia="仿宋"/>
                <w:color w:val="000000" w:themeColor="text1"/>
                <w:sz w:val="24"/>
                <w:szCs w:val="28"/>
              </w:rPr>
              <w:t>0</w:t>
            </w:r>
            <w:r>
              <w:rPr>
                <w:rFonts w:hint="eastAsia" w:ascii="仿宋" w:hAnsi="仿宋" w:eastAsia="仿宋"/>
                <w:color w:val="000000" w:themeColor="text1"/>
                <w:sz w:val="24"/>
                <w:szCs w:val="28"/>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213" w:type="pct"/>
            <w:tcBorders>
              <w:top w:val="single" w:color="auto" w:sz="4" w:space="0"/>
              <w:left w:val="single" w:color="auto" w:sz="4" w:space="0"/>
              <w:bottom w:val="single" w:color="auto" w:sz="4" w:space="0"/>
              <w:right w:val="single" w:color="auto" w:sz="4" w:space="0"/>
            </w:tcBorders>
            <w:vAlign w:val="center"/>
          </w:tcPr>
          <w:p>
            <w:pPr>
              <w:spacing w:before="100" w:beforeAutospacing="1" w:line="276" w:lineRule="auto"/>
              <w:ind w:firstLine="480"/>
              <w:rPr>
                <w:rFonts w:ascii="仿宋" w:hAnsi="仿宋" w:eastAsia="仿宋"/>
                <w:color w:val="000000" w:themeColor="text1"/>
                <w:sz w:val="24"/>
                <w:szCs w:val="28"/>
              </w:rPr>
            </w:pPr>
            <w:r>
              <w:rPr>
                <w:rFonts w:hint="eastAsia" w:ascii="仿宋" w:hAnsi="仿宋" w:eastAsia="仿宋"/>
                <w:color w:val="000000" w:themeColor="text1"/>
                <w:sz w:val="24"/>
                <w:szCs w:val="28"/>
              </w:rPr>
              <w:t>第二次付费</w:t>
            </w:r>
          </w:p>
        </w:tc>
        <w:tc>
          <w:tcPr>
            <w:tcW w:w="841" w:type="pct"/>
            <w:tcBorders>
              <w:top w:val="single" w:color="auto" w:sz="4" w:space="0"/>
              <w:left w:val="single" w:color="auto" w:sz="4" w:space="0"/>
              <w:bottom w:val="single" w:color="auto" w:sz="4" w:space="0"/>
              <w:right w:val="single" w:color="auto" w:sz="4" w:space="0"/>
            </w:tcBorders>
            <w:vAlign w:val="center"/>
          </w:tcPr>
          <w:p>
            <w:pPr>
              <w:spacing w:before="100" w:beforeAutospacing="1" w:line="276" w:lineRule="auto"/>
              <w:rPr>
                <w:rFonts w:ascii="仿宋" w:hAnsi="仿宋" w:eastAsia="仿宋"/>
                <w:color w:val="000000" w:themeColor="text1"/>
                <w:sz w:val="24"/>
                <w:szCs w:val="28"/>
              </w:rPr>
            </w:pPr>
            <w:r>
              <w:rPr>
                <w:rFonts w:hint="eastAsia" w:ascii="仿宋" w:hAnsi="仿宋" w:eastAsia="仿宋"/>
                <w:color w:val="000000" w:themeColor="text1"/>
                <w:sz w:val="24"/>
                <w:szCs w:val="28"/>
              </w:rPr>
              <w:t>施工图设计</w:t>
            </w:r>
          </w:p>
        </w:tc>
        <w:tc>
          <w:tcPr>
            <w:tcW w:w="594" w:type="pct"/>
            <w:tcBorders>
              <w:top w:val="single" w:color="auto" w:sz="4" w:space="0"/>
              <w:left w:val="single" w:color="auto" w:sz="4" w:space="0"/>
              <w:bottom w:val="single" w:color="auto" w:sz="4" w:space="0"/>
              <w:right w:val="single" w:color="auto" w:sz="4" w:space="0"/>
            </w:tcBorders>
            <w:vAlign w:val="center"/>
          </w:tcPr>
          <w:p>
            <w:pPr>
              <w:spacing w:before="100" w:beforeAutospacing="1" w:line="276" w:lineRule="auto"/>
              <w:rPr>
                <w:rFonts w:ascii="仿宋" w:hAnsi="仿宋" w:eastAsia="仿宋"/>
                <w:color w:val="000000" w:themeColor="text1"/>
                <w:sz w:val="24"/>
                <w:szCs w:val="28"/>
              </w:rPr>
            </w:pPr>
            <w:r>
              <w:rPr>
                <w:rFonts w:hint="eastAsia" w:ascii="仿宋" w:hAnsi="仿宋" w:eastAsia="仿宋"/>
                <w:color w:val="000000" w:themeColor="text1"/>
                <w:sz w:val="24"/>
                <w:szCs w:val="28"/>
              </w:rPr>
              <w:t>50%</w:t>
            </w:r>
          </w:p>
        </w:tc>
        <w:tc>
          <w:tcPr>
            <w:tcW w:w="2352" w:type="pct"/>
            <w:tcBorders>
              <w:top w:val="single" w:color="auto" w:sz="4" w:space="0"/>
              <w:left w:val="single" w:color="auto" w:sz="4" w:space="0"/>
              <w:bottom w:val="single" w:color="auto" w:sz="4" w:space="0"/>
              <w:right w:val="single" w:color="auto" w:sz="4" w:space="0"/>
            </w:tcBorders>
            <w:vAlign w:val="center"/>
          </w:tcPr>
          <w:p>
            <w:pPr>
              <w:spacing w:before="100" w:beforeAutospacing="1" w:line="276" w:lineRule="auto"/>
              <w:ind w:firstLine="480"/>
              <w:jc w:val="center"/>
              <w:rPr>
                <w:rFonts w:ascii="仿宋" w:hAnsi="仿宋" w:eastAsia="仿宋"/>
                <w:color w:val="000000" w:themeColor="text1"/>
                <w:sz w:val="24"/>
                <w:szCs w:val="28"/>
              </w:rPr>
            </w:pPr>
            <w:r>
              <w:rPr>
                <w:rFonts w:hint="eastAsia" w:ascii="仿宋" w:hAnsi="仿宋" w:eastAsia="仿宋"/>
                <w:color w:val="000000" w:themeColor="text1"/>
                <w:sz w:val="24"/>
                <w:szCs w:val="28"/>
              </w:rPr>
              <w:t>向采购人正式提交施工图设计并审图完成后1</w:t>
            </w:r>
            <w:r>
              <w:rPr>
                <w:rFonts w:ascii="仿宋" w:hAnsi="仿宋" w:eastAsia="仿宋"/>
                <w:color w:val="000000" w:themeColor="text1"/>
                <w:sz w:val="24"/>
                <w:szCs w:val="28"/>
              </w:rPr>
              <w:t>0</w:t>
            </w:r>
            <w:r>
              <w:rPr>
                <w:rFonts w:hint="eastAsia" w:ascii="仿宋" w:hAnsi="仿宋" w:eastAsia="仿宋"/>
                <w:color w:val="000000" w:themeColor="text1"/>
                <w:sz w:val="24"/>
                <w:szCs w:val="28"/>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213" w:type="pct"/>
            <w:tcBorders>
              <w:top w:val="single" w:color="auto" w:sz="4" w:space="0"/>
              <w:left w:val="single" w:color="auto" w:sz="4" w:space="0"/>
              <w:bottom w:val="single" w:color="auto" w:sz="4" w:space="0"/>
              <w:right w:val="single" w:color="auto" w:sz="4" w:space="0"/>
            </w:tcBorders>
            <w:vAlign w:val="center"/>
          </w:tcPr>
          <w:p>
            <w:pPr>
              <w:spacing w:before="100" w:beforeAutospacing="1" w:line="276" w:lineRule="auto"/>
              <w:ind w:firstLine="480"/>
              <w:rPr>
                <w:rFonts w:ascii="仿宋" w:hAnsi="仿宋" w:eastAsia="仿宋"/>
                <w:color w:val="000000" w:themeColor="text1"/>
                <w:sz w:val="24"/>
                <w:szCs w:val="28"/>
              </w:rPr>
            </w:pPr>
            <w:r>
              <w:rPr>
                <w:rFonts w:hint="eastAsia" w:ascii="仿宋" w:hAnsi="仿宋" w:eastAsia="仿宋"/>
                <w:color w:val="000000" w:themeColor="text1"/>
                <w:sz w:val="24"/>
                <w:szCs w:val="28"/>
              </w:rPr>
              <w:t>第三次付费</w:t>
            </w:r>
          </w:p>
        </w:tc>
        <w:tc>
          <w:tcPr>
            <w:tcW w:w="841" w:type="pct"/>
            <w:tcBorders>
              <w:top w:val="single" w:color="auto" w:sz="4" w:space="0"/>
              <w:left w:val="single" w:color="auto" w:sz="4" w:space="0"/>
              <w:bottom w:val="single" w:color="auto" w:sz="4" w:space="0"/>
              <w:right w:val="single" w:color="auto" w:sz="4" w:space="0"/>
            </w:tcBorders>
            <w:vAlign w:val="center"/>
          </w:tcPr>
          <w:p>
            <w:pPr>
              <w:spacing w:before="100" w:beforeAutospacing="1" w:line="276" w:lineRule="auto"/>
              <w:rPr>
                <w:rFonts w:ascii="仿宋" w:hAnsi="仿宋" w:eastAsia="仿宋"/>
                <w:color w:val="000000" w:themeColor="text1"/>
                <w:sz w:val="24"/>
                <w:szCs w:val="28"/>
              </w:rPr>
            </w:pPr>
            <w:r>
              <w:rPr>
                <w:rFonts w:hint="eastAsia" w:ascii="仿宋" w:hAnsi="仿宋" w:eastAsia="仿宋"/>
                <w:color w:val="000000" w:themeColor="text1"/>
                <w:sz w:val="24"/>
                <w:szCs w:val="28"/>
              </w:rPr>
              <w:t>施工服务</w:t>
            </w:r>
          </w:p>
        </w:tc>
        <w:tc>
          <w:tcPr>
            <w:tcW w:w="594" w:type="pct"/>
            <w:tcBorders>
              <w:top w:val="single" w:color="auto" w:sz="4" w:space="0"/>
              <w:left w:val="single" w:color="auto" w:sz="4" w:space="0"/>
              <w:bottom w:val="single" w:color="auto" w:sz="4" w:space="0"/>
              <w:right w:val="single" w:color="auto" w:sz="4" w:space="0"/>
            </w:tcBorders>
            <w:vAlign w:val="center"/>
          </w:tcPr>
          <w:p>
            <w:pPr>
              <w:spacing w:before="100" w:beforeAutospacing="1" w:line="276" w:lineRule="auto"/>
              <w:rPr>
                <w:rFonts w:ascii="仿宋" w:hAnsi="仿宋" w:eastAsia="仿宋"/>
                <w:color w:val="000000" w:themeColor="text1"/>
                <w:sz w:val="24"/>
                <w:szCs w:val="28"/>
              </w:rPr>
            </w:pPr>
            <w:r>
              <w:rPr>
                <w:rFonts w:hint="eastAsia" w:ascii="仿宋" w:hAnsi="仿宋" w:eastAsia="仿宋"/>
                <w:color w:val="000000" w:themeColor="text1"/>
                <w:sz w:val="24"/>
                <w:szCs w:val="28"/>
              </w:rPr>
              <w:t>30%</w:t>
            </w:r>
          </w:p>
        </w:tc>
        <w:tc>
          <w:tcPr>
            <w:tcW w:w="2352" w:type="pct"/>
            <w:tcBorders>
              <w:top w:val="single" w:color="auto" w:sz="4" w:space="0"/>
              <w:left w:val="single" w:color="auto" w:sz="4" w:space="0"/>
              <w:bottom w:val="single" w:color="auto" w:sz="4" w:space="0"/>
              <w:right w:val="single" w:color="auto" w:sz="4" w:space="0"/>
            </w:tcBorders>
            <w:vAlign w:val="center"/>
          </w:tcPr>
          <w:p>
            <w:pPr>
              <w:spacing w:before="100" w:beforeAutospacing="1" w:line="276" w:lineRule="auto"/>
              <w:ind w:firstLine="480"/>
              <w:jc w:val="center"/>
              <w:rPr>
                <w:rFonts w:ascii="仿宋" w:hAnsi="仿宋" w:eastAsia="仿宋"/>
                <w:color w:val="000000" w:themeColor="text1"/>
                <w:sz w:val="24"/>
                <w:szCs w:val="28"/>
              </w:rPr>
            </w:pPr>
            <w:r>
              <w:rPr>
                <w:rFonts w:hint="eastAsia" w:ascii="仿宋" w:hAnsi="仿宋" w:eastAsia="仿宋"/>
                <w:color w:val="000000" w:themeColor="text1"/>
                <w:sz w:val="24"/>
                <w:szCs w:val="28"/>
              </w:rPr>
              <w:t>项目竣工验收后1</w:t>
            </w:r>
            <w:r>
              <w:rPr>
                <w:rFonts w:ascii="仿宋" w:hAnsi="仿宋" w:eastAsia="仿宋"/>
                <w:color w:val="000000" w:themeColor="text1"/>
                <w:sz w:val="24"/>
                <w:szCs w:val="28"/>
              </w:rPr>
              <w:t>0</w:t>
            </w:r>
            <w:r>
              <w:rPr>
                <w:rFonts w:hint="eastAsia" w:ascii="仿宋" w:hAnsi="仿宋" w:eastAsia="仿宋"/>
                <w:color w:val="000000" w:themeColor="text1"/>
                <w:sz w:val="24"/>
                <w:szCs w:val="28"/>
              </w:rPr>
              <w:t>个工作日内</w:t>
            </w:r>
          </w:p>
        </w:tc>
      </w:tr>
    </w:tbl>
    <w:p>
      <w:pPr>
        <w:widowControl/>
        <w:spacing w:line="594" w:lineRule="exact"/>
        <w:jc w:val="left"/>
        <w:rPr>
          <w:rFonts w:ascii="Times New Roman" w:hAnsi="Times New Roman" w:eastAsia="方正仿宋_GBK"/>
          <w:sz w:val="30"/>
          <w:szCs w:val="30"/>
        </w:rPr>
      </w:pPr>
    </w:p>
    <w:p>
      <w:pPr>
        <w:widowControl/>
        <w:ind w:firstLine="560" w:firstLineChars="200"/>
        <w:jc w:val="left"/>
        <w:rPr>
          <w:rFonts w:ascii="Times New Roman" w:hAnsi="Times New Roman" w:eastAsia="方正仿宋_GBK"/>
          <w:color w:val="000000" w:themeColor="text1"/>
          <w:sz w:val="28"/>
          <w:szCs w:val="28"/>
        </w:rPr>
      </w:pPr>
      <w:r>
        <w:rPr>
          <w:rFonts w:hint="eastAsia" w:ascii="Times New Roman" w:hAnsi="Times New Roman" w:eastAsia="方正仿宋_GBK"/>
          <w:color w:val="000000" w:themeColor="text1"/>
          <w:sz w:val="28"/>
          <w:szCs w:val="28"/>
        </w:rPr>
        <w:t>注：采购人付款前5个工作日设计人需提供合法有效等额增值税发票。</w:t>
      </w:r>
    </w:p>
    <w:p>
      <w:pPr>
        <w:widowControl/>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2、合同生效过程中，采购人如要求增加未事先约定的服务项目，增加部分由双方协商确定。</w:t>
      </w:r>
    </w:p>
    <w:p>
      <w:pPr>
        <w:pStyle w:val="3"/>
        <w:spacing w:before="0" w:after="0" w:line="594" w:lineRule="exact"/>
        <w:ind w:firstLine="600" w:firstLineChars="200"/>
        <w:jc w:val="left"/>
        <w:rPr>
          <w:rFonts w:ascii="Times New Roman" w:hAnsi="Times New Roman" w:eastAsia="方正仿宋_GBK"/>
          <w:b w:val="0"/>
          <w:sz w:val="30"/>
          <w:szCs w:val="30"/>
        </w:rPr>
      </w:pPr>
      <w:bookmarkStart w:id="35" w:name="_Toc484597935"/>
      <w:bookmarkStart w:id="36" w:name="_Toc55915766"/>
      <w:bookmarkStart w:id="37" w:name="_Toc12420"/>
      <w:bookmarkStart w:id="38" w:name="_Toc267320054"/>
      <w:r>
        <w:rPr>
          <w:rFonts w:ascii="Times New Roman" w:hAnsi="Times New Roman" w:eastAsia="方正仿宋_GBK"/>
          <w:b w:val="0"/>
          <w:sz w:val="30"/>
          <w:szCs w:val="30"/>
        </w:rPr>
        <w:t>（三）其他</w:t>
      </w:r>
      <w:bookmarkEnd w:id="35"/>
      <w:bookmarkEnd w:id="36"/>
      <w:bookmarkEnd w:id="37"/>
      <w:bookmarkEnd w:id="38"/>
    </w:p>
    <w:p>
      <w:pPr>
        <w:widowControl/>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其他未尽事宜由供需双方在采购合同中详细约定。</w:t>
      </w:r>
    </w:p>
    <w:p>
      <w:pPr>
        <w:widowControl/>
        <w:spacing w:line="594" w:lineRule="exact"/>
        <w:ind w:firstLine="600" w:firstLineChars="200"/>
        <w:jc w:val="left"/>
        <w:rPr>
          <w:rFonts w:ascii="Times New Roman" w:hAnsi="Times New Roman" w:eastAsia="方正仿宋_GBK"/>
          <w:bCs/>
          <w:kern w:val="0"/>
          <w:sz w:val="30"/>
          <w:szCs w:val="30"/>
        </w:rPr>
      </w:pPr>
      <w:bookmarkStart w:id="39" w:name="_Toc107405804"/>
      <w:bookmarkStart w:id="40" w:name="_Toc32136"/>
      <w:r>
        <w:rPr>
          <w:rFonts w:ascii="Times New Roman" w:hAnsi="Times New Roman" w:eastAsia="方正仿宋_GBK"/>
          <w:bCs/>
          <w:kern w:val="0"/>
          <w:sz w:val="30"/>
          <w:szCs w:val="30"/>
        </w:rPr>
        <w:t>九、评标方法</w:t>
      </w:r>
      <w:bookmarkEnd w:id="39"/>
      <w:bookmarkEnd w:id="40"/>
    </w:p>
    <w:p>
      <w:pPr>
        <w:snapToGrid w:val="0"/>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（一）本项目采用</w:t>
      </w:r>
      <w:r>
        <w:rPr>
          <w:rFonts w:hint="eastAsia" w:ascii="Times New Roman" w:hAnsi="Times New Roman" w:eastAsia="方正仿宋_GBK"/>
          <w:sz w:val="30"/>
          <w:szCs w:val="30"/>
        </w:rPr>
        <w:t>综合</w:t>
      </w:r>
      <w:r>
        <w:rPr>
          <w:rFonts w:ascii="Times New Roman" w:hAnsi="Times New Roman" w:eastAsia="方正仿宋_GBK"/>
          <w:sz w:val="30"/>
          <w:szCs w:val="30"/>
        </w:rPr>
        <w:t>评分法进行评标。</w:t>
      </w:r>
    </w:p>
    <w:tbl>
      <w:tblPr>
        <w:tblStyle w:val="57"/>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464"/>
        <w:gridCol w:w="854"/>
        <w:gridCol w:w="5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6" w:hRule="atLeast"/>
          <w:jc w:val="center"/>
        </w:trPr>
        <w:tc>
          <w:tcPr>
            <w:tcW w:w="836" w:type="dxa"/>
            <w:vAlign w:val="center"/>
          </w:tcPr>
          <w:p>
            <w:pPr>
              <w:snapToGrid w:val="0"/>
              <w:spacing w:line="340" w:lineRule="exac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序号</w:t>
            </w:r>
          </w:p>
        </w:tc>
        <w:tc>
          <w:tcPr>
            <w:tcW w:w="1464" w:type="dxa"/>
            <w:vAlign w:val="center"/>
          </w:tcPr>
          <w:p>
            <w:pPr>
              <w:snapToGrid w:val="0"/>
              <w:spacing w:line="340" w:lineRule="exac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评分因素</w:t>
            </w:r>
          </w:p>
          <w:p>
            <w:pPr>
              <w:snapToGrid w:val="0"/>
              <w:spacing w:line="340" w:lineRule="exac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及权重</w:t>
            </w:r>
          </w:p>
        </w:tc>
        <w:tc>
          <w:tcPr>
            <w:tcW w:w="854" w:type="dxa"/>
            <w:vAlign w:val="center"/>
          </w:tcPr>
          <w:p>
            <w:pPr>
              <w:snapToGrid w:val="0"/>
              <w:spacing w:line="340" w:lineRule="exac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分值</w:t>
            </w:r>
          </w:p>
        </w:tc>
        <w:tc>
          <w:tcPr>
            <w:tcW w:w="5835" w:type="dxa"/>
            <w:vAlign w:val="center"/>
          </w:tcPr>
          <w:p>
            <w:pPr>
              <w:snapToGrid w:val="0"/>
              <w:spacing w:line="340" w:lineRule="exact"/>
              <w:ind w:left="613" w:firstLine="562"/>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36" w:type="dxa"/>
            <w:vAlign w:val="center"/>
          </w:tcPr>
          <w:p>
            <w:pPr>
              <w:snapToGrid w:val="0"/>
              <w:spacing w:line="340" w:lineRule="exact"/>
              <w:ind w:left="613" w:firstLine="560"/>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1464" w:type="dxa"/>
            <w:vAlign w:val="center"/>
          </w:tcPr>
          <w:p>
            <w:pPr>
              <w:snapToGrid w:val="0"/>
              <w:spacing w:line="3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投标报价</w:t>
            </w:r>
          </w:p>
          <w:p>
            <w:pPr>
              <w:snapToGrid w:val="0"/>
              <w:spacing w:line="3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（40%）</w:t>
            </w:r>
          </w:p>
        </w:tc>
        <w:tc>
          <w:tcPr>
            <w:tcW w:w="854" w:type="dxa"/>
            <w:vAlign w:val="center"/>
          </w:tcPr>
          <w:p>
            <w:pPr>
              <w:snapToGrid w:val="0"/>
              <w:spacing w:line="3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40</w:t>
            </w:r>
          </w:p>
        </w:tc>
        <w:tc>
          <w:tcPr>
            <w:tcW w:w="5835" w:type="dxa"/>
            <w:vAlign w:val="center"/>
          </w:tcPr>
          <w:p>
            <w:pPr>
              <w:spacing w:line="320" w:lineRule="exact"/>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所有评审合格的投标人的投标总报价中去掉六分之一（不能整除的按小数点前整数取整，不足六家报价则不去掉）的最低价和相同家数的最高价后计算出的算术平均值作为评标基准价。投标总报价与评标基准价相比，每增加 1%扣0.5分，每减少1%扣 0.</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36" w:type="dxa"/>
            <w:vAlign w:val="center"/>
          </w:tcPr>
          <w:p>
            <w:pPr>
              <w:snapToGrid w:val="0"/>
              <w:spacing w:line="340" w:lineRule="exact"/>
              <w:ind w:left="613" w:firstLine="560"/>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1464" w:type="dxa"/>
            <w:vAlign w:val="center"/>
          </w:tcPr>
          <w:p>
            <w:pPr>
              <w:snapToGrid w:val="0"/>
              <w:spacing w:line="3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商务部分</w:t>
            </w:r>
          </w:p>
          <w:p>
            <w:pPr>
              <w:snapToGrid w:val="0"/>
              <w:spacing w:line="3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（30%）</w:t>
            </w:r>
          </w:p>
        </w:tc>
        <w:tc>
          <w:tcPr>
            <w:tcW w:w="854" w:type="dxa"/>
            <w:vAlign w:val="center"/>
          </w:tcPr>
          <w:p>
            <w:pPr>
              <w:snapToGrid w:val="0"/>
              <w:spacing w:line="3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30</w:t>
            </w:r>
          </w:p>
        </w:tc>
        <w:tc>
          <w:tcPr>
            <w:tcW w:w="5835" w:type="dxa"/>
            <w:vAlign w:val="center"/>
          </w:tcPr>
          <w:p>
            <w:pPr>
              <w:spacing w:line="320" w:lineRule="exact"/>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1.项目负责人具有一级注册建筑师、注册城乡规划师、一级注册建造师（建筑工程）注册证书、教授级高级工程师技术职称，每具备一项得2分，最高得8分。</w:t>
            </w:r>
          </w:p>
          <w:p>
            <w:pPr>
              <w:spacing w:line="320" w:lineRule="exact"/>
              <w:ind w:firstLine="560"/>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2.2018年至投标截止日，项目负责人具备类似业绩的（类似业绩指在面积不低于8000平方米医疗建筑设计项目中担任项目负责人或设计负责人），1个业绩得2.5分，满分10分（提供业绩合同关键页复印件，四库一平台截图）</w:t>
            </w:r>
          </w:p>
          <w:p>
            <w:pPr>
              <w:spacing w:line="320" w:lineRule="exact"/>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3.技术负责人具有全国或一级注册造价工程师（土建）、一级注册建筑师、一级注册建造师（建筑工程）注册证书、教授级高级工程师技术职称，每具备一项得2分，最高得8分。</w:t>
            </w:r>
          </w:p>
          <w:p>
            <w:pPr>
              <w:spacing w:line="320" w:lineRule="exact"/>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工程造价专业负责人：具有全国或一级注册造价工程师（土建或安装）注册证书、注册咨询师证书，每具备一项得2分，最高得4分。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36" w:type="dxa"/>
            <w:vAlign w:val="center"/>
          </w:tcPr>
          <w:p>
            <w:pPr>
              <w:snapToGrid w:val="0"/>
              <w:spacing w:line="340" w:lineRule="exact"/>
              <w:ind w:left="613" w:firstLine="560"/>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1464" w:type="dxa"/>
            <w:vAlign w:val="center"/>
          </w:tcPr>
          <w:p>
            <w:pPr>
              <w:snapToGrid w:val="0"/>
              <w:spacing w:line="3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技术部分（30%）</w:t>
            </w:r>
          </w:p>
        </w:tc>
        <w:tc>
          <w:tcPr>
            <w:tcW w:w="854" w:type="dxa"/>
            <w:vAlign w:val="center"/>
          </w:tcPr>
          <w:p>
            <w:pPr>
              <w:snapToGrid w:val="0"/>
              <w:spacing w:line="3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30</w:t>
            </w:r>
          </w:p>
        </w:tc>
        <w:tc>
          <w:tcPr>
            <w:tcW w:w="5835" w:type="dxa"/>
            <w:vAlign w:val="center"/>
          </w:tcPr>
          <w:p>
            <w:pPr>
              <w:spacing w:line="3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1.对本项目的理解（9分）</w:t>
            </w:r>
          </w:p>
          <w:p>
            <w:pPr>
              <w:spacing w:line="320" w:lineRule="exact"/>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对本项目现状分析、优化设计思路、重难点分析以及针对性的合理化建议。优得9分，良得4.5分，差或者无得0分；</w:t>
            </w:r>
          </w:p>
          <w:p>
            <w:pPr>
              <w:spacing w:line="3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2.装修平面布局（15分）</w:t>
            </w:r>
          </w:p>
          <w:p>
            <w:r>
              <w:rPr>
                <w:rFonts w:ascii="方正仿宋_GBK" w:hAnsi="方正仿宋_GBK" w:eastAsia="方正仿宋_GBK" w:cs="方正仿宋_GBK"/>
                <w:sz w:val="28"/>
                <w:szCs w:val="28"/>
              </w:rPr>
              <w:t>总体布局是否合理</w:t>
            </w:r>
            <w:r>
              <w:rPr>
                <w:rFonts w:hint="eastAsia" w:ascii="方正仿宋_GBK" w:hAnsi="方正仿宋_GBK" w:eastAsia="方正仿宋_GBK" w:cs="方正仿宋_GBK"/>
                <w:sz w:val="28"/>
                <w:szCs w:val="28"/>
              </w:rPr>
              <w:t>，是否满足医疗二级、三级流程要求</w:t>
            </w:r>
            <w:r>
              <w:rPr>
                <w:rFonts w:ascii="方正仿宋_GBK" w:hAnsi="方正仿宋_GBK" w:eastAsia="方正仿宋_GBK" w:cs="方正仿宋_GBK"/>
                <w:sz w:val="28"/>
                <w:szCs w:val="28"/>
              </w:rPr>
              <w:t>；功能分区是否明确，人流组织</w:t>
            </w:r>
            <w:r>
              <w:rPr>
                <w:rFonts w:hint="eastAsia" w:ascii="方正仿宋_GBK" w:hAnsi="方正仿宋_GBK" w:eastAsia="方正仿宋_GBK" w:cs="方正仿宋_GBK"/>
                <w:sz w:val="28"/>
                <w:szCs w:val="28"/>
              </w:rPr>
              <w:t>是否合理；</w:t>
            </w:r>
            <w:r>
              <w:rPr>
                <w:rFonts w:ascii="方正仿宋_GBK" w:hAnsi="方正仿宋_GBK" w:eastAsia="方正仿宋_GBK" w:cs="方正仿宋_GBK"/>
                <w:sz w:val="28"/>
                <w:szCs w:val="28"/>
              </w:rPr>
              <w:t>各功能房间面积配置是否</w:t>
            </w:r>
            <w:r>
              <w:rPr>
                <w:rFonts w:hint="eastAsia" w:ascii="方正仿宋_GBK" w:hAnsi="方正仿宋_GBK" w:eastAsia="方正仿宋_GBK" w:cs="方正仿宋_GBK"/>
                <w:sz w:val="28"/>
                <w:szCs w:val="28"/>
              </w:rPr>
              <w:t>合理；是否满足招标人各功能科室主要房间需求。提供三层重点楼层空间区域效果，要与本项目平面图相契合。优得15分，良得7.5分，差或者无得0分</w:t>
            </w:r>
          </w:p>
          <w:p>
            <w:pPr>
              <w:spacing w:line="3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 项目组织机构及人员安排（2分）</w:t>
            </w:r>
          </w:p>
          <w:p>
            <w:pPr>
              <w:spacing w:line="320" w:lineRule="exact"/>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人员配置齐全，组织安排合理。优得2分，良得1分，差或者无得0分。</w:t>
            </w:r>
          </w:p>
          <w:p>
            <w:pPr>
              <w:spacing w:line="3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 设计质量及保证措施（2分）</w:t>
            </w:r>
          </w:p>
          <w:p>
            <w:pPr>
              <w:spacing w:line="320" w:lineRule="exact"/>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有设计质量目标承诺且设计质量的保证措施具体详细，可行性强者得2分，一般得1分，差或者无得0分。</w:t>
            </w:r>
          </w:p>
          <w:p>
            <w:pPr>
              <w:spacing w:line="3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 进度计划及保证措施（2分）</w:t>
            </w:r>
          </w:p>
          <w:p>
            <w:pPr>
              <w:spacing w:line="320" w:lineRule="exact"/>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计划科学、合理，措施明确的得2分，计划科学、合理，措施较明确的得1分，计划和措施不满足要求或未提供计划措施的得0分。</w:t>
            </w:r>
          </w:p>
        </w:tc>
      </w:tr>
    </w:tbl>
    <w:p>
      <w:pPr>
        <w:pStyle w:val="3"/>
        <w:spacing w:before="0" w:after="0" w:line="594" w:lineRule="exact"/>
        <w:ind w:firstLine="600" w:firstLineChars="200"/>
        <w:jc w:val="left"/>
        <w:rPr>
          <w:rFonts w:ascii="Times New Roman" w:hAnsi="Times New Roman" w:eastAsia="方正仿宋_GBK"/>
          <w:b w:val="0"/>
          <w:bCs/>
          <w:sz w:val="30"/>
          <w:szCs w:val="30"/>
        </w:rPr>
      </w:pPr>
      <w:r>
        <w:rPr>
          <w:rFonts w:ascii="Times New Roman" w:hAnsi="Times New Roman" w:eastAsia="方正仿宋_GBK"/>
          <w:b w:val="0"/>
          <w:bCs/>
          <w:sz w:val="30"/>
          <w:szCs w:val="30"/>
        </w:rPr>
        <w:t>（二）评标标准</w:t>
      </w:r>
    </w:p>
    <w:p>
      <w:pPr>
        <w:snapToGrid w:val="0"/>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按</w:t>
      </w:r>
      <w:r>
        <w:rPr>
          <w:rFonts w:hint="eastAsia" w:ascii="Times New Roman" w:hAnsi="Times New Roman" w:eastAsia="方正仿宋_GBK"/>
          <w:sz w:val="30"/>
          <w:szCs w:val="30"/>
        </w:rPr>
        <w:t>得分</w:t>
      </w:r>
      <w:r>
        <w:rPr>
          <w:rFonts w:ascii="Times New Roman" w:hAnsi="Times New Roman" w:eastAsia="方正仿宋_GBK"/>
          <w:sz w:val="30"/>
          <w:szCs w:val="30"/>
        </w:rPr>
        <w:t>由</w:t>
      </w:r>
      <w:r>
        <w:rPr>
          <w:rFonts w:hint="eastAsia" w:ascii="Times New Roman" w:hAnsi="Times New Roman" w:eastAsia="方正仿宋_GBK"/>
          <w:sz w:val="30"/>
          <w:szCs w:val="30"/>
        </w:rPr>
        <w:t>高</w:t>
      </w:r>
      <w:r>
        <w:rPr>
          <w:rFonts w:ascii="Times New Roman" w:hAnsi="Times New Roman" w:eastAsia="方正仿宋_GBK"/>
          <w:sz w:val="30"/>
          <w:szCs w:val="30"/>
        </w:rPr>
        <w:t>到</w:t>
      </w:r>
      <w:r>
        <w:rPr>
          <w:rFonts w:hint="eastAsia" w:ascii="Times New Roman" w:hAnsi="Times New Roman" w:eastAsia="方正仿宋_GBK"/>
          <w:sz w:val="30"/>
          <w:szCs w:val="30"/>
        </w:rPr>
        <w:t>低</w:t>
      </w:r>
      <w:r>
        <w:rPr>
          <w:rFonts w:ascii="Times New Roman" w:hAnsi="Times New Roman" w:eastAsia="方正仿宋_GBK"/>
          <w:sz w:val="30"/>
          <w:szCs w:val="30"/>
        </w:rPr>
        <w:t>排序确定前三名中标候选人。在公示结束后无异议，第一中标候选人即为中标人。</w:t>
      </w:r>
    </w:p>
    <w:p>
      <w:pPr>
        <w:widowControl/>
        <w:spacing w:line="594" w:lineRule="exact"/>
        <w:ind w:firstLine="600" w:firstLineChars="200"/>
        <w:jc w:val="left"/>
        <w:rPr>
          <w:rFonts w:ascii="Times New Roman" w:hAnsi="Times New Roman" w:eastAsia="方正仿宋_GBK"/>
          <w:bCs/>
          <w:kern w:val="0"/>
          <w:sz w:val="30"/>
          <w:szCs w:val="30"/>
        </w:rPr>
      </w:pPr>
      <w:bookmarkStart w:id="41" w:name="_Toc31745"/>
      <w:bookmarkStart w:id="42" w:name="_Toc493506301"/>
      <w:r>
        <w:rPr>
          <w:rFonts w:ascii="Times New Roman" w:hAnsi="Times New Roman" w:eastAsia="方正仿宋_GBK"/>
          <w:bCs/>
          <w:kern w:val="0"/>
          <w:sz w:val="30"/>
          <w:szCs w:val="30"/>
        </w:rPr>
        <w:t>十、无效投标条款</w:t>
      </w:r>
      <w:bookmarkEnd w:id="41"/>
      <w:bookmarkEnd w:id="42"/>
    </w:p>
    <w:p>
      <w:pPr>
        <w:snapToGrid w:val="0"/>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投标人或其投标文件出现下列情况之一者，应为无效投标：</w:t>
      </w:r>
    </w:p>
    <w:p>
      <w:pPr>
        <w:snapToGrid w:val="0"/>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（一）投标文件未按招标文件要求签署、盖章的；</w:t>
      </w:r>
    </w:p>
    <w:p>
      <w:pPr>
        <w:snapToGrid w:val="0"/>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（二）不具备招标文件中规定的资格要求的；</w:t>
      </w:r>
    </w:p>
    <w:p>
      <w:pPr>
        <w:snapToGrid w:val="0"/>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 xml:space="preserve">（三）报价超过招标文件中规定的预算金额或者最高限价的； </w:t>
      </w:r>
    </w:p>
    <w:p>
      <w:pPr>
        <w:snapToGrid w:val="0"/>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（四）投标文件含有采购人不能接受的附加条件的；</w:t>
      </w:r>
    </w:p>
    <w:p>
      <w:pPr>
        <w:snapToGrid w:val="0"/>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（五）投标人串通投标的；</w:t>
      </w:r>
    </w:p>
    <w:p>
      <w:pPr>
        <w:snapToGrid w:val="0"/>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（六）法律、法规和招标文件规定的其他无效情形。</w:t>
      </w:r>
    </w:p>
    <w:p>
      <w:pPr>
        <w:widowControl/>
        <w:spacing w:line="594" w:lineRule="exact"/>
        <w:ind w:firstLine="600" w:firstLineChars="200"/>
        <w:jc w:val="left"/>
        <w:rPr>
          <w:rFonts w:ascii="Times New Roman" w:hAnsi="Times New Roman" w:eastAsia="方正仿宋_GBK"/>
          <w:bCs/>
          <w:kern w:val="0"/>
          <w:sz w:val="30"/>
          <w:szCs w:val="30"/>
        </w:rPr>
      </w:pPr>
      <w:r>
        <w:rPr>
          <w:rFonts w:ascii="Times New Roman" w:hAnsi="Times New Roman" w:eastAsia="方正仿宋_GBK"/>
          <w:bCs/>
          <w:kern w:val="0"/>
          <w:sz w:val="30"/>
          <w:szCs w:val="30"/>
        </w:rPr>
        <w:t>十一、定标</w:t>
      </w:r>
    </w:p>
    <w:p>
      <w:pPr>
        <w:snapToGrid w:val="0"/>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（一）采购人评标委员会按照评标报告中</w:t>
      </w:r>
      <w:r>
        <w:rPr>
          <w:rFonts w:hint="eastAsia" w:ascii="Times New Roman" w:hAnsi="Times New Roman" w:eastAsia="方正仿宋_GBK"/>
          <w:sz w:val="30"/>
          <w:szCs w:val="30"/>
        </w:rPr>
        <w:t>得分</w:t>
      </w:r>
      <w:r>
        <w:rPr>
          <w:rFonts w:ascii="Times New Roman" w:hAnsi="Times New Roman" w:eastAsia="方正仿宋_GBK"/>
          <w:sz w:val="30"/>
          <w:szCs w:val="30"/>
        </w:rPr>
        <w:t>由</w:t>
      </w:r>
      <w:r>
        <w:rPr>
          <w:rFonts w:hint="eastAsia" w:ascii="Times New Roman" w:hAnsi="Times New Roman" w:eastAsia="方正仿宋_GBK"/>
          <w:sz w:val="30"/>
          <w:szCs w:val="30"/>
        </w:rPr>
        <w:t>高</w:t>
      </w:r>
      <w:r>
        <w:rPr>
          <w:rFonts w:ascii="Times New Roman" w:hAnsi="Times New Roman" w:eastAsia="方正仿宋_GBK"/>
          <w:sz w:val="30"/>
          <w:szCs w:val="30"/>
        </w:rPr>
        <w:t>到</w:t>
      </w:r>
      <w:r>
        <w:rPr>
          <w:rFonts w:hint="eastAsia" w:ascii="Times New Roman" w:hAnsi="Times New Roman" w:eastAsia="方正仿宋_GBK"/>
          <w:sz w:val="30"/>
          <w:szCs w:val="30"/>
        </w:rPr>
        <w:t>低</w:t>
      </w:r>
      <w:r>
        <w:rPr>
          <w:rFonts w:ascii="Times New Roman" w:hAnsi="Times New Roman" w:eastAsia="方正仿宋_GBK"/>
          <w:sz w:val="30"/>
          <w:szCs w:val="30"/>
        </w:rPr>
        <w:t>的顺序推荐排名前三的投标人为本项目的中标候选人，排名第一的为第一中标候选人。报价相同的，则可选择</w:t>
      </w:r>
      <w:r>
        <w:rPr>
          <w:rFonts w:hint="eastAsia" w:ascii="Times New Roman" w:hAnsi="Times New Roman" w:eastAsia="方正仿宋_GBK"/>
          <w:sz w:val="30"/>
          <w:szCs w:val="30"/>
        </w:rPr>
        <w:t>装修设计服务方案</w:t>
      </w:r>
      <w:r>
        <w:rPr>
          <w:rFonts w:ascii="Times New Roman" w:hAnsi="Times New Roman" w:eastAsia="方正仿宋_GBK"/>
          <w:sz w:val="30"/>
          <w:szCs w:val="30"/>
        </w:rPr>
        <w:t>优于</w:t>
      </w:r>
      <w:r>
        <w:rPr>
          <w:rFonts w:hint="eastAsia" w:ascii="Times New Roman" w:hAnsi="Times New Roman" w:eastAsia="方正仿宋_GBK"/>
          <w:sz w:val="30"/>
          <w:szCs w:val="30"/>
        </w:rPr>
        <w:t>招标</w:t>
      </w:r>
      <w:r>
        <w:rPr>
          <w:rFonts w:ascii="Times New Roman" w:hAnsi="Times New Roman" w:eastAsia="方正仿宋_GBK"/>
          <w:sz w:val="30"/>
          <w:szCs w:val="30"/>
        </w:rPr>
        <w:t>文件要求的</w:t>
      </w:r>
      <w:r>
        <w:rPr>
          <w:rFonts w:hint="eastAsia" w:ascii="Times New Roman" w:hAnsi="Times New Roman" w:eastAsia="方正仿宋_GBK"/>
          <w:sz w:val="30"/>
          <w:szCs w:val="30"/>
        </w:rPr>
        <w:t>方案</w:t>
      </w:r>
      <w:r>
        <w:rPr>
          <w:rFonts w:ascii="Times New Roman" w:hAnsi="Times New Roman" w:eastAsia="方正仿宋_GBK"/>
          <w:sz w:val="30"/>
          <w:szCs w:val="30"/>
        </w:rPr>
        <w:t>或进行二次报价。</w:t>
      </w:r>
    </w:p>
    <w:p>
      <w:pPr>
        <w:pStyle w:val="30"/>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（二）中标人变更</w:t>
      </w:r>
    </w:p>
    <w:p>
      <w:pPr>
        <w:pStyle w:val="30"/>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中标人拒绝与采购人签订合同的，采购人可以按照评标报告推荐的中标候选人顺序，确定排名下一位的候选人为中标人，也可以重新开展采购活动。</w:t>
      </w:r>
    </w:p>
    <w:p>
      <w:pPr>
        <w:widowControl/>
        <w:spacing w:line="594" w:lineRule="exact"/>
        <w:ind w:firstLine="600" w:firstLineChars="200"/>
        <w:jc w:val="left"/>
        <w:rPr>
          <w:rFonts w:ascii="Times New Roman" w:hAnsi="Times New Roman" w:eastAsia="方正仿宋_GBK"/>
          <w:bCs/>
          <w:kern w:val="0"/>
          <w:sz w:val="30"/>
          <w:szCs w:val="30"/>
        </w:rPr>
      </w:pPr>
      <w:r>
        <w:rPr>
          <w:rFonts w:ascii="Times New Roman" w:hAnsi="Times New Roman" w:eastAsia="方正仿宋_GBK"/>
          <w:bCs/>
          <w:kern w:val="0"/>
          <w:sz w:val="30"/>
          <w:szCs w:val="30"/>
        </w:rPr>
        <w:t>十二、投标人须知</w:t>
      </w:r>
    </w:p>
    <w:p>
      <w:pPr>
        <w:snapToGrid w:val="0"/>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（一）投标人没有按照招标文件要求提供全部资料，或者投标人没有对招标文件在各方面作出实质性响应，可能导致投标被拒绝或评定为无效投标。</w:t>
      </w:r>
    </w:p>
    <w:p>
      <w:pPr>
        <w:snapToGrid w:val="0"/>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（二）投标人提供虚假证明材料的经采购人核实，将会评定为无效投标。</w:t>
      </w:r>
    </w:p>
    <w:p>
      <w:pPr>
        <w:snapToGrid w:val="0"/>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（三）签订合同前，采购人有权要求中标人提供投标文件中各类证明材料的原件，如中标人提供虚假证明材料的经采购人核实，采购人可取消其中标资格。</w:t>
      </w:r>
    </w:p>
    <w:p>
      <w:pPr>
        <w:pStyle w:val="30"/>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（四）质疑</w:t>
      </w:r>
    </w:p>
    <w:p>
      <w:pPr>
        <w:adjustRightInd w:val="0"/>
        <w:snapToGrid w:val="0"/>
        <w:spacing w:line="594" w:lineRule="exact"/>
        <w:ind w:firstLine="600" w:firstLineChars="200"/>
        <w:jc w:val="left"/>
        <w:rPr>
          <w:rFonts w:ascii="Times New Roman" w:hAnsi="Times New Roman" w:eastAsia="方正仿宋_GBK"/>
          <w:color w:val="000000" w:themeColor="text1"/>
          <w:kern w:val="0"/>
          <w:sz w:val="30"/>
          <w:szCs w:val="30"/>
        </w:rPr>
      </w:pPr>
      <w:r>
        <w:rPr>
          <w:rFonts w:ascii="Times New Roman" w:hAnsi="Times New Roman" w:eastAsia="方正仿宋_GBK"/>
          <w:kern w:val="0"/>
          <w:sz w:val="30"/>
          <w:szCs w:val="30"/>
        </w:rPr>
        <w:t>质疑人以书面形式提出质疑，本人或其授权代表持有效身证到质疑联系部门现场递交质疑函原件。提出质疑的应当是参与所质疑项目采购活动的投标人。投标人对招标文件提出质疑的，</w:t>
      </w:r>
      <w:r>
        <w:rPr>
          <w:rFonts w:ascii="Times New Roman" w:hAnsi="Times New Roman" w:eastAsia="方正仿宋_GBK"/>
          <w:color w:val="000000" w:themeColor="text1"/>
          <w:kern w:val="0"/>
          <w:sz w:val="30"/>
          <w:szCs w:val="30"/>
        </w:rPr>
        <w:t>应在202</w:t>
      </w:r>
      <w:r>
        <w:rPr>
          <w:rFonts w:hint="eastAsia" w:ascii="Times New Roman" w:hAnsi="Times New Roman" w:eastAsia="方正仿宋_GBK"/>
          <w:color w:val="000000" w:themeColor="text1"/>
          <w:kern w:val="0"/>
          <w:sz w:val="30"/>
          <w:szCs w:val="30"/>
        </w:rPr>
        <w:t>4</w:t>
      </w:r>
      <w:r>
        <w:rPr>
          <w:rFonts w:ascii="Times New Roman" w:hAnsi="Times New Roman" w:eastAsia="方正仿宋_GBK"/>
          <w:color w:val="000000" w:themeColor="text1"/>
          <w:kern w:val="0"/>
          <w:sz w:val="30"/>
          <w:szCs w:val="30"/>
        </w:rPr>
        <w:t>年</w:t>
      </w:r>
      <w:r>
        <w:rPr>
          <w:rFonts w:hint="eastAsia" w:ascii="Times New Roman" w:hAnsi="Times New Roman" w:eastAsia="方正仿宋_GBK"/>
          <w:color w:val="000000" w:themeColor="text1"/>
          <w:kern w:val="0"/>
          <w:sz w:val="30"/>
          <w:szCs w:val="30"/>
        </w:rPr>
        <w:t>04</w:t>
      </w:r>
      <w:r>
        <w:rPr>
          <w:rFonts w:ascii="Times New Roman" w:hAnsi="Times New Roman" w:eastAsia="方正仿宋_GBK"/>
          <w:color w:val="000000" w:themeColor="text1"/>
          <w:kern w:val="0"/>
          <w:sz w:val="30"/>
          <w:szCs w:val="30"/>
        </w:rPr>
        <w:t>月</w:t>
      </w:r>
      <w:r>
        <w:rPr>
          <w:rFonts w:hint="eastAsia" w:ascii="Times New Roman" w:hAnsi="Times New Roman" w:eastAsia="方正仿宋_GBK"/>
          <w:color w:val="000000" w:themeColor="text1"/>
          <w:kern w:val="0"/>
          <w:sz w:val="30"/>
          <w:szCs w:val="30"/>
        </w:rPr>
        <w:t>03</w:t>
      </w:r>
      <w:r>
        <w:rPr>
          <w:rFonts w:ascii="Times New Roman" w:hAnsi="Times New Roman" w:eastAsia="方正仿宋_GBK"/>
          <w:color w:val="000000" w:themeColor="text1"/>
          <w:kern w:val="0"/>
          <w:sz w:val="30"/>
          <w:szCs w:val="30"/>
        </w:rPr>
        <w:t>日1</w:t>
      </w:r>
      <w:r>
        <w:rPr>
          <w:rFonts w:hint="eastAsia" w:ascii="Times New Roman" w:hAnsi="Times New Roman" w:eastAsia="方正仿宋_GBK"/>
          <w:color w:val="000000" w:themeColor="text1"/>
          <w:kern w:val="0"/>
          <w:sz w:val="30"/>
          <w:szCs w:val="30"/>
        </w:rPr>
        <w:t>7</w:t>
      </w:r>
      <w:r>
        <w:rPr>
          <w:rFonts w:ascii="Times New Roman" w:hAnsi="Times New Roman" w:eastAsia="方正仿宋_GBK"/>
          <w:color w:val="000000" w:themeColor="text1"/>
          <w:kern w:val="0"/>
          <w:sz w:val="30"/>
          <w:szCs w:val="30"/>
        </w:rPr>
        <w:t>:</w:t>
      </w:r>
      <w:r>
        <w:rPr>
          <w:rFonts w:hint="eastAsia" w:ascii="Times New Roman" w:hAnsi="Times New Roman" w:eastAsia="方正仿宋_GBK"/>
          <w:color w:val="000000" w:themeColor="text1"/>
          <w:kern w:val="0"/>
          <w:sz w:val="30"/>
          <w:szCs w:val="30"/>
        </w:rPr>
        <w:t>0</w:t>
      </w:r>
      <w:r>
        <w:rPr>
          <w:rFonts w:ascii="Times New Roman" w:hAnsi="Times New Roman" w:eastAsia="方正仿宋_GBK"/>
          <w:color w:val="000000" w:themeColor="text1"/>
          <w:kern w:val="0"/>
          <w:sz w:val="30"/>
          <w:szCs w:val="30"/>
        </w:rPr>
        <w:t>0前</w:t>
      </w:r>
      <w:r>
        <w:rPr>
          <w:rFonts w:ascii="Times New Roman" w:hAnsi="Times New Roman" w:eastAsia="方正仿宋_GBK"/>
          <w:color w:val="000000" w:themeColor="text1"/>
          <w:sz w:val="30"/>
          <w:szCs w:val="30"/>
        </w:rPr>
        <w:t>以书面形式</w:t>
      </w:r>
      <w:r>
        <w:rPr>
          <w:rFonts w:ascii="Times New Roman" w:hAnsi="Times New Roman" w:eastAsia="方正仿宋_GBK"/>
          <w:color w:val="000000" w:themeColor="text1"/>
          <w:kern w:val="0"/>
          <w:sz w:val="30"/>
          <w:szCs w:val="30"/>
        </w:rPr>
        <w:t>递交。</w:t>
      </w:r>
    </w:p>
    <w:p>
      <w:pPr>
        <w:adjustRightInd w:val="0"/>
        <w:snapToGrid w:val="0"/>
        <w:spacing w:line="594" w:lineRule="exact"/>
        <w:ind w:firstLine="600" w:firstLineChars="200"/>
        <w:jc w:val="left"/>
        <w:rPr>
          <w:rFonts w:ascii="Times New Roman" w:hAnsi="Times New Roman" w:eastAsia="方正仿宋_GBK"/>
          <w:kern w:val="0"/>
          <w:sz w:val="30"/>
          <w:szCs w:val="30"/>
        </w:rPr>
      </w:pPr>
      <w:r>
        <w:rPr>
          <w:rFonts w:ascii="Times New Roman" w:hAnsi="Times New Roman" w:eastAsia="方正仿宋_GBK"/>
          <w:kern w:val="0"/>
          <w:sz w:val="30"/>
          <w:szCs w:val="30"/>
        </w:rPr>
        <w:t>投标人提出质疑应当提交质疑函和必要的证明材料，质疑函应当包括下列内容：</w:t>
      </w:r>
    </w:p>
    <w:p>
      <w:pPr>
        <w:adjustRightInd w:val="0"/>
        <w:snapToGrid w:val="0"/>
        <w:spacing w:line="594" w:lineRule="exact"/>
        <w:ind w:firstLine="600" w:firstLineChars="200"/>
        <w:jc w:val="left"/>
        <w:rPr>
          <w:rFonts w:ascii="Times New Roman" w:hAnsi="Times New Roman" w:eastAsia="方正仿宋_GBK"/>
          <w:kern w:val="0"/>
          <w:sz w:val="30"/>
          <w:szCs w:val="30"/>
        </w:rPr>
      </w:pPr>
      <w:r>
        <w:rPr>
          <w:rFonts w:ascii="Times New Roman" w:hAnsi="Times New Roman" w:eastAsia="方正仿宋_GBK"/>
          <w:kern w:val="0"/>
          <w:sz w:val="30"/>
          <w:szCs w:val="30"/>
        </w:rPr>
        <w:t>1、供应商的姓名或者名称、地址、邮编、联系人及联系电话；</w:t>
      </w:r>
    </w:p>
    <w:p>
      <w:pPr>
        <w:adjustRightInd w:val="0"/>
        <w:snapToGrid w:val="0"/>
        <w:spacing w:line="594" w:lineRule="exact"/>
        <w:ind w:firstLine="600" w:firstLineChars="200"/>
        <w:jc w:val="left"/>
        <w:rPr>
          <w:rFonts w:ascii="Times New Roman" w:hAnsi="Times New Roman" w:eastAsia="方正仿宋_GBK"/>
          <w:kern w:val="0"/>
          <w:sz w:val="30"/>
          <w:szCs w:val="30"/>
        </w:rPr>
      </w:pPr>
      <w:r>
        <w:rPr>
          <w:rFonts w:ascii="Times New Roman" w:hAnsi="Times New Roman" w:eastAsia="方正仿宋_GBK"/>
          <w:kern w:val="0"/>
          <w:sz w:val="30"/>
          <w:szCs w:val="30"/>
        </w:rPr>
        <w:t>2、质疑项目的名称；</w:t>
      </w:r>
    </w:p>
    <w:p>
      <w:pPr>
        <w:adjustRightInd w:val="0"/>
        <w:snapToGrid w:val="0"/>
        <w:spacing w:line="594" w:lineRule="exact"/>
        <w:ind w:firstLine="600" w:firstLineChars="200"/>
        <w:jc w:val="left"/>
        <w:rPr>
          <w:rFonts w:ascii="Times New Roman" w:hAnsi="Times New Roman" w:eastAsia="方正仿宋_GBK"/>
          <w:kern w:val="0"/>
          <w:sz w:val="30"/>
          <w:szCs w:val="30"/>
        </w:rPr>
      </w:pPr>
      <w:r>
        <w:rPr>
          <w:rFonts w:ascii="Times New Roman" w:hAnsi="Times New Roman" w:eastAsia="方正仿宋_GBK"/>
          <w:kern w:val="0"/>
          <w:sz w:val="30"/>
          <w:szCs w:val="30"/>
        </w:rPr>
        <w:t>3、具体、明确的质疑事项和与质疑事项相关的请求；</w:t>
      </w:r>
    </w:p>
    <w:p>
      <w:pPr>
        <w:adjustRightInd w:val="0"/>
        <w:snapToGrid w:val="0"/>
        <w:spacing w:line="594" w:lineRule="exact"/>
        <w:ind w:firstLine="600" w:firstLineChars="200"/>
        <w:jc w:val="left"/>
        <w:rPr>
          <w:rFonts w:ascii="Times New Roman" w:hAnsi="Times New Roman" w:eastAsia="方正仿宋_GBK"/>
          <w:kern w:val="0"/>
          <w:sz w:val="30"/>
          <w:szCs w:val="30"/>
        </w:rPr>
      </w:pPr>
      <w:r>
        <w:rPr>
          <w:rFonts w:ascii="Times New Roman" w:hAnsi="Times New Roman" w:eastAsia="方正仿宋_GBK"/>
          <w:kern w:val="0"/>
          <w:sz w:val="30"/>
          <w:szCs w:val="30"/>
        </w:rPr>
        <w:t>4、事实依据；</w:t>
      </w:r>
    </w:p>
    <w:p>
      <w:pPr>
        <w:adjustRightInd w:val="0"/>
        <w:snapToGrid w:val="0"/>
        <w:spacing w:line="594" w:lineRule="exact"/>
        <w:ind w:firstLine="600" w:firstLineChars="200"/>
        <w:jc w:val="left"/>
        <w:rPr>
          <w:rFonts w:ascii="Times New Roman" w:hAnsi="Times New Roman" w:eastAsia="方正仿宋_GBK"/>
          <w:kern w:val="0"/>
          <w:sz w:val="30"/>
          <w:szCs w:val="30"/>
        </w:rPr>
      </w:pPr>
      <w:r>
        <w:rPr>
          <w:rFonts w:ascii="Times New Roman" w:hAnsi="Times New Roman" w:eastAsia="方正仿宋_GBK"/>
          <w:kern w:val="0"/>
          <w:sz w:val="30"/>
          <w:szCs w:val="30"/>
        </w:rPr>
        <w:t>5、必要的法律依据；</w:t>
      </w:r>
    </w:p>
    <w:p>
      <w:pPr>
        <w:adjustRightInd w:val="0"/>
        <w:snapToGrid w:val="0"/>
        <w:spacing w:line="594" w:lineRule="exact"/>
        <w:ind w:firstLine="600" w:firstLineChars="200"/>
        <w:jc w:val="left"/>
        <w:rPr>
          <w:rFonts w:ascii="Times New Roman" w:hAnsi="Times New Roman" w:eastAsia="方正仿宋_GBK"/>
          <w:kern w:val="0"/>
          <w:sz w:val="30"/>
          <w:szCs w:val="30"/>
        </w:rPr>
      </w:pPr>
      <w:r>
        <w:rPr>
          <w:rFonts w:ascii="Times New Roman" w:hAnsi="Times New Roman" w:eastAsia="方正仿宋_GBK"/>
          <w:kern w:val="0"/>
          <w:sz w:val="30"/>
          <w:szCs w:val="30"/>
        </w:rPr>
        <w:t>6、提出质疑的日期；</w:t>
      </w:r>
    </w:p>
    <w:p>
      <w:pPr>
        <w:adjustRightInd w:val="0"/>
        <w:snapToGrid w:val="0"/>
        <w:spacing w:line="594" w:lineRule="exact"/>
        <w:ind w:firstLine="600" w:firstLineChars="200"/>
        <w:jc w:val="left"/>
        <w:rPr>
          <w:rFonts w:ascii="Times New Roman" w:hAnsi="Times New Roman" w:eastAsia="方正仿宋_GBK"/>
          <w:kern w:val="0"/>
          <w:sz w:val="30"/>
          <w:szCs w:val="30"/>
        </w:rPr>
      </w:pPr>
      <w:r>
        <w:rPr>
          <w:rFonts w:ascii="Times New Roman" w:hAnsi="Times New Roman" w:eastAsia="方正仿宋_GBK"/>
          <w:kern w:val="0"/>
          <w:sz w:val="30"/>
          <w:szCs w:val="30"/>
        </w:rPr>
        <w:t>7、营业执照（或事业单位法人证书，或个体工商户营业执照或有效的自然人身份证明）复印件；</w:t>
      </w:r>
    </w:p>
    <w:p>
      <w:pPr>
        <w:adjustRightInd w:val="0"/>
        <w:snapToGrid w:val="0"/>
        <w:spacing w:line="594" w:lineRule="exact"/>
        <w:ind w:firstLine="600" w:firstLineChars="200"/>
        <w:jc w:val="left"/>
        <w:rPr>
          <w:rFonts w:ascii="Times New Roman" w:hAnsi="Times New Roman" w:eastAsia="方正仿宋_GBK"/>
          <w:kern w:val="0"/>
          <w:sz w:val="30"/>
          <w:szCs w:val="30"/>
        </w:rPr>
      </w:pPr>
      <w:r>
        <w:rPr>
          <w:rFonts w:ascii="Times New Roman" w:hAnsi="Times New Roman" w:eastAsia="方正仿宋_GBK"/>
          <w:kern w:val="0"/>
          <w:sz w:val="30"/>
          <w:szCs w:val="30"/>
        </w:rPr>
        <w:t>8、法定代表人授权委托书原件、法定代表人身份证复印件和其授权代表的身份证复印件（供应商为自然人的提供自然人身份证复印件）；</w:t>
      </w:r>
    </w:p>
    <w:p>
      <w:pPr>
        <w:snapToGrid w:val="0"/>
        <w:spacing w:line="594" w:lineRule="exact"/>
        <w:ind w:firstLine="600" w:firstLineChars="200"/>
        <w:jc w:val="left"/>
        <w:rPr>
          <w:rFonts w:ascii="Times New Roman" w:hAnsi="Times New Roman" w:eastAsia="方正仿宋_GBK"/>
          <w:kern w:val="0"/>
          <w:sz w:val="30"/>
          <w:szCs w:val="30"/>
        </w:rPr>
      </w:pPr>
      <w:r>
        <w:rPr>
          <w:rFonts w:ascii="Times New Roman" w:hAnsi="Times New Roman" w:eastAsia="方正仿宋_GBK"/>
          <w:kern w:val="0"/>
          <w:sz w:val="30"/>
          <w:szCs w:val="30"/>
        </w:rPr>
        <w:t>9、供应商为自然人的，质疑函应当由本人签字；供应商为法人或者其他组织的，质疑函应当由法定代表人、主要负责人，或者其授权代表签字或者盖章，并加盖公章。</w:t>
      </w:r>
    </w:p>
    <w:p>
      <w:pPr>
        <w:snapToGrid w:val="0"/>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（五）质疑答复</w:t>
      </w:r>
    </w:p>
    <w:p>
      <w:pPr>
        <w:snapToGrid w:val="0"/>
        <w:spacing w:line="594" w:lineRule="exact"/>
        <w:ind w:firstLine="600" w:firstLineChars="200"/>
        <w:jc w:val="left"/>
        <w:rPr>
          <w:rFonts w:ascii="Times New Roman" w:hAnsi="Times New Roman" w:eastAsia="方正仿宋_GBK"/>
          <w:sz w:val="30"/>
          <w:szCs w:val="30"/>
        </w:rPr>
      </w:pPr>
      <w:r>
        <w:rPr>
          <w:rFonts w:ascii="Times New Roman" w:hAnsi="Times New Roman" w:eastAsia="方正仿宋_GBK"/>
          <w:sz w:val="30"/>
          <w:szCs w:val="30"/>
        </w:rPr>
        <w:t>采购人应当在开标前作出答复，并以书面形式通知质疑投标人和其他有关投标人。</w:t>
      </w:r>
    </w:p>
    <w:p>
      <w:pPr>
        <w:adjustRightInd w:val="0"/>
        <w:snapToGrid w:val="0"/>
        <w:spacing w:line="594" w:lineRule="exact"/>
        <w:ind w:firstLine="600" w:firstLineChars="200"/>
        <w:jc w:val="left"/>
        <w:rPr>
          <w:rFonts w:ascii="Times New Roman" w:hAnsi="Times New Roman" w:eastAsia="方正仿宋_GBK"/>
          <w:kern w:val="0"/>
          <w:sz w:val="30"/>
          <w:szCs w:val="30"/>
        </w:rPr>
      </w:pPr>
    </w:p>
    <w:p>
      <w:pPr>
        <w:pStyle w:val="67"/>
        <w:spacing w:line="594" w:lineRule="exact"/>
        <w:ind w:firstLine="600" w:firstLineChars="200"/>
        <w:rPr>
          <w:rFonts w:ascii="Times New Roman" w:eastAsia="方正仿宋_GBK"/>
          <w:color w:val="auto"/>
          <w:sz w:val="30"/>
          <w:szCs w:val="30"/>
        </w:rPr>
      </w:pPr>
      <w:r>
        <w:rPr>
          <w:rFonts w:ascii="Times New Roman" w:eastAsia="方正仿宋_GBK"/>
          <w:color w:val="auto"/>
          <w:sz w:val="30"/>
          <w:szCs w:val="30"/>
        </w:rPr>
        <w:br w:type="page"/>
      </w:r>
    </w:p>
    <w:p>
      <w:pPr>
        <w:spacing w:line="594" w:lineRule="exact"/>
        <w:ind w:firstLine="600" w:firstLineChars="200"/>
        <w:jc w:val="center"/>
        <w:rPr>
          <w:rFonts w:ascii="Times New Roman" w:hAnsi="Times New Roman" w:eastAsia="方正仿宋_GBK"/>
          <w:sz w:val="30"/>
          <w:szCs w:val="30"/>
        </w:rPr>
      </w:pPr>
      <w:r>
        <w:rPr>
          <w:rFonts w:ascii="Times New Roman" w:hAnsi="Times New Roman" w:eastAsia="方正仿宋_GBK"/>
          <w:sz w:val="30"/>
          <w:szCs w:val="30"/>
        </w:rPr>
        <w:t>（一）开标一览表</w:t>
      </w:r>
    </w:p>
    <w:p>
      <w:pPr>
        <w:spacing w:line="594" w:lineRule="exact"/>
        <w:ind w:firstLine="600"/>
        <w:rPr>
          <w:rFonts w:ascii="Times New Roman" w:hAnsi="Times New Roman" w:eastAsia="方正仿宋_GBK"/>
          <w:sz w:val="30"/>
          <w:szCs w:val="30"/>
        </w:rPr>
      </w:pPr>
      <w:r>
        <w:rPr>
          <w:rFonts w:ascii="Times New Roman" w:hAnsi="Times New Roman" w:eastAsia="方正仿宋_GBK"/>
          <w:sz w:val="30"/>
          <w:szCs w:val="30"/>
        </w:rPr>
        <w:t>招标项目名称：</w:t>
      </w:r>
    </w:p>
    <w:tbl>
      <w:tblPr>
        <w:tblStyle w:val="5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828"/>
        <w:gridCol w:w="3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951" w:type="dxa"/>
            <w:vAlign w:val="center"/>
          </w:tcPr>
          <w:p>
            <w:pPr>
              <w:spacing w:line="594" w:lineRule="exact"/>
              <w:rPr>
                <w:rFonts w:ascii="Times New Roman" w:hAnsi="Times New Roman" w:eastAsia="方正仿宋_GBK"/>
                <w:sz w:val="30"/>
                <w:szCs w:val="30"/>
              </w:rPr>
            </w:pPr>
            <w:r>
              <w:rPr>
                <w:rFonts w:ascii="Times New Roman" w:hAnsi="Times New Roman" w:eastAsia="方正仿宋_GBK"/>
                <w:sz w:val="30"/>
                <w:szCs w:val="30"/>
              </w:rPr>
              <w:t>投标人名称</w:t>
            </w:r>
          </w:p>
        </w:tc>
        <w:tc>
          <w:tcPr>
            <w:tcW w:w="7796" w:type="dxa"/>
            <w:gridSpan w:val="3"/>
            <w:vAlign w:val="center"/>
          </w:tcPr>
          <w:p>
            <w:pPr>
              <w:spacing w:line="594" w:lineRule="exact"/>
              <w:ind w:firstLine="600" w:firstLineChars="200"/>
              <w:jc w:val="center"/>
              <w:rPr>
                <w:rFonts w:ascii="Times New Roman" w:hAnsi="Times New Roman"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951" w:type="dxa"/>
            <w:vAlign w:val="center"/>
          </w:tcPr>
          <w:p>
            <w:pPr>
              <w:spacing w:line="594" w:lineRule="exact"/>
              <w:ind w:firstLine="600"/>
              <w:jc w:val="center"/>
              <w:rPr>
                <w:rFonts w:ascii="Times New Roman" w:hAnsi="Times New Roman" w:eastAsia="方正仿宋_GBK"/>
                <w:sz w:val="30"/>
                <w:szCs w:val="30"/>
              </w:rPr>
            </w:pPr>
            <w:r>
              <w:rPr>
                <w:rFonts w:ascii="Times New Roman" w:hAnsi="Times New Roman" w:eastAsia="方正仿宋_GBK"/>
                <w:sz w:val="30"/>
                <w:szCs w:val="30"/>
              </w:rPr>
              <w:t>序号</w:t>
            </w:r>
          </w:p>
        </w:tc>
        <w:tc>
          <w:tcPr>
            <w:tcW w:w="1985" w:type="dxa"/>
            <w:vAlign w:val="center"/>
          </w:tcPr>
          <w:p>
            <w:pPr>
              <w:spacing w:line="594" w:lineRule="exact"/>
              <w:rPr>
                <w:rFonts w:ascii="Times New Roman" w:hAnsi="Times New Roman" w:eastAsia="方正仿宋_GBK"/>
                <w:sz w:val="30"/>
                <w:szCs w:val="30"/>
              </w:rPr>
            </w:pPr>
            <w:r>
              <w:rPr>
                <w:rFonts w:ascii="Times New Roman" w:hAnsi="Times New Roman" w:eastAsia="方正仿宋_GBK"/>
                <w:sz w:val="30"/>
                <w:szCs w:val="30"/>
              </w:rPr>
              <w:t>项目名称</w:t>
            </w:r>
          </w:p>
        </w:tc>
        <w:tc>
          <w:tcPr>
            <w:tcW w:w="1828" w:type="dxa"/>
            <w:vAlign w:val="center"/>
          </w:tcPr>
          <w:p>
            <w:pPr>
              <w:spacing w:line="594" w:lineRule="exact"/>
              <w:jc w:val="center"/>
              <w:rPr>
                <w:rFonts w:ascii="Times New Roman" w:hAnsi="Times New Roman" w:eastAsia="方正仿宋_GBK"/>
                <w:sz w:val="28"/>
                <w:szCs w:val="28"/>
              </w:rPr>
            </w:pPr>
            <w:r>
              <w:rPr>
                <w:rFonts w:ascii="Times New Roman" w:hAnsi="Times New Roman" w:eastAsia="方正仿宋_GBK"/>
                <w:sz w:val="28"/>
                <w:szCs w:val="28"/>
              </w:rPr>
              <w:t>投标报价</w:t>
            </w:r>
          </w:p>
          <w:p>
            <w:pPr>
              <w:spacing w:line="594" w:lineRule="exact"/>
              <w:jc w:val="center"/>
              <w:rPr>
                <w:rFonts w:ascii="Times New Roman" w:hAnsi="Times New Roman" w:eastAsia="方正仿宋_GBK"/>
                <w:sz w:val="28"/>
                <w:szCs w:val="28"/>
              </w:rPr>
            </w:pPr>
            <w:r>
              <w:rPr>
                <w:rFonts w:ascii="Times New Roman" w:hAnsi="Times New Roman" w:eastAsia="方正仿宋_GBK"/>
                <w:sz w:val="28"/>
                <w:szCs w:val="28"/>
              </w:rPr>
              <w:t>（小写）</w:t>
            </w:r>
          </w:p>
        </w:tc>
        <w:tc>
          <w:tcPr>
            <w:tcW w:w="3983" w:type="dxa"/>
            <w:vAlign w:val="center"/>
          </w:tcPr>
          <w:p>
            <w:pPr>
              <w:spacing w:line="594" w:lineRule="exact"/>
              <w:ind w:right="-153"/>
              <w:jc w:val="center"/>
              <w:rPr>
                <w:rFonts w:ascii="Times New Roman" w:hAnsi="Times New Roman" w:eastAsia="方正仿宋_GBK"/>
                <w:color w:val="000000" w:themeColor="text1"/>
                <w:sz w:val="30"/>
                <w:szCs w:val="30"/>
              </w:rPr>
            </w:pPr>
            <w:r>
              <w:rPr>
                <w:rFonts w:hint="eastAsia" w:ascii="Times New Roman" w:hAnsi="Times New Roman" w:eastAsia="方正仿宋_GBK"/>
                <w:color w:val="000000" w:themeColor="text1"/>
                <w:sz w:val="30"/>
                <w:szCs w:val="30"/>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951" w:type="dxa"/>
            <w:tcBorders>
              <w:bottom w:val="single" w:color="auto" w:sz="4" w:space="0"/>
            </w:tcBorders>
            <w:vAlign w:val="center"/>
          </w:tcPr>
          <w:p>
            <w:pPr>
              <w:spacing w:line="594" w:lineRule="exact"/>
              <w:ind w:firstLine="600" w:firstLineChars="200"/>
              <w:jc w:val="center"/>
              <w:rPr>
                <w:rFonts w:ascii="Times New Roman" w:hAnsi="Times New Roman" w:eastAsia="方正仿宋_GBK"/>
                <w:sz w:val="30"/>
                <w:szCs w:val="30"/>
              </w:rPr>
            </w:pPr>
          </w:p>
        </w:tc>
        <w:tc>
          <w:tcPr>
            <w:tcW w:w="1985" w:type="dxa"/>
            <w:tcBorders>
              <w:bottom w:val="single" w:color="auto" w:sz="4" w:space="0"/>
            </w:tcBorders>
          </w:tcPr>
          <w:p>
            <w:pPr>
              <w:spacing w:line="594" w:lineRule="exact"/>
              <w:ind w:firstLine="600" w:firstLineChars="200"/>
              <w:jc w:val="center"/>
              <w:rPr>
                <w:rFonts w:ascii="Times New Roman" w:hAnsi="Times New Roman" w:eastAsia="方正仿宋_GBK"/>
                <w:sz w:val="30"/>
                <w:szCs w:val="30"/>
              </w:rPr>
            </w:pPr>
          </w:p>
        </w:tc>
        <w:tc>
          <w:tcPr>
            <w:tcW w:w="1828" w:type="dxa"/>
            <w:tcBorders>
              <w:bottom w:val="single" w:color="auto" w:sz="4" w:space="0"/>
            </w:tcBorders>
          </w:tcPr>
          <w:p>
            <w:pPr>
              <w:spacing w:line="594" w:lineRule="exact"/>
              <w:ind w:firstLine="600" w:firstLineChars="200"/>
              <w:rPr>
                <w:rFonts w:ascii="Times New Roman" w:hAnsi="Times New Roman" w:eastAsia="方正仿宋_GBK"/>
                <w:sz w:val="30"/>
                <w:szCs w:val="30"/>
              </w:rPr>
            </w:pPr>
          </w:p>
        </w:tc>
        <w:tc>
          <w:tcPr>
            <w:tcW w:w="3983" w:type="dxa"/>
            <w:tcBorders>
              <w:bottom w:val="single" w:color="auto" w:sz="4" w:space="0"/>
            </w:tcBorders>
          </w:tcPr>
          <w:p>
            <w:pPr>
              <w:spacing w:line="594" w:lineRule="exact"/>
              <w:ind w:left="613" w:leftChars="292" w:firstLine="600" w:firstLineChars="200"/>
              <w:rPr>
                <w:rFonts w:ascii="Times New Roman" w:hAnsi="Times New Roman"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747" w:type="dxa"/>
            <w:gridSpan w:val="4"/>
            <w:tcBorders>
              <w:bottom w:val="single" w:color="auto" w:sz="4" w:space="0"/>
            </w:tcBorders>
            <w:vAlign w:val="center"/>
          </w:tcPr>
          <w:p>
            <w:pPr>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747" w:type="dxa"/>
            <w:gridSpan w:val="4"/>
            <w:vAlign w:val="center"/>
          </w:tcPr>
          <w:p>
            <w:pPr>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 xml:space="preserve">备注： </w:t>
            </w:r>
          </w:p>
        </w:tc>
      </w:tr>
    </w:tbl>
    <w:p>
      <w:pPr>
        <w:spacing w:line="594" w:lineRule="exact"/>
        <w:ind w:firstLine="600" w:firstLineChars="200"/>
        <w:rPr>
          <w:rFonts w:ascii="Times New Roman" w:hAnsi="Times New Roman" w:eastAsia="方正仿宋_GBK"/>
          <w:sz w:val="30"/>
          <w:szCs w:val="30"/>
        </w:rPr>
      </w:pPr>
    </w:p>
    <w:p>
      <w:pPr>
        <w:spacing w:line="594" w:lineRule="exact"/>
        <w:ind w:firstLine="600" w:firstLineChars="200"/>
        <w:rPr>
          <w:rFonts w:ascii="Times New Roman" w:hAnsi="Times New Roman" w:eastAsia="方正仿宋_GBK"/>
          <w:sz w:val="30"/>
          <w:szCs w:val="30"/>
        </w:rPr>
      </w:pPr>
    </w:p>
    <w:p>
      <w:pPr>
        <w:spacing w:line="594" w:lineRule="exact"/>
        <w:ind w:firstLine="6600" w:firstLineChars="2200"/>
        <w:rPr>
          <w:rFonts w:ascii="Times New Roman" w:hAnsi="Times New Roman" w:eastAsia="方正仿宋_GBK"/>
          <w:sz w:val="30"/>
          <w:szCs w:val="30"/>
        </w:rPr>
      </w:pPr>
      <w:r>
        <w:rPr>
          <w:rFonts w:ascii="Times New Roman" w:hAnsi="Times New Roman" w:eastAsia="方正仿宋_GBK"/>
          <w:sz w:val="30"/>
          <w:szCs w:val="30"/>
        </w:rPr>
        <w:t xml:space="preserve">投标人：                    </w:t>
      </w:r>
    </w:p>
    <w:p>
      <w:pPr>
        <w:spacing w:line="594" w:lineRule="exact"/>
        <w:ind w:firstLine="6000" w:firstLineChars="2000"/>
        <w:rPr>
          <w:rFonts w:ascii="Times New Roman" w:hAnsi="Times New Roman" w:eastAsia="方正仿宋_GBK"/>
          <w:sz w:val="30"/>
          <w:szCs w:val="30"/>
        </w:rPr>
      </w:pPr>
      <w:r>
        <w:rPr>
          <w:rFonts w:ascii="Times New Roman" w:hAnsi="Times New Roman" w:eastAsia="方正仿宋_GBK"/>
          <w:sz w:val="30"/>
          <w:szCs w:val="30"/>
        </w:rPr>
        <w:t xml:space="preserve">（投标人公章） </w:t>
      </w:r>
    </w:p>
    <w:p>
      <w:pPr>
        <w:spacing w:line="594" w:lineRule="exact"/>
        <w:ind w:firstLine="600" w:firstLineChars="200"/>
        <w:rPr>
          <w:rFonts w:ascii="Times New Roman" w:hAnsi="Times New Roman" w:eastAsia="方正仿宋_GBK"/>
          <w:sz w:val="30"/>
          <w:szCs w:val="30"/>
        </w:rPr>
      </w:pPr>
    </w:p>
    <w:p>
      <w:pPr>
        <w:spacing w:line="594" w:lineRule="exact"/>
        <w:ind w:firstLine="600" w:firstLineChars="200"/>
        <w:rPr>
          <w:rFonts w:ascii="Times New Roman" w:hAnsi="Times New Roman" w:eastAsia="方正仿宋_GBK"/>
          <w:sz w:val="30"/>
          <w:szCs w:val="30"/>
        </w:rPr>
      </w:pPr>
    </w:p>
    <w:p>
      <w:pPr>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 xml:space="preserve"> </w:t>
      </w:r>
      <w:r>
        <w:rPr>
          <w:rFonts w:hint="eastAsia" w:ascii="Times New Roman" w:hAnsi="Times New Roman" w:eastAsia="方正仿宋_GBK"/>
          <w:sz w:val="30"/>
          <w:szCs w:val="30"/>
        </w:rPr>
        <w:t xml:space="preserve">                                      </w:t>
      </w:r>
      <w:r>
        <w:rPr>
          <w:rFonts w:ascii="Times New Roman" w:hAnsi="Times New Roman" w:eastAsia="方正仿宋_GBK"/>
          <w:sz w:val="30"/>
          <w:szCs w:val="30"/>
        </w:rPr>
        <w:t>年   月    日</w:t>
      </w:r>
    </w:p>
    <w:p>
      <w:pPr>
        <w:snapToGrid w:val="0"/>
        <w:spacing w:line="594" w:lineRule="exact"/>
        <w:ind w:firstLine="600" w:firstLineChars="200"/>
        <w:rPr>
          <w:rFonts w:ascii="Times New Roman" w:hAnsi="Times New Roman" w:eastAsia="方正仿宋_GBK"/>
          <w:sz w:val="30"/>
          <w:szCs w:val="30"/>
        </w:rPr>
      </w:pPr>
    </w:p>
    <w:p>
      <w:pPr>
        <w:snapToGrid w:val="0"/>
        <w:spacing w:line="594" w:lineRule="exact"/>
        <w:ind w:firstLine="600" w:firstLineChars="200"/>
        <w:rPr>
          <w:rFonts w:ascii="Times New Roman" w:hAnsi="Times New Roman" w:eastAsia="方正仿宋_GBK"/>
          <w:sz w:val="30"/>
          <w:szCs w:val="30"/>
        </w:rPr>
      </w:pPr>
    </w:p>
    <w:p>
      <w:pPr>
        <w:snapToGrid w:val="0"/>
        <w:spacing w:line="594" w:lineRule="exact"/>
        <w:ind w:firstLine="600" w:firstLineChars="200"/>
        <w:rPr>
          <w:rFonts w:ascii="Times New Roman" w:hAnsi="Times New Roman" w:eastAsia="方正仿宋_GBK"/>
          <w:sz w:val="30"/>
          <w:szCs w:val="30"/>
        </w:rPr>
      </w:pPr>
    </w:p>
    <w:p>
      <w:pPr>
        <w:snapToGrid w:val="0"/>
        <w:spacing w:line="594" w:lineRule="exact"/>
        <w:ind w:firstLine="600" w:firstLineChars="200"/>
        <w:rPr>
          <w:rFonts w:ascii="Times New Roman" w:hAnsi="Times New Roman" w:eastAsia="方正仿宋_GBK"/>
          <w:sz w:val="30"/>
          <w:szCs w:val="30"/>
        </w:rPr>
      </w:pPr>
    </w:p>
    <w:p>
      <w:pPr>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说明：</w:t>
      </w:r>
    </w:p>
    <w:p>
      <w:pPr>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1.开标一览表按格式填列；</w:t>
      </w:r>
    </w:p>
    <w:p>
      <w:pPr>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2.开标一览表在开标大会上当众宣读，务必填写清楚，准确无误。</w:t>
      </w:r>
      <w:r>
        <w:rPr>
          <w:rFonts w:ascii="Times New Roman" w:hAnsi="Times New Roman" w:eastAsia="方正仿宋_GBK"/>
          <w:sz w:val="30"/>
          <w:szCs w:val="30"/>
        </w:rPr>
        <w:br w:type="page"/>
      </w:r>
    </w:p>
    <w:p>
      <w:pPr>
        <w:snapToGrid w:val="0"/>
        <w:spacing w:beforeLines="50" w:line="594" w:lineRule="exact"/>
        <w:ind w:firstLine="600" w:firstLineChars="200"/>
        <w:jc w:val="center"/>
        <w:rPr>
          <w:rFonts w:ascii="Times New Roman" w:hAnsi="Times New Roman" w:eastAsia="方正仿宋_GBK"/>
          <w:sz w:val="30"/>
          <w:szCs w:val="30"/>
        </w:rPr>
      </w:pPr>
      <w:r>
        <w:rPr>
          <w:rFonts w:ascii="Times New Roman" w:hAnsi="Times New Roman" w:eastAsia="方正仿宋_GBK"/>
          <w:sz w:val="30"/>
          <w:szCs w:val="30"/>
        </w:rPr>
        <w:t>（二）投标函（格式）</w:t>
      </w:r>
    </w:p>
    <w:p>
      <w:pPr>
        <w:spacing w:line="594" w:lineRule="exact"/>
        <w:ind w:firstLine="600" w:firstLineChars="200"/>
        <w:rPr>
          <w:rFonts w:ascii="Times New Roman" w:hAnsi="Times New Roman" w:eastAsia="方正仿宋_GBK"/>
          <w:sz w:val="30"/>
          <w:szCs w:val="30"/>
          <w:u w:val="single"/>
        </w:rPr>
      </w:pPr>
      <w:r>
        <w:rPr>
          <w:rFonts w:ascii="Times New Roman" w:hAnsi="Times New Roman" w:eastAsia="方正仿宋_GBK"/>
          <w:sz w:val="30"/>
          <w:szCs w:val="30"/>
        </w:rPr>
        <w:t>招标项目名称：</w:t>
      </w: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 xml:space="preserve">致：（采购人名称） </w:t>
      </w:r>
    </w:p>
    <w:p>
      <w:pPr>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（投标人名称）系中华人民共和国合法企业，注册地址：。我方就参加本次投标有关事项郑重声明如下：</w:t>
      </w: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一、我方完全理解并接受该项目招标文件所有要求。</w:t>
      </w: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二、我方提交的所有投标文件、资料都是准确和真实的，如有虚假或隐瞒，我方愿意承担一切法律责任。</w:t>
      </w: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三、我方承诺按照招标文件要求，提供招标项目的技术（质量）服务。</w:t>
      </w: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四、我方按招标文件要求提交的投标文件为：投标文件正本</w:t>
      </w:r>
      <w:r>
        <w:rPr>
          <w:rFonts w:hint="eastAsia" w:ascii="Times New Roman" w:hAnsi="Times New Roman" w:eastAsia="方正仿宋_GBK"/>
          <w:sz w:val="30"/>
          <w:szCs w:val="30"/>
        </w:rPr>
        <w:t xml:space="preserve"> 1</w:t>
      </w:r>
      <w:r>
        <w:rPr>
          <w:rFonts w:ascii="Times New Roman" w:hAnsi="Times New Roman" w:eastAsia="方正仿宋_GBK"/>
          <w:sz w:val="30"/>
          <w:szCs w:val="30"/>
        </w:rPr>
        <w:t>份，副本  份。</w:t>
      </w: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五、我方承诺：本次投标的投标有效期为投标截止时间起90天。</w:t>
      </w: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六、我方投标报价为闭口价。即在投标有效期和合同有效期内，该报价固定不变。</w:t>
      </w: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七、如果我方中标，我方将履行招标文件中规定的各项要求以及我方投标文件的各项承诺，按《中华人民共和国政府采购法》、《中华人民共和国民法典》及合同约定条款承担我方责任。</w:t>
      </w: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八、我方未为采购项目提供整体设计、规范编制或者项目管理、监理、检测等服务。</w:t>
      </w: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九、我方理解，最低报价不是中标的唯一条件。</w:t>
      </w: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十、我方同意按有关规定及招标文件要求，交纳足额投标保证金。</w:t>
      </w:r>
    </w:p>
    <w:p>
      <w:pPr>
        <w:tabs>
          <w:tab w:val="left" w:pos="6300"/>
        </w:tabs>
        <w:snapToGrid w:val="0"/>
        <w:spacing w:line="594" w:lineRule="exact"/>
        <w:ind w:firstLine="4200" w:firstLineChars="1400"/>
        <w:rPr>
          <w:rFonts w:ascii="Times New Roman" w:hAnsi="Times New Roman" w:eastAsia="方正仿宋_GBK"/>
          <w:sz w:val="30"/>
          <w:szCs w:val="30"/>
        </w:rPr>
      </w:pPr>
      <w:r>
        <w:rPr>
          <w:rFonts w:ascii="Times New Roman" w:hAnsi="Times New Roman" w:eastAsia="方正仿宋_GBK"/>
          <w:sz w:val="30"/>
          <w:szCs w:val="30"/>
        </w:rPr>
        <w:t>（投标人公章或自然人签署）</w:t>
      </w:r>
    </w:p>
    <w:p>
      <w:pPr>
        <w:tabs>
          <w:tab w:val="left" w:pos="6300"/>
        </w:tabs>
        <w:snapToGrid w:val="0"/>
        <w:spacing w:line="594" w:lineRule="exact"/>
        <w:ind w:firstLine="5100" w:firstLineChars="1700"/>
        <w:rPr>
          <w:rFonts w:ascii="Times New Roman" w:hAnsi="Times New Roman" w:eastAsia="方正仿宋_GBK"/>
          <w:sz w:val="30"/>
          <w:szCs w:val="30"/>
        </w:rPr>
      </w:pPr>
      <w:r>
        <w:rPr>
          <w:rFonts w:ascii="Times New Roman" w:hAnsi="Times New Roman" w:eastAsia="方正仿宋_GBK"/>
          <w:sz w:val="30"/>
          <w:szCs w:val="30"/>
        </w:rPr>
        <w:t>年    月   日</w:t>
      </w:r>
    </w:p>
    <w:p>
      <w:pPr>
        <w:tabs>
          <w:tab w:val="left" w:pos="6300"/>
        </w:tabs>
        <w:snapToGrid w:val="0"/>
        <w:spacing w:line="594"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（三）</w:t>
      </w:r>
      <w:r>
        <w:rPr>
          <w:rFonts w:ascii="Times New Roman" w:hAnsi="Times New Roman" w:eastAsia="方正仿宋_GBK"/>
          <w:sz w:val="30"/>
          <w:szCs w:val="30"/>
        </w:rPr>
        <w:t>法定代表人身份证明书</w:t>
      </w:r>
    </w:p>
    <w:p>
      <w:pPr>
        <w:tabs>
          <w:tab w:val="left" w:pos="6300"/>
        </w:tabs>
        <w:snapToGrid w:val="0"/>
        <w:spacing w:line="594" w:lineRule="exact"/>
        <w:ind w:firstLine="600" w:firstLineChars="200"/>
        <w:rPr>
          <w:rFonts w:ascii="Times New Roman" w:hAnsi="Times New Roman" w:eastAsia="方正仿宋_GBK"/>
          <w:sz w:val="30"/>
          <w:szCs w:val="30"/>
        </w:rPr>
      </w:pPr>
    </w:p>
    <w:p>
      <w:pPr>
        <w:tabs>
          <w:tab w:val="left" w:pos="6300"/>
        </w:tabs>
        <w:snapToGrid w:val="0"/>
        <w:spacing w:line="594" w:lineRule="exact"/>
        <w:ind w:firstLine="600" w:firstLineChars="200"/>
        <w:jc w:val="center"/>
        <w:rPr>
          <w:rFonts w:ascii="Times New Roman" w:hAnsi="Times New Roman" w:eastAsia="方正仿宋_GBK"/>
          <w:sz w:val="30"/>
          <w:szCs w:val="30"/>
        </w:rPr>
      </w:pPr>
      <w:r>
        <w:rPr>
          <w:rFonts w:ascii="Times New Roman" w:hAnsi="Times New Roman" w:eastAsia="方正仿宋_GBK"/>
          <w:sz w:val="30"/>
          <w:szCs w:val="30"/>
        </w:rPr>
        <w:t>法定代表人身份证明书</w:t>
      </w:r>
    </w:p>
    <w:p>
      <w:pPr>
        <w:tabs>
          <w:tab w:val="left" w:pos="6300"/>
        </w:tabs>
        <w:snapToGrid w:val="0"/>
        <w:spacing w:line="594" w:lineRule="exact"/>
        <w:ind w:firstLine="600" w:firstLineChars="200"/>
        <w:rPr>
          <w:rFonts w:ascii="Times New Roman" w:hAnsi="Times New Roman" w:eastAsia="方正仿宋_GBK"/>
          <w:sz w:val="30"/>
          <w:szCs w:val="30"/>
        </w:rPr>
      </w:pP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致</w:t>
      </w:r>
      <w:r>
        <w:rPr>
          <w:rFonts w:ascii="Times New Roman" w:hAnsi="Times New Roman" w:eastAsia="方正仿宋_GBK"/>
          <w:sz w:val="30"/>
          <w:szCs w:val="30"/>
          <w:u w:val="single"/>
        </w:rPr>
        <w:t xml:space="preserve">                     </w:t>
      </w:r>
      <w:r>
        <w:rPr>
          <w:rFonts w:ascii="Times New Roman" w:hAnsi="Times New Roman" w:eastAsia="方正仿宋_GBK"/>
          <w:sz w:val="30"/>
          <w:szCs w:val="30"/>
        </w:rPr>
        <w:t>（采购单位名称）：</w:t>
      </w: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 xml:space="preserve">   </w:t>
      </w:r>
      <w:r>
        <w:rPr>
          <w:rFonts w:ascii="Times New Roman" w:hAnsi="Times New Roman" w:eastAsia="方正仿宋_GBK"/>
          <w:sz w:val="30"/>
          <w:szCs w:val="30"/>
          <w:u w:val="single"/>
        </w:rPr>
        <w:t xml:space="preserve">                </w:t>
      </w:r>
      <w:r>
        <w:rPr>
          <w:rFonts w:ascii="Times New Roman" w:hAnsi="Times New Roman" w:eastAsia="方正仿宋_GBK"/>
          <w:sz w:val="30"/>
          <w:szCs w:val="30"/>
        </w:rPr>
        <w:t>（法定代表人名称及身份证代码）是</w:t>
      </w:r>
      <w:r>
        <w:rPr>
          <w:rFonts w:ascii="Times New Roman" w:hAnsi="Times New Roman" w:eastAsia="方正仿宋_GBK"/>
          <w:sz w:val="30"/>
          <w:szCs w:val="30"/>
          <w:u w:val="single"/>
        </w:rPr>
        <w:t>（供应商名称）</w:t>
      </w:r>
      <w:r>
        <w:rPr>
          <w:rFonts w:ascii="Times New Roman" w:hAnsi="Times New Roman" w:eastAsia="方正仿宋_GBK"/>
          <w:sz w:val="30"/>
          <w:szCs w:val="30"/>
        </w:rPr>
        <w:t>的法定代表人，电话</w:t>
      </w:r>
      <w:r>
        <w:rPr>
          <w:rFonts w:ascii="Times New Roman" w:hAnsi="Times New Roman" w:eastAsia="方正仿宋_GBK"/>
          <w:sz w:val="30"/>
          <w:szCs w:val="30"/>
          <w:u w:val="single"/>
        </w:rPr>
        <w:t xml:space="preserve">          </w:t>
      </w:r>
      <w:r>
        <w:rPr>
          <w:rFonts w:ascii="Times New Roman" w:hAnsi="Times New Roman" w:eastAsia="方正仿宋_GBK"/>
          <w:sz w:val="30"/>
          <w:szCs w:val="30"/>
        </w:rPr>
        <w:t>，代表我单位全权办理上述项目的竞采报价、签约等具体工作，并签署全部有关文件、协议及合同。签字负全部责任。</w:t>
      </w:r>
    </w:p>
    <w:p>
      <w:pPr>
        <w:tabs>
          <w:tab w:val="left" w:pos="6300"/>
        </w:tabs>
        <w:snapToGrid w:val="0"/>
        <w:spacing w:line="594" w:lineRule="exact"/>
        <w:ind w:firstLine="600" w:firstLineChars="200"/>
        <w:rPr>
          <w:rFonts w:ascii="Times New Roman" w:hAnsi="Times New Roman" w:eastAsia="方正仿宋_GBK"/>
          <w:sz w:val="30"/>
          <w:szCs w:val="30"/>
        </w:rPr>
      </w:pP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 xml:space="preserve">                      </w:t>
      </w:r>
    </w:p>
    <w:p>
      <w:pPr>
        <w:tabs>
          <w:tab w:val="left" w:pos="6300"/>
        </w:tabs>
        <w:snapToGrid w:val="0"/>
        <w:spacing w:line="594" w:lineRule="exact"/>
        <w:ind w:firstLine="4500" w:firstLineChars="1500"/>
        <w:rPr>
          <w:rFonts w:ascii="Times New Roman" w:hAnsi="Times New Roman" w:eastAsia="方正仿宋_GBK"/>
          <w:sz w:val="30"/>
          <w:szCs w:val="30"/>
        </w:rPr>
      </w:pPr>
      <w:r>
        <w:rPr>
          <w:rFonts w:ascii="Times New Roman" w:hAnsi="Times New Roman" w:eastAsia="方正仿宋_GBK"/>
          <w:sz w:val="30"/>
          <w:szCs w:val="30"/>
        </w:rPr>
        <w:t xml:space="preserve">法定代表人（签字或盖章）：                          </w:t>
      </w: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 xml:space="preserve">                   </w:t>
      </w:r>
      <w:r>
        <w:rPr>
          <w:rFonts w:hint="eastAsia" w:ascii="Times New Roman" w:hAnsi="Times New Roman" w:eastAsia="方正仿宋_GBK"/>
          <w:sz w:val="30"/>
          <w:szCs w:val="30"/>
        </w:rPr>
        <w:t xml:space="preserve">      </w:t>
      </w:r>
      <w:r>
        <w:rPr>
          <w:rFonts w:ascii="Times New Roman" w:hAnsi="Times New Roman" w:eastAsia="方正仿宋_GBK"/>
          <w:sz w:val="30"/>
          <w:szCs w:val="30"/>
        </w:rPr>
        <w:t xml:space="preserve"> </w:t>
      </w:r>
      <w:r>
        <w:rPr>
          <w:rFonts w:hint="eastAsia" w:ascii="Times New Roman" w:hAnsi="Times New Roman" w:eastAsia="方正仿宋_GBK"/>
          <w:sz w:val="30"/>
          <w:szCs w:val="30"/>
        </w:rPr>
        <w:t xml:space="preserve">   </w:t>
      </w:r>
      <w:r>
        <w:rPr>
          <w:rFonts w:ascii="Times New Roman" w:hAnsi="Times New Roman" w:eastAsia="方正仿宋_GBK"/>
          <w:sz w:val="30"/>
          <w:szCs w:val="30"/>
        </w:rPr>
        <w:t>供应商名称（公章）</w:t>
      </w: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 xml:space="preserve">                     </w:t>
      </w:r>
      <w:r>
        <w:rPr>
          <w:rFonts w:hint="eastAsia" w:ascii="Times New Roman" w:hAnsi="Times New Roman" w:eastAsia="方正仿宋_GBK"/>
          <w:sz w:val="30"/>
          <w:szCs w:val="30"/>
        </w:rPr>
        <w:t xml:space="preserve">          </w:t>
      </w:r>
      <w:r>
        <w:rPr>
          <w:rFonts w:ascii="Times New Roman" w:hAnsi="Times New Roman" w:eastAsia="方正仿宋_GBK"/>
          <w:sz w:val="30"/>
          <w:szCs w:val="30"/>
        </w:rPr>
        <w:t>年   月   日</w:t>
      </w:r>
    </w:p>
    <w:p>
      <w:pPr>
        <w:tabs>
          <w:tab w:val="left" w:pos="6300"/>
        </w:tabs>
        <w:snapToGrid w:val="0"/>
        <w:spacing w:line="594" w:lineRule="exact"/>
        <w:ind w:firstLine="600" w:firstLineChars="200"/>
        <w:rPr>
          <w:rFonts w:ascii="Times New Roman" w:hAnsi="Times New Roman" w:eastAsia="方正仿宋_GBK"/>
          <w:sz w:val="30"/>
          <w:szCs w:val="30"/>
        </w:rPr>
      </w:pP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（附：法定代表人身份证正反面复印件）</w:t>
      </w:r>
    </w:p>
    <w:p>
      <w:pPr>
        <w:tabs>
          <w:tab w:val="left" w:pos="6300"/>
        </w:tabs>
        <w:snapToGrid w:val="0"/>
        <w:spacing w:line="594" w:lineRule="exact"/>
        <w:ind w:firstLine="600" w:firstLineChars="200"/>
        <w:rPr>
          <w:rFonts w:ascii="Times New Roman" w:hAnsi="Times New Roman" w:eastAsia="方正仿宋_GBK"/>
          <w:sz w:val="30"/>
          <w:szCs w:val="30"/>
        </w:rPr>
      </w:pP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br w:type="page"/>
      </w:r>
    </w:p>
    <w:p>
      <w:pPr>
        <w:tabs>
          <w:tab w:val="left" w:pos="6300"/>
        </w:tabs>
        <w:snapToGrid w:val="0"/>
        <w:spacing w:line="594"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（四）</w:t>
      </w:r>
      <w:r>
        <w:rPr>
          <w:rFonts w:ascii="Times New Roman" w:hAnsi="Times New Roman" w:eastAsia="方正仿宋_GBK"/>
          <w:sz w:val="30"/>
          <w:szCs w:val="30"/>
        </w:rPr>
        <w:t>法定代表人授权委托书</w:t>
      </w:r>
    </w:p>
    <w:p>
      <w:pPr>
        <w:tabs>
          <w:tab w:val="left" w:pos="6300"/>
        </w:tabs>
        <w:snapToGrid w:val="0"/>
        <w:spacing w:line="594" w:lineRule="exact"/>
        <w:ind w:firstLine="600" w:firstLineChars="200"/>
        <w:rPr>
          <w:rFonts w:ascii="Times New Roman" w:hAnsi="Times New Roman" w:eastAsia="方正仿宋_GBK"/>
          <w:sz w:val="30"/>
          <w:szCs w:val="30"/>
        </w:rPr>
      </w:pPr>
    </w:p>
    <w:p>
      <w:pPr>
        <w:tabs>
          <w:tab w:val="left" w:pos="6300"/>
        </w:tabs>
        <w:snapToGrid w:val="0"/>
        <w:spacing w:line="594" w:lineRule="exact"/>
        <w:ind w:firstLine="600" w:firstLineChars="200"/>
        <w:jc w:val="center"/>
        <w:rPr>
          <w:rFonts w:ascii="Times New Roman" w:hAnsi="Times New Roman" w:eastAsia="方正仿宋_GBK"/>
          <w:sz w:val="30"/>
          <w:szCs w:val="30"/>
        </w:rPr>
      </w:pPr>
      <w:r>
        <w:rPr>
          <w:rFonts w:ascii="Times New Roman" w:hAnsi="Times New Roman" w:eastAsia="方正仿宋_GBK"/>
          <w:sz w:val="30"/>
          <w:szCs w:val="30"/>
        </w:rPr>
        <w:t>法定代表人授权委托书</w:t>
      </w: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 xml:space="preserve">    </w:t>
      </w: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 xml:space="preserve">招标项目名称：                                                </w:t>
      </w:r>
    </w:p>
    <w:p>
      <w:pPr>
        <w:tabs>
          <w:tab w:val="left" w:pos="6300"/>
        </w:tabs>
        <w:snapToGrid w:val="0"/>
        <w:spacing w:line="594" w:lineRule="exact"/>
        <w:ind w:firstLine="600" w:firstLineChars="200"/>
        <w:rPr>
          <w:rFonts w:ascii="Times New Roman" w:hAnsi="Times New Roman" w:eastAsia="方正仿宋_GBK"/>
          <w:sz w:val="30"/>
          <w:szCs w:val="30"/>
        </w:rPr>
      </w:pP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致：                     （采购代理机构名称）：</w:t>
      </w: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 xml:space="preserve">         （投标人法定代表人名称）是                    （投标人名称）的法定代表人，特授权          （被授权人姓名及身份证代码）代表我单位全权办理上述项目的投标、谈判、签约等具体工作，并签署全部有关文件、协议及合同。</w:t>
      </w: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我单位对被授权人的签字负全部责任。</w:t>
      </w: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在撤消授权的书面通知以前，本授权书一直有效。被授权人在授权书有效期内签署的所有文件不因授权的撤消而失效。</w:t>
      </w:r>
    </w:p>
    <w:p>
      <w:pPr>
        <w:tabs>
          <w:tab w:val="left" w:pos="6300"/>
        </w:tabs>
        <w:snapToGrid w:val="0"/>
        <w:spacing w:line="594" w:lineRule="exact"/>
        <w:ind w:firstLine="600" w:firstLineChars="200"/>
        <w:rPr>
          <w:rFonts w:ascii="Times New Roman" w:hAnsi="Times New Roman" w:eastAsia="方正仿宋_GBK"/>
          <w:sz w:val="30"/>
          <w:szCs w:val="30"/>
        </w:rPr>
      </w:pPr>
    </w:p>
    <w:p>
      <w:pPr>
        <w:tabs>
          <w:tab w:val="left" w:pos="6300"/>
        </w:tabs>
        <w:snapToGrid w:val="0"/>
        <w:spacing w:line="594" w:lineRule="exact"/>
        <w:ind w:firstLine="600" w:firstLineChars="200"/>
        <w:rPr>
          <w:rFonts w:ascii="Times New Roman" w:hAnsi="Times New Roman" w:eastAsia="方正仿宋_GBK"/>
          <w:sz w:val="30"/>
          <w:szCs w:val="30"/>
        </w:rPr>
      </w:pP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被授权人：                             投标人法定代表人：</w:t>
      </w: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（签署或盖章）                            （签署或盖章）</w:t>
      </w:r>
    </w:p>
    <w:p>
      <w:pPr>
        <w:tabs>
          <w:tab w:val="left" w:pos="6300"/>
        </w:tabs>
        <w:snapToGrid w:val="0"/>
        <w:spacing w:line="594" w:lineRule="exact"/>
        <w:ind w:firstLine="600" w:firstLineChars="200"/>
        <w:rPr>
          <w:rFonts w:ascii="Times New Roman" w:hAnsi="Times New Roman" w:eastAsia="方正仿宋_GBK"/>
          <w:sz w:val="30"/>
          <w:szCs w:val="30"/>
        </w:rPr>
      </w:pP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（附：被授权人身份证正反面复印件）</w:t>
      </w:r>
    </w:p>
    <w:p>
      <w:pPr>
        <w:tabs>
          <w:tab w:val="left" w:pos="6300"/>
        </w:tabs>
        <w:snapToGrid w:val="0"/>
        <w:spacing w:line="594" w:lineRule="exact"/>
        <w:ind w:firstLine="600" w:firstLineChars="200"/>
        <w:rPr>
          <w:rFonts w:ascii="Times New Roman" w:hAnsi="Times New Roman" w:eastAsia="方正仿宋_GBK"/>
          <w:sz w:val="30"/>
          <w:szCs w:val="30"/>
        </w:rPr>
      </w:pPr>
    </w:p>
    <w:p>
      <w:pPr>
        <w:tabs>
          <w:tab w:val="left" w:pos="6300"/>
        </w:tabs>
        <w:snapToGrid w:val="0"/>
        <w:spacing w:line="594" w:lineRule="exact"/>
        <w:ind w:firstLine="600" w:firstLineChars="200"/>
        <w:jc w:val="right"/>
        <w:rPr>
          <w:rFonts w:ascii="Times New Roman" w:hAnsi="Times New Roman" w:eastAsia="方正仿宋_GBK"/>
          <w:sz w:val="30"/>
          <w:szCs w:val="30"/>
        </w:rPr>
      </w:pPr>
      <w:r>
        <w:rPr>
          <w:rFonts w:ascii="Times New Roman" w:hAnsi="Times New Roman" w:eastAsia="方正仿宋_GBK"/>
          <w:sz w:val="30"/>
          <w:szCs w:val="30"/>
        </w:rPr>
        <w:t>（投标人公章）</w:t>
      </w:r>
    </w:p>
    <w:p>
      <w:pPr>
        <w:tabs>
          <w:tab w:val="left" w:pos="6300"/>
        </w:tabs>
        <w:snapToGrid w:val="0"/>
        <w:spacing w:line="594" w:lineRule="exact"/>
        <w:ind w:firstLine="600" w:firstLineChars="200"/>
        <w:jc w:val="right"/>
        <w:rPr>
          <w:rFonts w:ascii="Times New Roman" w:hAnsi="Times New Roman" w:eastAsia="方正仿宋_GBK"/>
          <w:sz w:val="30"/>
          <w:szCs w:val="30"/>
        </w:rPr>
      </w:pPr>
      <w:r>
        <w:rPr>
          <w:rFonts w:ascii="Times New Roman" w:hAnsi="Times New Roman" w:eastAsia="方正仿宋_GBK"/>
          <w:sz w:val="30"/>
          <w:szCs w:val="30"/>
        </w:rPr>
        <w:t>年   月   日</w:t>
      </w:r>
    </w:p>
    <w:p>
      <w:pPr>
        <w:tabs>
          <w:tab w:val="left" w:pos="6300"/>
        </w:tabs>
        <w:snapToGrid w:val="0"/>
        <w:spacing w:line="594" w:lineRule="exact"/>
        <w:ind w:firstLine="600" w:firstLineChars="200"/>
        <w:rPr>
          <w:rFonts w:ascii="Times New Roman" w:hAnsi="Times New Roman" w:eastAsia="方正仿宋_GBK"/>
          <w:sz w:val="30"/>
          <w:szCs w:val="30"/>
        </w:rPr>
      </w:pPr>
    </w:p>
    <w:p>
      <w:pPr>
        <w:tabs>
          <w:tab w:val="left" w:pos="6300"/>
        </w:tabs>
        <w:snapToGrid w:val="0"/>
        <w:spacing w:line="594"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（五）</w:t>
      </w:r>
      <w:r>
        <w:rPr>
          <w:rFonts w:ascii="Times New Roman" w:hAnsi="Times New Roman" w:eastAsia="方正仿宋_GBK"/>
          <w:sz w:val="30"/>
          <w:szCs w:val="30"/>
        </w:rPr>
        <w:t>基本资格条件承诺函</w:t>
      </w:r>
    </w:p>
    <w:p>
      <w:pPr>
        <w:tabs>
          <w:tab w:val="left" w:pos="6300"/>
        </w:tabs>
        <w:snapToGrid w:val="0"/>
        <w:spacing w:line="594" w:lineRule="exact"/>
        <w:ind w:firstLine="600" w:firstLineChars="200"/>
        <w:rPr>
          <w:rFonts w:ascii="Times New Roman" w:hAnsi="Times New Roman" w:eastAsia="方正仿宋_GBK"/>
          <w:sz w:val="30"/>
          <w:szCs w:val="30"/>
        </w:rPr>
      </w:pPr>
    </w:p>
    <w:p>
      <w:pPr>
        <w:tabs>
          <w:tab w:val="left" w:pos="6300"/>
        </w:tabs>
        <w:snapToGrid w:val="0"/>
        <w:spacing w:line="594" w:lineRule="exact"/>
        <w:ind w:firstLine="600" w:firstLineChars="200"/>
        <w:jc w:val="center"/>
        <w:rPr>
          <w:rFonts w:ascii="Times New Roman" w:hAnsi="Times New Roman" w:eastAsia="方正仿宋_GBK"/>
          <w:sz w:val="30"/>
          <w:szCs w:val="30"/>
        </w:rPr>
      </w:pPr>
      <w:r>
        <w:rPr>
          <w:rFonts w:ascii="Times New Roman" w:hAnsi="Times New Roman" w:eastAsia="方正仿宋_GBK"/>
          <w:sz w:val="30"/>
          <w:szCs w:val="30"/>
        </w:rPr>
        <w:t>基本资格条件承诺函</w:t>
      </w: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 xml:space="preserve"> </w:t>
      </w: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致</w:t>
      </w:r>
      <w:r>
        <w:rPr>
          <w:rFonts w:ascii="Times New Roman" w:hAnsi="Times New Roman" w:eastAsia="方正仿宋_GBK"/>
          <w:sz w:val="30"/>
          <w:szCs w:val="30"/>
          <w:u w:val="single"/>
        </w:rPr>
        <w:t xml:space="preserve">                   </w:t>
      </w:r>
      <w:r>
        <w:rPr>
          <w:rFonts w:ascii="Times New Roman" w:hAnsi="Times New Roman" w:eastAsia="方正仿宋_GBK"/>
          <w:sz w:val="30"/>
          <w:szCs w:val="30"/>
        </w:rPr>
        <w:t>（采购单位名称）：</w:t>
      </w: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 xml:space="preserve">   </w:t>
      </w:r>
      <w:r>
        <w:rPr>
          <w:rFonts w:ascii="Times New Roman" w:hAnsi="Times New Roman" w:eastAsia="方正仿宋_GBK"/>
          <w:sz w:val="30"/>
          <w:szCs w:val="30"/>
          <w:u w:val="single"/>
        </w:rPr>
        <w:t xml:space="preserve">               </w:t>
      </w:r>
      <w:r>
        <w:rPr>
          <w:rFonts w:ascii="Times New Roman" w:hAnsi="Times New Roman" w:eastAsia="方正仿宋_GBK"/>
          <w:sz w:val="30"/>
          <w:szCs w:val="30"/>
        </w:rPr>
        <w:t>（供应商名称）郑重承诺：</w:t>
      </w: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3.我方在项目评审环节结束后，随时接受采购人检查验证，配合提供相关证明材料，证明符合《中华人民共和国政府采购法》第二十二条规定的供应商基本资格条件。</w:t>
      </w: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我方对以上承诺负全部法律责任。</w:t>
      </w: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特此承诺。</w:t>
      </w:r>
    </w:p>
    <w:p>
      <w:pPr>
        <w:tabs>
          <w:tab w:val="left" w:pos="6300"/>
        </w:tabs>
        <w:snapToGrid w:val="0"/>
        <w:spacing w:line="594" w:lineRule="exact"/>
        <w:ind w:firstLine="600" w:firstLineChars="200"/>
        <w:rPr>
          <w:rFonts w:ascii="Times New Roman" w:hAnsi="Times New Roman" w:eastAsia="方正仿宋_GBK"/>
          <w:sz w:val="30"/>
          <w:szCs w:val="30"/>
        </w:rPr>
      </w:pP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 xml:space="preserve">  </w:t>
      </w:r>
      <w:r>
        <w:rPr>
          <w:rFonts w:hint="eastAsia" w:ascii="Times New Roman" w:hAnsi="Times New Roman" w:eastAsia="方正仿宋_GBK"/>
          <w:sz w:val="30"/>
          <w:szCs w:val="30"/>
        </w:rPr>
        <w:t xml:space="preserve">                                </w:t>
      </w:r>
      <w:r>
        <w:rPr>
          <w:rFonts w:ascii="Times New Roman" w:hAnsi="Times New Roman" w:eastAsia="方正仿宋_GBK"/>
          <w:sz w:val="30"/>
          <w:szCs w:val="30"/>
        </w:rPr>
        <w:t>供应商名称（公章）</w:t>
      </w:r>
    </w:p>
    <w:p>
      <w:pPr>
        <w:tabs>
          <w:tab w:val="left" w:pos="6300"/>
        </w:tabs>
        <w:snapToGrid w:val="0"/>
        <w:spacing w:line="594" w:lineRule="exact"/>
        <w:ind w:firstLine="600" w:firstLineChars="200"/>
        <w:rPr>
          <w:rFonts w:ascii="Times New Roman" w:hAnsi="Times New Roman" w:eastAsia="方正仿宋_GBK"/>
          <w:sz w:val="30"/>
          <w:szCs w:val="30"/>
        </w:rPr>
      </w:pPr>
      <w:r>
        <w:rPr>
          <w:rFonts w:ascii="Times New Roman" w:hAnsi="Times New Roman" w:eastAsia="方正仿宋_GBK"/>
          <w:sz w:val="30"/>
          <w:szCs w:val="30"/>
        </w:rPr>
        <w:t xml:space="preserve">                                </w:t>
      </w:r>
      <w:r>
        <w:rPr>
          <w:rFonts w:hint="eastAsia" w:ascii="Times New Roman" w:hAnsi="Times New Roman" w:eastAsia="方正仿宋_GBK"/>
          <w:sz w:val="30"/>
          <w:szCs w:val="30"/>
        </w:rPr>
        <w:t xml:space="preserve">      </w:t>
      </w:r>
      <w:r>
        <w:rPr>
          <w:rFonts w:ascii="Times New Roman" w:hAnsi="Times New Roman" w:eastAsia="方正仿宋_GBK"/>
          <w:sz w:val="30"/>
          <w:szCs w:val="30"/>
        </w:rPr>
        <w:t>年   月   日</w:t>
      </w:r>
    </w:p>
    <w:p>
      <w:pPr>
        <w:tabs>
          <w:tab w:val="left" w:pos="6300"/>
        </w:tabs>
        <w:snapToGrid w:val="0"/>
        <w:spacing w:line="594" w:lineRule="exact"/>
        <w:ind w:firstLine="600" w:firstLineChars="200"/>
        <w:rPr>
          <w:rFonts w:ascii="Times New Roman" w:hAnsi="Times New Roman" w:eastAsia="方正仿宋_GBK"/>
          <w:sz w:val="30"/>
          <w:szCs w:val="30"/>
        </w:rPr>
      </w:pPr>
    </w:p>
    <w:p>
      <w:pPr>
        <w:tabs>
          <w:tab w:val="left" w:pos="6300"/>
        </w:tabs>
        <w:snapToGrid w:val="0"/>
        <w:spacing w:line="594" w:lineRule="exact"/>
        <w:ind w:firstLine="600" w:firstLineChars="200"/>
        <w:rPr>
          <w:rFonts w:ascii="Times New Roman" w:hAnsi="Times New Roman" w:eastAsia="方正仿宋_GBK"/>
          <w:sz w:val="30"/>
          <w:szCs w:val="30"/>
        </w:rPr>
      </w:pPr>
    </w:p>
    <w:p>
      <w:pPr>
        <w:tabs>
          <w:tab w:val="left" w:pos="6300"/>
        </w:tabs>
        <w:snapToGrid w:val="0"/>
        <w:spacing w:line="594" w:lineRule="exact"/>
        <w:ind w:firstLine="600" w:firstLineChars="200"/>
        <w:rPr>
          <w:rFonts w:ascii="Times New Roman" w:hAnsi="Times New Roman" w:eastAsia="方正仿宋_GBK"/>
          <w:sz w:val="30"/>
          <w:szCs w:val="30"/>
        </w:rPr>
      </w:pPr>
    </w:p>
    <w:p>
      <w:pPr>
        <w:tabs>
          <w:tab w:val="left" w:pos="6300"/>
        </w:tabs>
        <w:snapToGrid w:val="0"/>
        <w:spacing w:line="594" w:lineRule="exact"/>
        <w:ind w:firstLine="600" w:firstLineChars="200"/>
        <w:rPr>
          <w:rFonts w:ascii="Times New Roman" w:hAnsi="Times New Roman" w:eastAsia="方正仿宋_GBK"/>
          <w:sz w:val="30"/>
          <w:szCs w:val="30"/>
        </w:rPr>
      </w:pPr>
    </w:p>
    <w:p>
      <w:pPr>
        <w:tabs>
          <w:tab w:val="left" w:pos="6300"/>
        </w:tabs>
        <w:snapToGrid w:val="0"/>
        <w:spacing w:line="594"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（六）商务部分</w:t>
      </w:r>
    </w:p>
    <w:p>
      <w:pPr>
        <w:tabs>
          <w:tab w:val="left" w:pos="6300"/>
        </w:tabs>
        <w:snapToGrid w:val="0"/>
        <w:spacing w:line="594"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1、拟派项目负责人的资历</w:t>
      </w:r>
    </w:p>
    <w:p>
      <w:pPr>
        <w:tabs>
          <w:tab w:val="left" w:pos="6300"/>
        </w:tabs>
        <w:snapToGrid w:val="0"/>
        <w:spacing w:line="594"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2、拟派技术负责人的资历</w:t>
      </w:r>
    </w:p>
    <w:p>
      <w:pPr>
        <w:tabs>
          <w:tab w:val="left" w:pos="6300"/>
        </w:tabs>
        <w:snapToGrid w:val="0"/>
        <w:spacing w:line="594"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3、拟派工程造价专业负责人的资历</w:t>
      </w:r>
    </w:p>
    <w:p>
      <w:pPr>
        <w:tabs>
          <w:tab w:val="left" w:pos="6300"/>
        </w:tabs>
        <w:snapToGrid w:val="0"/>
        <w:spacing w:line="594" w:lineRule="exact"/>
        <w:ind w:firstLine="600" w:firstLineChars="200"/>
        <w:rPr>
          <w:rFonts w:ascii="Times New Roman" w:hAnsi="Times New Roman" w:eastAsia="方正仿宋_GBK"/>
          <w:sz w:val="30"/>
          <w:szCs w:val="30"/>
        </w:rPr>
        <w:sectPr>
          <w:pgSz w:w="11907" w:h="16840"/>
          <w:pgMar w:top="1134" w:right="1191" w:bottom="1134" w:left="1304" w:header="851" w:footer="992" w:gutter="0"/>
          <w:pgNumType w:fmt="numberInDash" w:start="1"/>
          <w:cols w:space="720" w:num="1"/>
          <w:docGrid w:linePitch="380" w:charSpace="-5735"/>
        </w:sectPr>
      </w:pPr>
      <w:r>
        <w:rPr>
          <w:rFonts w:hint="eastAsia" w:ascii="Times New Roman" w:hAnsi="Times New Roman" w:eastAsia="方正仿宋_GBK"/>
          <w:sz w:val="30"/>
          <w:szCs w:val="30"/>
        </w:rPr>
        <w:t>4、获奖情况</w:t>
      </w:r>
    </w:p>
    <w:p>
      <w:pPr>
        <w:tabs>
          <w:tab w:val="left" w:pos="6300"/>
        </w:tabs>
        <w:snapToGrid w:val="0"/>
        <w:spacing w:line="594" w:lineRule="exact"/>
        <w:ind w:firstLine="600" w:firstLineChars="200"/>
        <w:rPr>
          <w:rFonts w:ascii="Times New Roman" w:hAnsi="Times New Roman" w:eastAsia="方正仿宋_GBK"/>
          <w:sz w:val="30"/>
          <w:szCs w:val="30"/>
        </w:rPr>
      </w:pPr>
      <w:r>
        <w:rPr>
          <w:rFonts w:hint="eastAsia" w:ascii="Times New Roman" w:hAnsi="Times New Roman" w:eastAsia="方正仿宋_GBK"/>
          <w:sz w:val="30"/>
          <w:szCs w:val="30"/>
        </w:rPr>
        <w:t>（七）技术部分</w:t>
      </w:r>
    </w:p>
    <w:p>
      <w:pPr>
        <w:pStyle w:val="55"/>
        <w:ind w:firstLine="480"/>
      </w:pPr>
    </w:p>
    <w:p>
      <w:pPr>
        <w:tabs>
          <w:tab w:val="left" w:pos="6300"/>
        </w:tabs>
        <w:snapToGrid w:val="0"/>
        <w:spacing w:line="594" w:lineRule="exact"/>
        <w:ind w:firstLine="600" w:firstLineChars="200"/>
        <w:rPr>
          <w:rFonts w:ascii="Times New Roman" w:hAnsi="Times New Roman" w:eastAsia="方正仿宋_GBK"/>
          <w:sz w:val="30"/>
          <w:szCs w:val="30"/>
        </w:rPr>
      </w:pPr>
    </w:p>
    <w:sectPr>
      <w:footerReference r:id="rId3" w:type="default"/>
      <w:pgSz w:w="11907" w:h="16840"/>
      <w:pgMar w:top="1134" w:right="1191" w:bottom="1134" w:left="1304"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5FDE1578-878E-4D5E-A9EB-BBB33D415C65}"/>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微软雅黑 Light">
    <w:altName w:val="黑体"/>
    <w:panose1 w:val="020B0502040204020203"/>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pingfang sc">
    <w:altName w:val="宋体"/>
    <w:panose1 w:val="00000000000000000000"/>
    <w:charset w:val="86"/>
    <w:family w:val="auto"/>
    <w:pitch w:val="default"/>
    <w:sig w:usb0="00000000" w:usb1="00000000" w:usb2="00000017" w:usb3="00000000" w:csb0="00040001" w:csb1="00000000"/>
  </w:font>
  <w:font w:name="方正小标宋_GBK">
    <w:panose1 w:val="03000509000000000000"/>
    <w:charset w:val="86"/>
    <w:family w:val="script"/>
    <w:pitch w:val="default"/>
    <w:sig w:usb0="00000001" w:usb1="080E0000" w:usb2="00000000" w:usb3="00000000" w:csb0="00040000" w:csb1="00000000"/>
    <w:embedRegular r:id="rId2" w:fontKey="{A9E344E8-49B5-46F2-8FC0-250668CBDECF}"/>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0C843864-F624-42DD-972E-CC7375F04C2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3812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8125" cy="139700"/>
                      </a:xfrm>
                      <a:prstGeom prst="rect">
                        <a:avLst/>
                      </a:prstGeom>
                      <a:noFill/>
                      <a:ln w="6350">
                        <a:noFill/>
                      </a:ln>
                      <a:effectLst/>
                    </wps:spPr>
                    <wps:txbx>
                      <w:txbxContent>
                        <w:p>
                          <w:pPr>
                            <w:pStyle w:val="3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8.75pt;mso-position-horizontal:center;mso-position-horizontal-relative:margin;mso-wrap-style:none;z-index:251659264;mso-width-relative:page;mso-height-relative:page;" filled="f" stroked="f" coordsize="21600,21600" o:gfxdata="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ON5W9MAAAADAQAADwAAAAAAAAABACAAAAAiAAAAZHJzL2Rvd25yZXYueG1s&#10;UEsBAhQAFAAAAAgAh07iQK5zqms2AgAAYQQAAA4AAAAAAAAAAQAgAAAAIgEAAGRycy9lMm9Eb2Mu&#10;eG1sUEsFBgAAAAAGAAYAWQEAAMoFAAAAAA==&#10;">
              <v:fill on="f" focussize="0,0"/>
              <v:stroke on="f" weight="0.5pt"/>
              <v:imagedata o:title=""/>
              <o:lock v:ext="edit" aspectratio="f"/>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7">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9">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0">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3"/>
  </w:num>
  <w:num w:numId="3">
    <w:abstractNumId w:val="8"/>
  </w:num>
  <w:num w:numId="4">
    <w:abstractNumId w:val="5"/>
  </w:num>
  <w:num w:numId="5">
    <w:abstractNumId w:val="1"/>
  </w:num>
  <w:num w:numId="6">
    <w:abstractNumId w:val="7"/>
  </w:num>
  <w:num w:numId="7">
    <w:abstractNumId w:val="9"/>
  </w:num>
  <w:num w:numId="8">
    <w:abstractNumId w:val="2"/>
  </w:num>
  <w:num w:numId="9">
    <w:abstractNumId w:val="10"/>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gutterAtTop/>
  <w:documentProtection w:enforcement="0"/>
  <w:defaultTabStop w:val="420"/>
  <w:drawingGridHorizontalSpacing w:val="96"/>
  <w:drawingGridVerticalSpacing w:val="190"/>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kM2FlODcyMmQwMjQxOTUxYjdmY2FhNTE5NDI4ODIifQ=="/>
  </w:docVars>
  <w:rsids>
    <w:rsidRoot w:val="00172A27"/>
    <w:rsid w:val="00000D7E"/>
    <w:rsid w:val="00001952"/>
    <w:rsid w:val="00001BE6"/>
    <w:rsid w:val="0000248C"/>
    <w:rsid w:val="0000339D"/>
    <w:rsid w:val="0000510B"/>
    <w:rsid w:val="0001050B"/>
    <w:rsid w:val="000144C9"/>
    <w:rsid w:val="0002088C"/>
    <w:rsid w:val="00022723"/>
    <w:rsid w:val="00027A43"/>
    <w:rsid w:val="00033DAB"/>
    <w:rsid w:val="000342CA"/>
    <w:rsid w:val="00034D2B"/>
    <w:rsid w:val="00036371"/>
    <w:rsid w:val="000370BC"/>
    <w:rsid w:val="000401A2"/>
    <w:rsid w:val="00042D13"/>
    <w:rsid w:val="00056A6E"/>
    <w:rsid w:val="00080C12"/>
    <w:rsid w:val="000831AB"/>
    <w:rsid w:val="0008422C"/>
    <w:rsid w:val="00084C93"/>
    <w:rsid w:val="000864EB"/>
    <w:rsid w:val="00095CCA"/>
    <w:rsid w:val="00095E1C"/>
    <w:rsid w:val="000A0445"/>
    <w:rsid w:val="000B4CFC"/>
    <w:rsid w:val="000B69C0"/>
    <w:rsid w:val="000C7F06"/>
    <w:rsid w:val="000D42BB"/>
    <w:rsid w:val="000D599D"/>
    <w:rsid w:val="000D5AC6"/>
    <w:rsid w:val="000E232C"/>
    <w:rsid w:val="000E3144"/>
    <w:rsid w:val="000E3326"/>
    <w:rsid w:val="000E3DDF"/>
    <w:rsid w:val="000F1833"/>
    <w:rsid w:val="00105543"/>
    <w:rsid w:val="00114077"/>
    <w:rsid w:val="0011647C"/>
    <w:rsid w:val="00116BB6"/>
    <w:rsid w:val="00117275"/>
    <w:rsid w:val="001173E3"/>
    <w:rsid w:val="001306AD"/>
    <w:rsid w:val="00136D0F"/>
    <w:rsid w:val="001435CF"/>
    <w:rsid w:val="001445A2"/>
    <w:rsid w:val="00145859"/>
    <w:rsid w:val="0015070D"/>
    <w:rsid w:val="00150D87"/>
    <w:rsid w:val="00151381"/>
    <w:rsid w:val="00151823"/>
    <w:rsid w:val="00152A19"/>
    <w:rsid w:val="0015525F"/>
    <w:rsid w:val="00165915"/>
    <w:rsid w:val="001661DE"/>
    <w:rsid w:val="00166EEA"/>
    <w:rsid w:val="00167485"/>
    <w:rsid w:val="00172A27"/>
    <w:rsid w:val="00173214"/>
    <w:rsid w:val="0017411A"/>
    <w:rsid w:val="001765E3"/>
    <w:rsid w:val="001829E7"/>
    <w:rsid w:val="00186969"/>
    <w:rsid w:val="00191E27"/>
    <w:rsid w:val="00192985"/>
    <w:rsid w:val="001959D5"/>
    <w:rsid w:val="001A1F58"/>
    <w:rsid w:val="001A3E64"/>
    <w:rsid w:val="001B25EC"/>
    <w:rsid w:val="001B4D33"/>
    <w:rsid w:val="001E13BC"/>
    <w:rsid w:val="001E2C1B"/>
    <w:rsid w:val="001E3607"/>
    <w:rsid w:val="001E39FA"/>
    <w:rsid w:val="001E44D9"/>
    <w:rsid w:val="001E73E2"/>
    <w:rsid w:val="001F31F7"/>
    <w:rsid w:val="001F402F"/>
    <w:rsid w:val="001F74AE"/>
    <w:rsid w:val="0020658F"/>
    <w:rsid w:val="002122FC"/>
    <w:rsid w:val="0021327B"/>
    <w:rsid w:val="0021595A"/>
    <w:rsid w:val="00223B9B"/>
    <w:rsid w:val="00224D70"/>
    <w:rsid w:val="0022691C"/>
    <w:rsid w:val="00226A1A"/>
    <w:rsid w:val="00227B9B"/>
    <w:rsid w:val="002308E3"/>
    <w:rsid w:val="00234024"/>
    <w:rsid w:val="002358AB"/>
    <w:rsid w:val="002466DB"/>
    <w:rsid w:val="00250086"/>
    <w:rsid w:val="00261865"/>
    <w:rsid w:val="002676F5"/>
    <w:rsid w:val="00275882"/>
    <w:rsid w:val="0028373F"/>
    <w:rsid w:val="00285E95"/>
    <w:rsid w:val="0028708D"/>
    <w:rsid w:val="002914D6"/>
    <w:rsid w:val="00296F1F"/>
    <w:rsid w:val="00297EC4"/>
    <w:rsid w:val="002A5DAE"/>
    <w:rsid w:val="002B0676"/>
    <w:rsid w:val="002C7EDF"/>
    <w:rsid w:val="002D14D5"/>
    <w:rsid w:val="002E3F31"/>
    <w:rsid w:val="002E42E0"/>
    <w:rsid w:val="002F2847"/>
    <w:rsid w:val="002F39DF"/>
    <w:rsid w:val="002F5C86"/>
    <w:rsid w:val="002F6559"/>
    <w:rsid w:val="00305C0F"/>
    <w:rsid w:val="0031050A"/>
    <w:rsid w:val="003134A6"/>
    <w:rsid w:val="00313FC6"/>
    <w:rsid w:val="003147C1"/>
    <w:rsid w:val="00314FE1"/>
    <w:rsid w:val="003155BE"/>
    <w:rsid w:val="00316DF3"/>
    <w:rsid w:val="003226F2"/>
    <w:rsid w:val="00330491"/>
    <w:rsid w:val="003332D6"/>
    <w:rsid w:val="00333713"/>
    <w:rsid w:val="00335329"/>
    <w:rsid w:val="0033562A"/>
    <w:rsid w:val="003447B5"/>
    <w:rsid w:val="003453EB"/>
    <w:rsid w:val="003609C0"/>
    <w:rsid w:val="00362935"/>
    <w:rsid w:val="00372AF8"/>
    <w:rsid w:val="00372BE3"/>
    <w:rsid w:val="00374964"/>
    <w:rsid w:val="00375908"/>
    <w:rsid w:val="00376A0F"/>
    <w:rsid w:val="00382DE2"/>
    <w:rsid w:val="003876E3"/>
    <w:rsid w:val="003878EB"/>
    <w:rsid w:val="00396DBC"/>
    <w:rsid w:val="003A0967"/>
    <w:rsid w:val="003A0A5B"/>
    <w:rsid w:val="003A492C"/>
    <w:rsid w:val="003B48D3"/>
    <w:rsid w:val="003C2E60"/>
    <w:rsid w:val="003C7EBF"/>
    <w:rsid w:val="003D388B"/>
    <w:rsid w:val="003D7E49"/>
    <w:rsid w:val="003E643E"/>
    <w:rsid w:val="003E69B4"/>
    <w:rsid w:val="003E7CAB"/>
    <w:rsid w:val="003F2390"/>
    <w:rsid w:val="003F2678"/>
    <w:rsid w:val="003F48EC"/>
    <w:rsid w:val="003F7078"/>
    <w:rsid w:val="003F75E7"/>
    <w:rsid w:val="004028EF"/>
    <w:rsid w:val="004100C1"/>
    <w:rsid w:val="00412D76"/>
    <w:rsid w:val="00415960"/>
    <w:rsid w:val="00421287"/>
    <w:rsid w:val="0043243B"/>
    <w:rsid w:val="00442270"/>
    <w:rsid w:val="00442877"/>
    <w:rsid w:val="0044680D"/>
    <w:rsid w:val="00447A8F"/>
    <w:rsid w:val="00460545"/>
    <w:rsid w:val="00460BF2"/>
    <w:rsid w:val="0046231C"/>
    <w:rsid w:val="00462C46"/>
    <w:rsid w:val="0046423E"/>
    <w:rsid w:val="004657E7"/>
    <w:rsid w:val="00470D7E"/>
    <w:rsid w:val="00475724"/>
    <w:rsid w:val="004768E5"/>
    <w:rsid w:val="0047692C"/>
    <w:rsid w:val="00483893"/>
    <w:rsid w:val="00487EC2"/>
    <w:rsid w:val="004916E8"/>
    <w:rsid w:val="004919D6"/>
    <w:rsid w:val="00493794"/>
    <w:rsid w:val="00495D1A"/>
    <w:rsid w:val="00496C22"/>
    <w:rsid w:val="0049754E"/>
    <w:rsid w:val="004A1198"/>
    <w:rsid w:val="004A2061"/>
    <w:rsid w:val="004A6CE1"/>
    <w:rsid w:val="004B2C7E"/>
    <w:rsid w:val="004B4D5B"/>
    <w:rsid w:val="004B6135"/>
    <w:rsid w:val="004C33E5"/>
    <w:rsid w:val="004C55B8"/>
    <w:rsid w:val="004D15E1"/>
    <w:rsid w:val="004D3EE5"/>
    <w:rsid w:val="004D4610"/>
    <w:rsid w:val="004D4C16"/>
    <w:rsid w:val="004D7915"/>
    <w:rsid w:val="004E5FD9"/>
    <w:rsid w:val="004F1A79"/>
    <w:rsid w:val="004F3513"/>
    <w:rsid w:val="004F3EA9"/>
    <w:rsid w:val="004F5CF9"/>
    <w:rsid w:val="005051BE"/>
    <w:rsid w:val="00506B0B"/>
    <w:rsid w:val="0050721A"/>
    <w:rsid w:val="00507899"/>
    <w:rsid w:val="005106F8"/>
    <w:rsid w:val="00517CE7"/>
    <w:rsid w:val="00521F48"/>
    <w:rsid w:val="00525122"/>
    <w:rsid w:val="00530BEE"/>
    <w:rsid w:val="00530E0E"/>
    <w:rsid w:val="00531162"/>
    <w:rsid w:val="00537A61"/>
    <w:rsid w:val="00544AC9"/>
    <w:rsid w:val="00547273"/>
    <w:rsid w:val="0054745E"/>
    <w:rsid w:val="00550847"/>
    <w:rsid w:val="0055266E"/>
    <w:rsid w:val="00556FA6"/>
    <w:rsid w:val="0055762B"/>
    <w:rsid w:val="00560226"/>
    <w:rsid w:val="0056207B"/>
    <w:rsid w:val="00562F84"/>
    <w:rsid w:val="00570E31"/>
    <w:rsid w:val="00573C9E"/>
    <w:rsid w:val="00576189"/>
    <w:rsid w:val="00580744"/>
    <w:rsid w:val="00585CBE"/>
    <w:rsid w:val="005869E2"/>
    <w:rsid w:val="005C0E3C"/>
    <w:rsid w:val="005C1F31"/>
    <w:rsid w:val="005C3078"/>
    <w:rsid w:val="005C4137"/>
    <w:rsid w:val="005C530A"/>
    <w:rsid w:val="005C6932"/>
    <w:rsid w:val="005C7A84"/>
    <w:rsid w:val="005E2702"/>
    <w:rsid w:val="005E5D5E"/>
    <w:rsid w:val="005F22A3"/>
    <w:rsid w:val="005F2BA4"/>
    <w:rsid w:val="005F4F46"/>
    <w:rsid w:val="00603EEA"/>
    <w:rsid w:val="00610016"/>
    <w:rsid w:val="00614560"/>
    <w:rsid w:val="0062081E"/>
    <w:rsid w:val="00624C71"/>
    <w:rsid w:val="00625F79"/>
    <w:rsid w:val="00632F21"/>
    <w:rsid w:val="006351C3"/>
    <w:rsid w:val="00643888"/>
    <w:rsid w:val="006447E2"/>
    <w:rsid w:val="006452FB"/>
    <w:rsid w:val="00650BCB"/>
    <w:rsid w:val="00652A4C"/>
    <w:rsid w:val="0065313C"/>
    <w:rsid w:val="00661F22"/>
    <w:rsid w:val="00663EFF"/>
    <w:rsid w:val="00664DC0"/>
    <w:rsid w:val="00665D7E"/>
    <w:rsid w:val="0066703B"/>
    <w:rsid w:val="00667DF3"/>
    <w:rsid w:val="0067200E"/>
    <w:rsid w:val="00672ADD"/>
    <w:rsid w:val="00675C19"/>
    <w:rsid w:val="00675CDE"/>
    <w:rsid w:val="006802F3"/>
    <w:rsid w:val="00684D9B"/>
    <w:rsid w:val="00693E44"/>
    <w:rsid w:val="006A2801"/>
    <w:rsid w:val="006A3401"/>
    <w:rsid w:val="006B2455"/>
    <w:rsid w:val="006B24DC"/>
    <w:rsid w:val="006B6471"/>
    <w:rsid w:val="006C353F"/>
    <w:rsid w:val="006C6158"/>
    <w:rsid w:val="006C7CD3"/>
    <w:rsid w:val="006E0601"/>
    <w:rsid w:val="006E7CC9"/>
    <w:rsid w:val="006F6531"/>
    <w:rsid w:val="006F70D8"/>
    <w:rsid w:val="00711B29"/>
    <w:rsid w:val="007235C2"/>
    <w:rsid w:val="00723BC4"/>
    <w:rsid w:val="007271D5"/>
    <w:rsid w:val="00731090"/>
    <w:rsid w:val="00731396"/>
    <w:rsid w:val="00733538"/>
    <w:rsid w:val="00740692"/>
    <w:rsid w:val="007415FB"/>
    <w:rsid w:val="00744277"/>
    <w:rsid w:val="007442A0"/>
    <w:rsid w:val="007477F8"/>
    <w:rsid w:val="00754219"/>
    <w:rsid w:val="00755658"/>
    <w:rsid w:val="00757D4B"/>
    <w:rsid w:val="00763975"/>
    <w:rsid w:val="00764963"/>
    <w:rsid w:val="007676AC"/>
    <w:rsid w:val="00773049"/>
    <w:rsid w:val="00775435"/>
    <w:rsid w:val="0077697A"/>
    <w:rsid w:val="00787B9E"/>
    <w:rsid w:val="00791D34"/>
    <w:rsid w:val="00794A8C"/>
    <w:rsid w:val="00795181"/>
    <w:rsid w:val="007968E3"/>
    <w:rsid w:val="007A3A16"/>
    <w:rsid w:val="007A7C9A"/>
    <w:rsid w:val="007B0C8E"/>
    <w:rsid w:val="007B3FAD"/>
    <w:rsid w:val="007B6393"/>
    <w:rsid w:val="007B641D"/>
    <w:rsid w:val="007B7303"/>
    <w:rsid w:val="007C31A2"/>
    <w:rsid w:val="007D57AF"/>
    <w:rsid w:val="007D742D"/>
    <w:rsid w:val="007E13BD"/>
    <w:rsid w:val="007E1B9B"/>
    <w:rsid w:val="007E1D36"/>
    <w:rsid w:val="007F25E2"/>
    <w:rsid w:val="007F2A53"/>
    <w:rsid w:val="00810E40"/>
    <w:rsid w:val="00811B44"/>
    <w:rsid w:val="008125B9"/>
    <w:rsid w:val="00822E3D"/>
    <w:rsid w:val="00824E09"/>
    <w:rsid w:val="00827371"/>
    <w:rsid w:val="00833A4D"/>
    <w:rsid w:val="00834033"/>
    <w:rsid w:val="008357FF"/>
    <w:rsid w:val="008407A1"/>
    <w:rsid w:val="00844F3C"/>
    <w:rsid w:val="00854CC0"/>
    <w:rsid w:val="00854ED3"/>
    <w:rsid w:val="0085726D"/>
    <w:rsid w:val="00862785"/>
    <w:rsid w:val="008724CF"/>
    <w:rsid w:val="00872901"/>
    <w:rsid w:val="00872B00"/>
    <w:rsid w:val="0087534C"/>
    <w:rsid w:val="008825DA"/>
    <w:rsid w:val="00884B72"/>
    <w:rsid w:val="008912B8"/>
    <w:rsid w:val="00892B27"/>
    <w:rsid w:val="008937A6"/>
    <w:rsid w:val="00894E75"/>
    <w:rsid w:val="008A06E0"/>
    <w:rsid w:val="008A10C4"/>
    <w:rsid w:val="008A669F"/>
    <w:rsid w:val="008B2D07"/>
    <w:rsid w:val="008C10CE"/>
    <w:rsid w:val="008F3680"/>
    <w:rsid w:val="008F36BF"/>
    <w:rsid w:val="008F5197"/>
    <w:rsid w:val="008F5C45"/>
    <w:rsid w:val="008F66B1"/>
    <w:rsid w:val="0091487A"/>
    <w:rsid w:val="00914E34"/>
    <w:rsid w:val="00915F97"/>
    <w:rsid w:val="00922C6C"/>
    <w:rsid w:val="00925929"/>
    <w:rsid w:val="009261F0"/>
    <w:rsid w:val="009302D1"/>
    <w:rsid w:val="0093203C"/>
    <w:rsid w:val="009324DD"/>
    <w:rsid w:val="00936181"/>
    <w:rsid w:val="00936197"/>
    <w:rsid w:val="00937766"/>
    <w:rsid w:val="00940646"/>
    <w:rsid w:val="009415FC"/>
    <w:rsid w:val="00941944"/>
    <w:rsid w:val="00953EFD"/>
    <w:rsid w:val="009546D9"/>
    <w:rsid w:val="009570EF"/>
    <w:rsid w:val="00962AED"/>
    <w:rsid w:val="00962B1E"/>
    <w:rsid w:val="00962E2C"/>
    <w:rsid w:val="009710AF"/>
    <w:rsid w:val="009751C9"/>
    <w:rsid w:val="0097589B"/>
    <w:rsid w:val="009858DD"/>
    <w:rsid w:val="00986E87"/>
    <w:rsid w:val="00990B5D"/>
    <w:rsid w:val="0099728C"/>
    <w:rsid w:val="009A317C"/>
    <w:rsid w:val="009A770F"/>
    <w:rsid w:val="009B0155"/>
    <w:rsid w:val="009B226C"/>
    <w:rsid w:val="009B4011"/>
    <w:rsid w:val="009B5C25"/>
    <w:rsid w:val="009C25EB"/>
    <w:rsid w:val="009C273F"/>
    <w:rsid w:val="009C72B4"/>
    <w:rsid w:val="009C7E80"/>
    <w:rsid w:val="009E4DB9"/>
    <w:rsid w:val="009E601C"/>
    <w:rsid w:val="009E62CD"/>
    <w:rsid w:val="009F0588"/>
    <w:rsid w:val="00A029A8"/>
    <w:rsid w:val="00A06259"/>
    <w:rsid w:val="00A07401"/>
    <w:rsid w:val="00A12F70"/>
    <w:rsid w:val="00A13D05"/>
    <w:rsid w:val="00A2457C"/>
    <w:rsid w:val="00A3078D"/>
    <w:rsid w:val="00A31166"/>
    <w:rsid w:val="00A459FF"/>
    <w:rsid w:val="00A56F1E"/>
    <w:rsid w:val="00A6021E"/>
    <w:rsid w:val="00A614CD"/>
    <w:rsid w:val="00A61CB9"/>
    <w:rsid w:val="00A661F0"/>
    <w:rsid w:val="00A73BB6"/>
    <w:rsid w:val="00A82E06"/>
    <w:rsid w:val="00A848BE"/>
    <w:rsid w:val="00A8591D"/>
    <w:rsid w:val="00A9133B"/>
    <w:rsid w:val="00AA4C94"/>
    <w:rsid w:val="00AB7D3A"/>
    <w:rsid w:val="00AC6BB5"/>
    <w:rsid w:val="00AC755D"/>
    <w:rsid w:val="00AD6CC7"/>
    <w:rsid w:val="00AD7DDE"/>
    <w:rsid w:val="00AE5478"/>
    <w:rsid w:val="00AF3E34"/>
    <w:rsid w:val="00AF70BC"/>
    <w:rsid w:val="00B000A7"/>
    <w:rsid w:val="00B01F29"/>
    <w:rsid w:val="00B211FF"/>
    <w:rsid w:val="00B27AB3"/>
    <w:rsid w:val="00B3092E"/>
    <w:rsid w:val="00B3337A"/>
    <w:rsid w:val="00B43355"/>
    <w:rsid w:val="00B438DA"/>
    <w:rsid w:val="00B47D95"/>
    <w:rsid w:val="00B47F90"/>
    <w:rsid w:val="00B516F0"/>
    <w:rsid w:val="00B60CC0"/>
    <w:rsid w:val="00B60F1F"/>
    <w:rsid w:val="00B66A31"/>
    <w:rsid w:val="00B66C00"/>
    <w:rsid w:val="00B71F19"/>
    <w:rsid w:val="00B730A8"/>
    <w:rsid w:val="00B807B4"/>
    <w:rsid w:val="00B85F50"/>
    <w:rsid w:val="00B93A95"/>
    <w:rsid w:val="00BA1F2C"/>
    <w:rsid w:val="00BA4BBF"/>
    <w:rsid w:val="00BA6D42"/>
    <w:rsid w:val="00BB3E0F"/>
    <w:rsid w:val="00BB3EA4"/>
    <w:rsid w:val="00BB3F7A"/>
    <w:rsid w:val="00BC197B"/>
    <w:rsid w:val="00BC3FA6"/>
    <w:rsid w:val="00BC4CA6"/>
    <w:rsid w:val="00BC5F26"/>
    <w:rsid w:val="00BD5A39"/>
    <w:rsid w:val="00BE5666"/>
    <w:rsid w:val="00BE69B8"/>
    <w:rsid w:val="00BE6C0F"/>
    <w:rsid w:val="00BE7C4D"/>
    <w:rsid w:val="00BF2130"/>
    <w:rsid w:val="00BF23A8"/>
    <w:rsid w:val="00BF675B"/>
    <w:rsid w:val="00BF771D"/>
    <w:rsid w:val="00C00F18"/>
    <w:rsid w:val="00C042EA"/>
    <w:rsid w:val="00C04BA8"/>
    <w:rsid w:val="00C0607C"/>
    <w:rsid w:val="00C14479"/>
    <w:rsid w:val="00C34570"/>
    <w:rsid w:val="00C44B89"/>
    <w:rsid w:val="00C6551D"/>
    <w:rsid w:val="00C77842"/>
    <w:rsid w:val="00C80AEB"/>
    <w:rsid w:val="00C83661"/>
    <w:rsid w:val="00C86F63"/>
    <w:rsid w:val="00C909A2"/>
    <w:rsid w:val="00C922A4"/>
    <w:rsid w:val="00C974F3"/>
    <w:rsid w:val="00CA01FB"/>
    <w:rsid w:val="00CA0330"/>
    <w:rsid w:val="00CA1757"/>
    <w:rsid w:val="00CA5B09"/>
    <w:rsid w:val="00CB042A"/>
    <w:rsid w:val="00CB1558"/>
    <w:rsid w:val="00CB395B"/>
    <w:rsid w:val="00CC15A7"/>
    <w:rsid w:val="00CC4F85"/>
    <w:rsid w:val="00CC753D"/>
    <w:rsid w:val="00CD05BE"/>
    <w:rsid w:val="00CD1513"/>
    <w:rsid w:val="00CD32F7"/>
    <w:rsid w:val="00CD3B75"/>
    <w:rsid w:val="00CD410E"/>
    <w:rsid w:val="00CD444E"/>
    <w:rsid w:val="00CD725E"/>
    <w:rsid w:val="00CE0996"/>
    <w:rsid w:val="00CE2794"/>
    <w:rsid w:val="00CF5D3D"/>
    <w:rsid w:val="00D00143"/>
    <w:rsid w:val="00D050B6"/>
    <w:rsid w:val="00D05AE1"/>
    <w:rsid w:val="00D10115"/>
    <w:rsid w:val="00D12C5A"/>
    <w:rsid w:val="00D16E35"/>
    <w:rsid w:val="00D21D58"/>
    <w:rsid w:val="00D226A5"/>
    <w:rsid w:val="00D2377C"/>
    <w:rsid w:val="00D32815"/>
    <w:rsid w:val="00D40159"/>
    <w:rsid w:val="00D436DC"/>
    <w:rsid w:val="00D46618"/>
    <w:rsid w:val="00D507D1"/>
    <w:rsid w:val="00D53B0C"/>
    <w:rsid w:val="00D542A2"/>
    <w:rsid w:val="00D71882"/>
    <w:rsid w:val="00D72945"/>
    <w:rsid w:val="00D74627"/>
    <w:rsid w:val="00D74C18"/>
    <w:rsid w:val="00D82D71"/>
    <w:rsid w:val="00D858CC"/>
    <w:rsid w:val="00D90904"/>
    <w:rsid w:val="00D94C1F"/>
    <w:rsid w:val="00DA0CCD"/>
    <w:rsid w:val="00DA2FE0"/>
    <w:rsid w:val="00DA4850"/>
    <w:rsid w:val="00DA65E4"/>
    <w:rsid w:val="00DB0ABC"/>
    <w:rsid w:val="00DB1FD6"/>
    <w:rsid w:val="00DC044C"/>
    <w:rsid w:val="00DC165B"/>
    <w:rsid w:val="00DD05A9"/>
    <w:rsid w:val="00DD5085"/>
    <w:rsid w:val="00DE3D4D"/>
    <w:rsid w:val="00DF02E6"/>
    <w:rsid w:val="00E02B47"/>
    <w:rsid w:val="00E02DC8"/>
    <w:rsid w:val="00E17A14"/>
    <w:rsid w:val="00E246D0"/>
    <w:rsid w:val="00E2740B"/>
    <w:rsid w:val="00E373AF"/>
    <w:rsid w:val="00E40564"/>
    <w:rsid w:val="00E45B7C"/>
    <w:rsid w:val="00E46A0A"/>
    <w:rsid w:val="00E473E0"/>
    <w:rsid w:val="00E506FA"/>
    <w:rsid w:val="00E54E2D"/>
    <w:rsid w:val="00E670E8"/>
    <w:rsid w:val="00E7009E"/>
    <w:rsid w:val="00E863F1"/>
    <w:rsid w:val="00E87451"/>
    <w:rsid w:val="00E90390"/>
    <w:rsid w:val="00EA5E7B"/>
    <w:rsid w:val="00EB288A"/>
    <w:rsid w:val="00EB6C11"/>
    <w:rsid w:val="00ED22E7"/>
    <w:rsid w:val="00ED3A91"/>
    <w:rsid w:val="00ED6129"/>
    <w:rsid w:val="00ED6923"/>
    <w:rsid w:val="00EF2ADC"/>
    <w:rsid w:val="00EF7CD3"/>
    <w:rsid w:val="00F0086D"/>
    <w:rsid w:val="00F10101"/>
    <w:rsid w:val="00F1177A"/>
    <w:rsid w:val="00F13FF7"/>
    <w:rsid w:val="00F36500"/>
    <w:rsid w:val="00F43BA2"/>
    <w:rsid w:val="00F46451"/>
    <w:rsid w:val="00F52390"/>
    <w:rsid w:val="00F52FCE"/>
    <w:rsid w:val="00F63D24"/>
    <w:rsid w:val="00F670AE"/>
    <w:rsid w:val="00F73AD6"/>
    <w:rsid w:val="00F75DE7"/>
    <w:rsid w:val="00F91500"/>
    <w:rsid w:val="00F967E4"/>
    <w:rsid w:val="00FA2231"/>
    <w:rsid w:val="00FA3F47"/>
    <w:rsid w:val="00FB296D"/>
    <w:rsid w:val="00FB61C1"/>
    <w:rsid w:val="00FC7528"/>
    <w:rsid w:val="00FC7767"/>
    <w:rsid w:val="00FD14FB"/>
    <w:rsid w:val="00FD2836"/>
    <w:rsid w:val="00FD2E67"/>
    <w:rsid w:val="00FF0D08"/>
    <w:rsid w:val="00FF7528"/>
    <w:rsid w:val="00FF7DDB"/>
    <w:rsid w:val="01AE15BA"/>
    <w:rsid w:val="0200284C"/>
    <w:rsid w:val="02CC61E9"/>
    <w:rsid w:val="04820ADC"/>
    <w:rsid w:val="07302A71"/>
    <w:rsid w:val="07610150"/>
    <w:rsid w:val="080812F8"/>
    <w:rsid w:val="08ED3546"/>
    <w:rsid w:val="0A183F21"/>
    <w:rsid w:val="0B0121C8"/>
    <w:rsid w:val="0BAA1613"/>
    <w:rsid w:val="0D703BC7"/>
    <w:rsid w:val="0EFE3F6B"/>
    <w:rsid w:val="101E0686"/>
    <w:rsid w:val="115C68DD"/>
    <w:rsid w:val="11D95A52"/>
    <w:rsid w:val="12015736"/>
    <w:rsid w:val="143B07EB"/>
    <w:rsid w:val="150661E5"/>
    <w:rsid w:val="15F829AC"/>
    <w:rsid w:val="166167A3"/>
    <w:rsid w:val="16750903"/>
    <w:rsid w:val="170F4F5C"/>
    <w:rsid w:val="185F4F64"/>
    <w:rsid w:val="1B300E3A"/>
    <w:rsid w:val="1BF55730"/>
    <w:rsid w:val="1C0E01AF"/>
    <w:rsid w:val="1C422D53"/>
    <w:rsid w:val="1DDE2DCF"/>
    <w:rsid w:val="1E7E1EBC"/>
    <w:rsid w:val="1FFF6F44"/>
    <w:rsid w:val="20A172D7"/>
    <w:rsid w:val="214C4198"/>
    <w:rsid w:val="222B4109"/>
    <w:rsid w:val="2418246B"/>
    <w:rsid w:val="24585DA2"/>
    <w:rsid w:val="26A34BB6"/>
    <w:rsid w:val="2A9A00C1"/>
    <w:rsid w:val="2CAE5B32"/>
    <w:rsid w:val="2E732358"/>
    <w:rsid w:val="2EF20488"/>
    <w:rsid w:val="31D874D8"/>
    <w:rsid w:val="328C4750"/>
    <w:rsid w:val="33803243"/>
    <w:rsid w:val="34CC3626"/>
    <w:rsid w:val="366C6D72"/>
    <w:rsid w:val="377063EE"/>
    <w:rsid w:val="395B30CE"/>
    <w:rsid w:val="39D961DF"/>
    <w:rsid w:val="3A52627F"/>
    <w:rsid w:val="3AAE57BD"/>
    <w:rsid w:val="3D854663"/>
    <w:rsid w:val="3E690C74"/>
    <w:rsid w:val="3EDB7D99"/>
    <w:rsid w:val="3FCD46EF"/>
    <w:rsid w:val="40073668"/>
    <w:rsid w:val="41166258"/>
    <w:rsid w:val="411B1F4A"/>
    <w:rsid w:val="416E7E42"/>
    <w:rsid w:val="42DC0DDB"/>
    <w:rsid w:val="43260821"/>
    <w:rsid w:val="44472BCC"/>
    <w:rsid w:val="44FA23B6"/>
    <w:rsid w:val="45C40B20"/>
    <w:rsid w:val="45E83F3B"/>
    <w:rsid w:val="45FB04BF"/>
    <w:rsid w:val="460B6441"/>
    <w:rsid w:val="470E1780"/>
    <w:rsid w:val="4823125B"/>
    <w:rsid w:val="48BA396D"/>
    <w:rsid w:val="4A8561FD"/>
    <w:rsid w:val="4AAA37C2"/>
    <w:rsid w:val="4AF52584"/>
    <w:rsid w:val="4B6D0675"/>
    <w:rsid w:val="4B6E6C91"/>
    <w:rsid w:val="4B7B4309"/>
    <w:rsid w:val="4B95246F"/>
    <w:rsid w:val="4BC9209C"/>
    <w:rsid w:val="4BFE0015"/>
    <w:rsid w:val="4CB84D74"/>
    <w:rsid w:val="4E99569F"/>
    <w:rsid w:val="4E9D2F74"/>
    <w:rsid w:val="4F420C94"/>
    <w:rsid w:val="50BB0112"/>
    <w:rsid w:val="51312C3A"/>
    <w:rsid w:val="52D11C9C"/>
    <w:rsid w:val="533D7EAC"/>
    <w:rsid w:val="54AA2E82"/>
    <w:rsid w:val="557859A2"/>
    <w:rsid w:val="563B4566"/>
    <w:rsid w:val="56905D0D"/>
    <w:rsid w:val="58604BDD"/>
    <w:rsid w:val="5A272E2C"/>
    <w:rsid w:val="5A9515D1"/>
    <w:rsid w:val="5B8C0E98"/>
    <w:rsid w:val="5BC07095"/>
    <w:rsid w:val="5BC85F49"/>
    <w:rsid w:val="5BFDB513"/>
    <w:rsid w:val="5D902A97"/>
    <w:rsid w:val="5DCB1D21"/>
    <w:rsid w:val="5FB7255D"/>
    <w:rsid w:val="5FC65F60"/>
    <w:rsid w:val="5FF27A39"/>
    <w:rsid w:val="60327E35"/>
    <w:rsid w:val="639635F7"/>
    <w:rsid w:val="65E816C2"/>
    <w:rsid w:val="65F91B55"/>
    <w:rsid w:val="66D50BFB"/>
    <w:rsid w:val="677551D7"/>
    <w:rsid w:val="67B15328"/>
    <w:rsid w:val="68975621"/>
    <w:rsid w:val="69012A9A"/>
    <w:rsid w:val="6F802D48"/>
    <w:rsid w:val="70743FA3"/>
    <w:rsid w:val="7113780F"/>
    <w:rsid w:val="71287CA7"/>
    <w:rsid w:val="7183443D"/>
    <w:rsid w:val="723E077B"/>
    <w:rsid w:val="725620A9"/>
    <w:rsid w:val="728F0316"/>
    <w:rsid w:val="729047E4"/>
    <w:rsid w:val="751E519F"/>
    <w:rsid w:val="76DB3120"/>
    <w:rsid w:val="78972AD3"/>
    <w:rsid w:val="7927265A"/>
    <w:rsid w:val="79AD0B46"/>
    <w:rsid w:val="79B27984"/>
    <w:rsid w:val="7A5D3EBA"/>
    <w:rsid w:val="7AFA3F07"/>
    <w:rsid w:val="7B214D90"/>
    <w:rsid w:val="7B707D38"/>
    <w:rsid w:val="7CDF7FAC"/>
    <w:rsid w:val="7DAB6BB7"/>
    <w:rsid w:val="7FD14B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93"/>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7"/>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autoRedefine/>
    <w:semiHidden/>
    <w:unhideWhenUsed/>
    <w:qFormat/>
    <w:uiPriority w:val="1"/>
  </w:style>
  <w:style w:type="table" w:default="1" w:styleId="57">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594" w:lineRule="exact"/>
      <w:jc w:val="center"/>
      <w:outlineLvl w:val="0"/>
    </w:pPr>
    <w:rPr>
      <w:rFonts w:ascii="方正仿宋_GBK" w:eastAsia="方正仿宋_GBK"/>
      <w:sz w:val="30"/>
      <w:szCs w:val="30"/>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75"/>
    <w:autoRedefine/>
    <w:qFormat/>
    <w:uiPriority w:val="0"/>
    <w:pPr>
      <w:adjustRightInd w:val="0"/>
      <w:spacing w:line="360" w:lineRule="atLeast"/>
      <w:jc w:val="left"/>
      <w:textAlignment w:val="baseline"/>
    </w:pPr>
    <w:rPr>
      <w:sz w:val="24"/>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numPr>
        <w:ilvl w:val="0"/>
        <w:numId w:val="2"/>
      </w:numPr>
      <w:adjustRightInd w:val="0"/>
      <w:snapToGrid w:val="0"/>
      <w:spacing w:line="360" w:lineRule="auto"/>
    </w:pPr>
    <w:rPr>
      <w:sz w:val="24"/>
    </w:rPr>
  </w:style>
  <w:style w:type="paragraph" w:styleId="22">
    <w:name w:val="Body Text"/>
    <w:basedOn w:val="1"/>
    <w:next w:val="1"/>
    <w:link w:val="255"/>
    <w:autoRedefine/>
    <w:qFormat/>
    <w:uiPriority w:val="0"/>
    <w:rPr>
      <w:rFonts w:ascii="仿宋_GB2312" w:eastAsia="仿宋_GB2312"/>
      <w:sz w:val="32"/>
    </w:rPr>
  </w:style>
  <w:style w:type="paragraph" w:styleId="23">
    <w:name w:val="Body Text Indent"/>
    <w:basedOn w:val="1"/>
    <w:link w:val="82"/>
    <w:autoRedefine/>
    <w:qFormat/>
    <w:uiPriority w:val="99"/>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List Bullet 2"/>
    <w:basedOn w:val="1"/>
    <w:autoRedefine/>
    <w:qFormat/>
    <w:uiPriority w:val="0"/>
    <w:pPr>
      <w:numPr>
        <w:ilvl w:val="0"/>
        <w:numId w:val="3"/>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89"/>
    <w:autoRedefine/>
    <w:qFormat/>
    <w:uiPriority w:val="0"/>
    <w:rPr>
      <w:rFonts w:ascii="宋体" w:hAnsi="Courier New"/>
    </w:rPr>
  </w:style>
  <w:style w:type="paragraph" w:styleId="31">
    <w:name w:val="toc 8"/>
    <w:basedOn w:val="1"/>
    <w:next w:val="1"/>
    <w:autoRedefine/>
    <w:qFormat/>
    <w:uiPriority w:val="0"/>
    <w:pPr>
      <w:ind w:left="2940" w:leftChars="1400"/>
    </w:pPr>
  </w:style>
  <w:style w:type="paragraph" w:styleId="32">
    <w:name w:val="Date"/>
    <w:basedOn w:val="1"/>
    <w:next w:val="1"/>
    <w:link w:val="109"/>
    <w:autoRedefine/>
    <w:qFormat/>
    <w:uiPriority w:val="99"/>
  </w:style>
  <w:style w:type="paragraph" w:styleId="33">
    <w:name w:val="Body Text Indent 2"/>
    <w:basedOn w:val="1"/>
    <w:link w:val="71"/>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link w:val="85"/>
    <w:autoRedefine/>
    <w:qFormat/>
    <w:uiPriority w:val="0"/>
    <w:pPr>
      <w:tabs>
        <w:tab w:val="center" w:pos="4153"/>
        <w:tab w:val="right" w:pos="8306"/>
      </w:tabs>
      <w:snapToGrid w:val="0"/>
      <w:jc w:val="left"/>
    </w:pPr>
    <w:rPr>
      <w:sz w:val="18"/>
    </w:rPr>
  </w:style>
  <w:style w:type="paragraph" w:styleId="36">
    <w:name w:val="header"/>
    <w:basedOn w:val="1"/>
    <w:link w:val="111"/>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69"/>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rPr>
  </w:style>
  <w:style w:type="paragraph" w:styleId="53">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autoRedefine/>
    <w:qFormat/>
    <w:uiPriority w:val="0"/>
    <w:pPr>
      <w:adjustRightInd/>
      <w:spacing w:line="240" w:lineRule="auto"/>
      <w:textAlignment w:val="auto"/>
    </w:pPr>
  </w:style>
  <w:style w:type="paragraph" w:styleId="55">
    <w:name w:val="Body Text First Indent"/>
    <w:basedOn w:val="22"/>
    <w:autoRedefine/>
    <w:qFormat/>
    <w:uiPriority w:val="0"/>
    <w:pPr>
      <w:spacing w:line="360" w:lineRule="auto"/>
      <w:ind w:firstLine="420"/>
    </w:pPr>
    <w:rPr>
      <w:rFonts w:ascii="宋体" w:hAnsi="宋体"/>
      <w:sz w:val="24"/>
    </w:rPr>
  </w:style>
  <w:style w:type="paragraph" w:styleId="56">
    <w:name w:val="Body Text First Indent 2"/>
    <w:basedOn w:val="23"/>
    <w:link w:val="81"/>
    <w:autoRedefine/>
    <w:qFormat/>
    <w:uiPriority w:val="0"/>
    <w:pPr>
      <w:spacing w:after="120" w:line="240" w:lineRule="auto"/>
      <w:ind w:left="420" w:leftChars="200" w:firstLine="420" w:firstLineChars="200"/>
    </w:pPr>
  </w:style>
  <w:style w:type="table" w:styleId="58">
    <w:name w:val="Table Grid"/>
    <w:basedOn w:val="5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autoRedefine/>
    <w:qFormat/>
    <w:uiPriority w:val="22"/>
    <w:rPr>
      <w:b/>
    </w:rPr>
  </w:style>
  <w:style w:type="character" w:styleId="61">
    <w:name w:val="page number"/>
    <w:basedOn w:val="59"/>
    <w:autoRedefine/>
    <w:qFormat/>
    <w:uiPriority w:val="0"/>
  </w:style>
  <w:style w:type="character" w:styleId="62">
    <w:name w:val="FollowedHyperlink"/>
    <w:autoRedefine/>
    <w:qFormat/>
    <w:uiPriority w:val="0"/>
    <w:rPr>
      <w:color w:val="333333"/>
      <w:u w:val="none"/>
    </w:rPr>
  </w:style>
  <w:style w:type="character" w:styleId="63">
    <w:name w:val="Emphasis"/>
    <w:autoRedefine/>
    <w:qFormat/>
    <w:uiPriority w:val="0"/>
    <w:rPr>
      <w:i/>
    </w:rPr>
  </w:style>
  <w:style w:type="character" w:styleId="64">
    <w:name w:val="Hyperlink"/>
    <w:autoRedefine/>
    <w:qFormat/>
    <w:uiPriority w:val="99"/>
    <w:rPr>
      <w:color w:val="333333"/>
      <w:u w:val="none"/>
    </w:rPr>
  </w:style>
  <w:style w:type="character" w:styleId="65">
    <w:name w:val="annotation reference"/>
    <w:autoRedefine/>
    <w:qFormat/>
    <w:uiPriority w:val="0"/>
    <w:rPr>
      <w:sz w:val="21"/>
      <w:szCs w:val="21"/>
    </w:rPr>
  </w:style>
  <w:style w:type="character" w:styleId="66">
    <w:name w:val="footnote reference"/>
    <w:autoRedefine/>
    <w:qFormat/>
    <w:uiPriority w:val="0"/>
    <w:rPr>
      <w:position w:val="6"/>
      <w:sz w:val="14"/>
      <w:vertAlign w:val="superscript"/>
    </w:rPr>
  </w:style>
  <w:style w:type="paragraph" w:customStyle="1" w:styleId="67">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8">
    <w:name w:val="Char Char6"/>
    <w:autoRedefine/>
    <w:qFormat/>
    <w:uiPriority w:val="0"/>
    <w:rPr>
      <w:rFonts w:ascii="仿宋_GB2312" w:eastAsia="仿宋_GB2312"/>
      <w:kern w:val="2"/>
      <w:sz w:val="32"/>
    </w:rPr>
  </w:style>
  <w:style w:type="character" w:customStyle="1" w:styleId="69">
    <w:name w:val="脚注文本 Char"/>
    <w:link w:val="40"/>
    <w:autoRedefine/>
    <w:qFormat/>
    <w:uiPriority w:val="0"/>
    <w:rPr>
      <w:kern w:val="2"/>
      <w:sz w:val="18"/>
    </w:rPr>
  </w:style>
  <w:style w:type="character" w:customStyle="1" w:styleId="70">
    <w:name w:val="Char Char2"/>
    <w:autoRedefine/>
    <w:qFormat/>
    <w:uiPriority w:val="0"/>
    <w:rPr>
      <w:rFonts w:eastAsia="宋体"/>
      <w:kern w:val="2"/>
      <w:sz w:val="18"/>
      <w:lang w:val="en-US" w:eastAsia="zh-CN"/>
    </w:rPr>
  </w:style>
  <w:style w:type="character" w:customStyle="1" w:styleId="71">
    <w:name w:val="正文文本缩进 2 Char"/>
    <w:link w:val="33"/>
    <w:autoRedefine/>
    <w:qFormat/>
    <w:uiPriority w:val="0"/>
    <w:rPr>
      <w:kern w:val="2"/>
      <w:sz w:val="28"/>
    </w:rPr>
  </w:style>
  <w:style w:type="character" w:customStyle="1" w:styleId="72">
    <w:name w:val="Char Char"/>
    <w:autoRedefine/>
    <w:qFormat/>
    <w:uiPriority w:val="0"/>
    <w:rPr>
      <w:rFonts w:ascii="宋体" w:hAnsi="宋体" w:eastAsia="宋体"/>
      <w:kern w:val="2"/>
      <w:sz w:val="24"/>
      <w:lang w:val="en-US" w:eastAsia="zh-CN" w:bidi="ar-SA"/>
    </w:rPr>
  </w:style>
  <w:style w:type="character" w:customStyle="1" w:styleId="73">
    <w:name w:val="Table Text Char"/>
    <w:autoRedefine/>
    <w:qFormat/>
    <w:uiPriority w:val="0"/>
    <w:rPr>
      <w:rFonts w:ascii="Arial" w:hAnsi="Arial"/>
      <w:kern w:val="2"/>
      <w:sz w:val="18"/>
      <w:lang w:val="en-US" w:eastAsia="zh-CN" w:bidi="ar-SA"/>
    </w:rPr>
  </w:style>
  <w:style w:type="character" w:customStyle="1" w:styleId="74">
    <w:name w:val="批注主题 Char"/>
    <w:basedOn w:val="75"/>
    <w:link w:val="54"/>
    <w:autoRedefine/>
    <w:qFormat/>
    <w:uiPriority w:val="0"/>
    <w:rPr>
      <w:sz w:val="24"/>
    </w:rPr>
  </w:style>
  <w:style w:type="character" w:customStyle="1" w:styleId="75">
    <w:name w:val="批注文字 Char"/>
    <w:link w:val="19"/>
    <w:autoRedefine/>
    <w:qFormat/>
    <w:uiPriority w:val="0"/>
    <w:rPr>
      <w:sz w:val="24"/>
    </w:rPr>
  </w:style>
  <w:style w:type="character" w:customStyle="1" w:styleId="76">
    <w:name w:val="标书正文:  0.74 厘米 Char1"/>
    <w:autoRedefine/>
    <w:qFormat/>
    <w:uiPriority w:val="0"/>
    <w:rPr>
      <w:rFonts w:eastAsia="宋体"/>
      <w:kern w:val="2"/>
      <w:sz w:val="24"/>
      <w:lang w:val="en-US" w:eastAsia="zh-CN"/>
    </w:rPr>
  </w:style>
  <w:style w:type="character" w:customStyle="1" w:styleId="77">
    <w:name w:val="Char Char11"/>
    <w:autoRedefine/>
    <w:qFormat/>
    <w:uiPriority w:val="0"/>
    <w:rPr>
      <w:rFonts w:ascii="宋体"/>
      <w:kern w:val="2"/>
      <w:sz w:val="28"/>
    </w:rPr>
  </w:style>
  <w:style w:type="character" w:customStyle="1" w:styleId="78">
    <w:name w:val="Char Char7"/>
    <w:autoRedefine/>
    <w:qFormat/>
    <w:uiPriority w:val="0"/>
    <w:rPr>
      <w:rFonts w:ascii="宋体" w:hAnsi="宋体" w:eastAsia="宋体"/>
      <w:kern w:val="2"/>
      <w:sz w:val="28"/>
    </w:rPr>
  </w:style>
  <w:style w:type="character" w:customStyle="1" w:styleId="79">
    <w:name w:val="文字 Char"/>
    <w:autoRedefine/>
    <w:qFormat/>
    <w:uiPriority w:val="0"/>
    <w:rPr>
      <w:rFonts w:ascii="宋体"/>
      <w:kern w:val="2"/>
      <w:sz w:val="28"/>
    </w:rPr>
  </w:style>
  <w:style w:type="character" w:customStyle="1" w:styleId="80">
    <w:name w:val="Char Char5"/>
    <w:autoRedefine/>
    <w:qFormat/>
    <w:uiPriority w:val="0"/>
    <w:rPr>
      <w:rFonts w:ascii="Arial" w:hAnsi="Arial" w:eastAsia="宋体"/>
      <w:b/>
      <w:smallCaps/>
      <w:kern w:val="28"/>
      <w:sz w:val="36"/>
      <w:lang w:val="en-US" w:eastAsia="en-US"/>
    </w:rPr>
  </w:style>
  <w:style w:type="character" w:customStyle="1" w:styleId="81">
    <w:name w:val="正文首行缩进 2 Char"/>
    <w:basedOn w:val="82"/>
    <w:link w:val="56"/>
    <w:autoRedefine/>
    <w:qFormat/>
    <w:uiPriority w:val="0"/>
    <w:rPr>
      <w:kern w:val="2"/>
      <w:sz w:val="44"/>
    </w:rPr>
  </w:style>
  <w:style w:type="character" w:customStyle="1" w:styleId="82">
    <w:name w:val="正文文本缩进 Char"/>
    <w:link w:val="23"/>
    <w:autoRedefine/>
    <w:qFormat/>
    <w:uiPriority w:val="99"/>
    <w:rPr>
      <w:kern w:val="2"/>
      <w:sz w:val="44"/>
    </w:rPr>
  </w:style>
  <w:style w:type="character" w:customStyle="1" w:styleId="83">
    <w:name w:val="font61"/>
    <w:autoRedefine/>
    <w:qFormat/>
    <w:uiPriority w:val="0"/>
    <w:rPr>
      <w:rFonts w:hint="eastAsia" w:ascii="微软雅黑" w:hAnsi="微软雅黑" w:eastAsia="微软雅黑" w:cs="微软雅黑"/>
      <w:color w:val="000000"/>
      <w:sz w:val="24"/>
      <w:szCs w:val="24"/>
      <w:u w:val="none"/>
    </w:rPr>
  </w:style>
  <w:style w:type="character" w:customStyle="1" w:styleId="84">
    <w:name w:val="title_emph1"/>
    <w:autoRedefine/>
    <w:qFormat/>
    <w:uiPriority w:val="0"/>
    <w:rPr>
      <w:rFonts w:hint="default" w:ascii="Arial" w:hAnsi="Arial"/>
      <w:b/>
      <w:sz w:val="20"/>
    </w:rPr>
  </w:style>
  <w:style w:type="character" w:customStyle="1" w:styleId="85">
    <w:name w:val="页脚 Char"/>
    <w:link w:val="35"/>
    <w:autoRedefine/>
    <w:qFormat/>
    <w:uiPriority w:val="99"/>
    <w:rPr>
      <w:kern w:val="2"/>
      <w:sz w:val="18"/>
    </w:rPr>
  </w:style>
  <w:style w:type="character" w:customStyle="1" w:styleId="86">
    <w:name w:val="Comment Text Char"/>
    <w:autoRedefine/>
    <w:semiHidden/>
    <w:qFormat/>
    <w:locked/>
    <w:uiPriority w:val="0"/>
    <w:rPr>
      <w:rFonts w:ascii="Times New Roman" w:hAnsi="Times New Roman" w:cs="Times New Roman"/>
      <w:sz w:val="20"/>
      <w:szCs w:val="20"/>
    </w:rPr>
  </w:style>
  <w:style w:type="character" w:customStyle="1" w:styleId="87">
    <w:name w:val="v151"/>
    <w:autoRedefine/>
    <w:qFormat/>
    <w:uiPriority w:val="0"/>
    <w:rPr>
      <w:sz w:val="18"/>
    </w:rPr>
  </w:style>
  <w:style w:type="character" w:customStyle="1" w:styleId="88">
    <w:name w:val="font1"/>
    <w:autoRedefine/>
    <w:qFormat/>
    <w:uiPriority w:val="0"/>
    <w:rPr>
      <w:color w:val="000000"/>
      <w:sz w:val="18"/>
    </w:rPr>
  </w:style>
  <w:style w:type="character" w:customStyle="1" w:styleId="89">
    <w:name w:val="纯文本 Char"/>
    <w:link w:val="30"/>
    <w:autoRedefine/>
    <w:qFormat/>
    <w:locked/>
    <w:uiPriority w:val="0"/>
    <w:rPr>
      <w:rFonts w:ascii="宋体" w:hAnsi="Courier New"/>
      <w:kern w:val="2"/>
      <w:sz w:val="21"/>
    </w:rPr>
  </w:style>
  <w:style w:type="character" w:customStyle="1" w:styleId="90">
    <w:name w:val="Char Char Char Char Char Char Char Char Char"/>
    <w:autoRedefine/>
    <w:qFormat/>
    <w:uiPriority w:val="0"/>
    <w:rPr>
      <w:rFonts w:ascii="宋体" w:hAnsi="宋体" w:eastAsia="宋体"/>
      <w:kern w:val="2"/>
      <w:sz w:val="24"/>
      <w:lang w:val="en-US" w:eastAsia="zh-CN" w:bidi="ar-SA"/>
    </w:rPr>
  </w:style>
  <w:style w:type="character" w:customStyle="1" w:styleId="91">
    <w:name w:val="Table Text Char Char Char Char"/>
    <w:link w:val="92"/>
    <w:autoRedefine/>
    <w:qFormat/>
    <w:uiPriority w:val="0"/>
    <w:rPr>
      <w:rFonts w:ascii="Arial" w:hAnsi="Arial"/>
      <w:kern w:val="2"/>
      <w:sz w:val="18"/>
      <w:lang w:val="en-US" w:eastAsia="zh-CN" w:bidi="ar-SA"/>
    </w:rPr>
  </w:style>
  <w:style w:type="paragraph" w:customStyle="1" w:styleId="92">
    <w:name w:val="Table Text"/>
    <w:link w:val="91"/>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Char"/>
    <w:link w:val="3"/>
    <w:autoRedefine/>
    <w:qFormat/>
    <w:uiPriority w:val="0"/>
    <w:rPr>
      <w:rFonts w:ascii="Arial" w:hAnsi="Arial" w:eastAsia="黑体"/>
      <w:b/>
      <w:kern w:val="2"/>
      <w:sz w:val="32"/>
    </w:rPr>
  </w:style>
  <w:style w:type="character" w:customStyle="1" w:styleId="94">
    <w:name w:val="H2 Char"/>
    <w:autoRedefine/>
    <w:qFormat/>
    <w:uiPriority w:val="0"/>
    <w:rPr>
      <w:rFonts w:ascii="Arial" w:hAnsi="Arial" w:eastAsia="宋体"/>
      <w:kern w:val="2"/>
      <w:sz w:val="28"/>
      <w:lang w:val="en-US" w:eastAsia="zh-CN"/>
    </w:rPr>
  </w:style>
  <w:style w:type="character" w:customStyle="1" w:styleId="95">
    <w:name w:val="top-det1"/>
    <w:autoRedefine/>
    <w:qFormat/>
    <w:uiPriority w:val="0"/>
    <w:rPr>
      <w:b/>
      <w:color w:val="000000"/>
    </w:rPr>
  </w:style>
  <w:style w:type="character" w:customStyle="1" w:styleId="96">
    <w:name w:val="批注文字 字符"/>
    <w:autoRedefine/>
    <w:qFormat/>
    <w:uiPriority w:val="0"/>
    <w:rPr>
      <w:sz w:val="24"/>
    </w:rPr>
  </w:style>
  <w:style w:type="character" w:customStyle="1" w:styleId="97">
    <w:name w:val="标题 3 Char"/>
    <w:link w:val="4"/>
    <w:autoRedefine/>
    <w:qFormat/>
    <w:uiPriority w:val="0"/>
    <w:rPr>
      <w:rFonts w:eastAsia="宋体"/>
      <w:b/>
      <w:kern w:val="2"/>
      <w:sz w:val="32"/>
      <w:lang w:val="en-US" w:eastAsia="zh-CN"/>
    </w:rPr>
  </w:style>
  <w:style w:type="character" w:customStyle="1" w:styleId="98">
    <w:name w:val="crowed11"/>
    <w:autoRedefine/>
    <w:qFormat/>
    <w:uiPriority w:val="0"/>
    <w:rPr>
      <w:rFonts w:hint="default"/>
      <w:sz w:val="24"/>
    </w:rPr>
  </w:style>
  <w:style w:type="character" w:customStyle="1" w:styleId="99">
    <w:name w:val="Table Text Char1 Char"/>
    <w:autoRedefine/>
    <w:qFormat/>
    <w:uiPriority w:val="0"/>
    <w:rPr>
      <w:rFonts w:ascii="Arial" w:hAnsi="Arial"/>
      <w:kern w:val="2"/>
      <w:sz w:val="18"/>
      <w:lang w:val="en-US" w:eastAsia="zh-CN" w:bidi="ar-SA"/>
    </w:rPr>
  </w:style>
  <w:style w:type="character" w:customStyle="1" w:styleId="100">
    <w:name w:val="标题 2 字符"/>
    <w:autoRedefine/>
    <w:qFormat/>
    <w:uiPriority w:val="0"/>
    <w:rPr>
      <w:rFonts w:ascii="Arial" w:hAnsi="Arial" w:eastAsia="黑体"/>
      <w:b/>
      <w:kern w:val="2"/>
      <w:sz w:val="32"/>
    </w:rPr>
  </w:style>
  <w:style w:type="character" w:customStyle="1" w:styleId="101">
    <w:name w:val="Table Heading Char Char"/>
    <w:autoRedefine/>
    <w:qFormat/>
    <w:uiPriority w:val="0"/>
    <w:rPr>
      <w:rFonts w:ascii="Arial" w:hAnsi="Arial" w:eastAsia="黑体"/>
      <w:kern w:val="2"/>
      <w:sz w:val="18"/>
      <w:lang w:val="en-US" w:eastAsia="zh-CN"/>
    </w:rPr>
  </w:style>
  <w:style w:type="character" w:customStyle="1" w:styleId="102">
    <w:name w:val="文字 Char Char"/>
    <w:link w:val="103"/>
    <w:autoRedefine/>
    <w:qFormat/>
    <w:uiPriority w:val="0"/>
    <w:rPr>
      <w:rFonts w:ascii="宋体"/>
      <w:kern w:val="2"/>
      <w:sz w:val="28"/>
    </w:rPr>
  </w:style>
  <w:style w:type="paragraph" w:customStyle="1" w:styleId="103">
    <w:name w:val="文字"/>
    <w:basedOn w:val="1"/>
    <w:link w:val="102"/>
    <w:autoRedefine/>
    <w:qFormat/>
    <w:uiPriority w:val="0"/>
    <w:pPr>
      <w:tabs>
        <w:tab w:val="left" w:pos="8520"/>
      </w:tabs>
      <w:spacing w:line="312" w:lineRule="auto"/>
      <w:ind w:right="-210" w:firstLine="556"/>
    </w:pPr>
    <w:rPr>
      <w:rFonts w:ascii="宋体"/>
    </w:rPr>
  </w:style>
  <w:style w:type="character" w:customStyle="1" w:styleId="104">
    <w:name w:val="样式 宋体"/>
    <w:autoRedefine/>
    <w:qFormat/>
    <w:uiPriority w:val="0"/>
    <w:rPr>
      <w:rFonts w:ascii="宋体" w:hAnsi="宋体" w:eastAsia="宋体"/>
      <w:sz w:val="28"/>
    </w:rPr>
  </w:style>
  <w:style w:type="character" w:customStyle="1" w:styleId="105">
    <w:name w:val="正文 + 三号 Char"/>
    <w:autoRedefine/>
    <w:qFormat/>
    <w:uiPriority w:val="0"/>
    <w:rPr>
      <w:rFonts w:eastAsia="宋体"/>
      <w:kern w:val="2"/>
      <w:sz w:val="21"/>
      <w:lang w:val="en-US" w:eastAsia="zh-CN"/>
    </w:rPr>
  </w:style>
  <w:style w:type="character" w:customStyle="1" w:styleId="106">
    <w:name w:val="小 Char"/>
    <w:autoRedefine/>
    <w:qFormat/>
    <w:uiPriority w:val="0"/>
    <w:rPr>
      <w:rFonts w:ascii="宋体" w:hAnsi="Courier New" w:eastAsia="宋体"/>
      <w:kern w:val="2"/>
      <w:sz w:val="21"/>
      <w:lang w:val="en-US" w:eastAsia="zh-CN" w:bidi="ar-SA"/>
    </w:rPr>
  </w:style>
  <w:style w:type="character" w:customStyle="1" w:styleId="107">
    <w:name w:val="标题 3 字符"/>
    <w:autoRedefine/>
    <w:qFormat/>
    <w:uiPriority w:val="0"/>
    <w:rPr>
      <w:rFonts w:eastAsia="宋体"/>
      <w:b/>
      <w:kern w:val="2"/>
      <w:sz w:val="32"/>
      <w:lang w:val="en-US" w:eastAsia="zh-CN"/>
    </w:rPr>
  </w:style>
  <w:style w:type="character" w:customStyle="1" w:styleId="108">
    <w:name w:val="content-white1"/>
    <w:autoRedefine/>
    <w:qFormat/>
    <w:uiPriority w:val="0"/>
    <w:rPr>
      <w:color w:val="auto"/>
      <w:sz w:val="18"/>
      <w:u w:val="none"/>
    </w:rPr>
  </w:style>
  <w:style w:type="character" w:customStyle="1" w:styleId="109">
    <w:name w:val="日期 Char"/>
    <w:link w:val="32"/>
    <w:autoRedefine/>
    <w:qFormat/>
    <w:uiPriority w:val="99"/>
    <w:rPr>
      <w:kern w:val="2"/>
      <w:sz w:val="28"/>
    </w:rPr>
  </w:style>
  <w:style w:type="character" w:customStyle="1" w:styleId="110">
    <w:name w:val="font31"/>
    <w:autoRedefine/>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Char"/>
    <w:link w:val="36"/>
    <w:autoRedefine/>
    <w:qFormat/>
    <w:uiPriority w:val="99"/>
    <w:rPr>
      <w:kern w:val="2"/>
      <w:sz w:val="18"/>
    </w:rPr>
  </w:style>
  <w:style w:type="character" w:customStyle="1" w:styleId="112">
    <w:name w:val="Char Char4"/>
    <w:autoRedefine/>
    <w:qFormat/>
    <w:uiPriority w:val="0"/>
    <w:rPr>
      <w:rFonts w:eastAsia="宋体"/>
      <w:b/>
      <w:kern w:val="2"/>
      <w:sz w:val="21"/>
      <w:lang w:val="en-US" w:eastAsia="zh-CN"/>
    </w:rPr>
  </w:style>
  <w:style w:type="character" w:customStyle="1" w:styleId="113">
    <w:name w:val="未命名11"/>
    <w:autoRedefine/>
    <w:qFormat/>
    <w:uiPriority w:val="0"/>
    <w:rPr>
      <w:color w:val="77FFFF"/>
      <w:sz w:val="24"/>
    </w:rPr>
  </w:style>
  <w:style w:type="character" w:customStyle="1" w:styleId="114">
    <w:name w:val="font21"/>
    <w:autoRedefine/>
    <w:qFormat/>
    <w:uiPriority w:val="0"/>
    <w:rPr>
      <w:rFonts w:hint="default" w:ascii="Times New Roman" w:hAnsi="Times New Roman" w:cs="Times New Roman"/>
      <w:color w:val="000000"/>
      <w:sz w:val="24"/>
      <w:szCs w:val="24"/>
      <w:u w:val="none"/>
    </w:rPr>
  </w:style>
  <w:style w:type="character" w:customStyle="1" w:styleId="115">
    <w:name w:val="Char Char3"/>
    <w:autoRedefine/>
    <w:qFormat/>
    <w:uiPriority w:val="0"/>
    <w:rPr>
      <w:rFonts w:eastAsia="宋体"/>
      <w:kern w:val="2"/>
      <w:sz w:val="18"/>
      <w:lang w:val="en-US" w:eastAsia="zh-CN"/>
    </w:rPr>
  </w:style>
  <w:style w:type="character" w:customStyle="1" w:styleId="116">
    <w:name w:val="Table Text Char1 Char Char"/>
    <w:autoRedefine/>
    <w:qFormat/>
    <w:uiPriority w:val="0"/>
    <w:rPr>
      <w:rFonts w:ascii="Arial" w:hAnsi="Arial"/>
      <w:kern w:val="2"/>
      <w:sz w:val="18"/>
      <w:lang w:val="en-US" w:eastAsia="zh-CN" w:bidi="ar-SA"/>
    </w:rPr>
  </w:style>
  <w:style w:type="paragraph" w:customStyle="1" w:styleId="117">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7"/>
    <w:autoRedefine/>
    <w:qFormat/>
    <w:uiPriority w:val="0"/>
    <w:rPr>
      <w:rFonts w:ascii="Tahoma" w:hAnsi="Tahoma"/>
      <w:sz w:val="24"/>
    </w:rPr>
  </w:style>
  <w:style w:type="paragraph" w:customStyle="1" w:styleId="121">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autoRedefine/>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autoRedefine/>
    <w:qFormat/>
    <w:uiPriority w:val="0"/>
    <w:pPr>
      <w:adjustRightInd w:val="0"/>
      <w:jc w:val="left"/>
    </w:pPr>
    <w:rPr>
      <w:rFonts w:ascii="宋体" w:hAnsi="宋体"/>
      <w:kern w:val="0"/>
    </w:rPr>
  </w:style>
  <w:style w:type="paragraph" w:customStyle="1" w:styleId="125">
    <w:name w:val="正文表格"/>
    <w:basedOn w:val="1"/>
    <w:autoRedefine/>
    <w:qFormat/>
    <w:uiPriority w:val="0"/>
    <w:pPr>
      <w:adjustRightInd w:val="0"/>
      <w:spacing w:before="40" w:after="40"/>
    </w:pPr>
    <w:rPr>
      <w:sz w:val="24"/>
    </w:rPr>
  </w:style>
  <w:style w:type="paragraph" w:customStyle="1" w:styleId="126">
    <w:name w:val="Char1 Char Char Char"/>
    <w:basedOn w:val="1"/>
    <w:autoRedefine/>
    <w:qFormat/>
    <w:uiPriority w:val="0"/>
    <w:rPr>
      <w:rFonts w:ascii="Tahoma" w:hAnsi="Tahoma"/>
      <w:sz w:val="24"/>
    </w:rPr>
  </w:style>
  <w:style w:type="paragraph" w:customStyle="1" w:styleId="127">
    <w:name w:val="af"/>
    <w:basedOn w:val="1"/>
    <w:autoRedefine/>
    <w:qFormat/>
    <w:uiPriority w:val="0"/>
    <w:pPr>
      <w:widowControl/>
      <w:spacing w:line="300" w:lineRule="atLeast"/>
      <w:jc w:val="left"/>
    </w:pPr>
    <w:rPr>
      <w:rFonts w:ascii="宋体" w:hAnsi="宋体"/>
      <w:kern w:val="0"/>
      <w:sz w:val="18"/>
    </w:rPr>
  </w:style>
  <w:style w:type="paragraph" w:customStyle="1" w:styleId="128">
    <w:name w:val="Title - Revision"/>
    <w:basedOn w:val="53"/>
    <w:autoRedefine/>
    <w:qFormat/>
    <w:uiPriority w:val="0"/>
    <w:pPr>
      <w:spacing w:before="720"/>
    </w:pPr>
  </w:style>
  <w:style w:type="paragraph" w:customStyle="1" w:styleId="129">
    <w:name w:val="1.正文"/>
    <w:basedOn w:val="1"/>
    <w:autoRedefine/>
    <w:qFormat/>
    <w:uiPriority w:val="0"/>
    <w:pPr>
      <w:spacing w:line="360" w:lineRule="auto"/>
      <w:ind w:left="540" w:leftChars="225" w:firstLine="540" w:firstLineChars="225"/>
    </w:pPr>
    <w:rPr>
      <w:sz w:val="24"/>
    </w:rPr>
  </w:style>
  <w:style w:type="paragraph" w:customStyle="1" w:styleId="130">
    <w:name w:val="Title - Date"/>
    <w:basedOn w:val="53"/>
    <w:next w:val="1"/>
    <w:autoRedefine/>
    <w:qFormat/>
    <w:uiPriority w:val="0"/>
    <w:pPr>
      <w:spacing w:before="240" w:after="720"/>
    </w:pPr>
    <w:rPr>
      <w:sz w:val="28"/>
    </w:rPr>
  </w:style>
  <w:style w:type="paragraph" w:customStyle="1" w:styleId="131">
    <w:name w:val="00"/>
    <w:basedOn w:val="1"/>
    <w:autoRedefine/>
    <w:qFormat/>
    <w:uiPriority w:val="0"/>
    <w:pPr>
      <w:autoSpaceDE w:val="0"/>
      <w:autoSpaceDN w:val="0"/>
      <w:adjustRightInd w:val="0"/>
      <w:jc w:val="left"/>
    </w:pPr>
    <w:rPr>
      <w:rFonts w:ascii="黑体" w:eastAsia="黑体"/>
      <w:b/>
      <w:kern w:val="0"/>
      <w:sz w:val="20"/>
    </w:rPr>
  </w:style>
  <w:style w:type="paragraph" w:customStyle="1" w:styleId="132">
    <w:name w:val="Item Step in Table"/>
    <w:autoRedefin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autoRedefine/>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autoRedefine/>
    <w:qFormat/>
    <w:uiPriority w:val="0"/>
    <w:pPr>
      <w:adjustRightInd w:val="0"/>
      <w:spacing w:before="120"/>
      <w:ind w:firstLine="420"/>
      <w:textAlignment w:val="baseline"/>
    </w:pPr>
    <w:rPr>
      <w:sz w:val="24"/>
    </w:rPr>
  </w:style>
  <w:style w:type="paragraph" w:customStyle="1" w:styleId="137">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autoRedefine/>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autoRedefine/>
    <w:qFormat/>
    <w:uiPriority w:val="0"/>
    <w:pPr>
      <w:spacing w:before="60" w:after="60" w:line="360" w:lineRule="auto"/>
      <w:ind w:left="0" w:firstLine="482"/>
    </w:pPr>
    <w:rPr>
      <w:rFonts w:ascii="Arial" w:hAnsi="Arial"/>
      <w:sz w:val="24"/>
    </w:rPr>
  </w:style>
  <w:style w:type="paragraph" w:customStyle="1" w:styleId="141">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142">
    <w:name w:val="表头文本"/>
    <w:autoRedefine/>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autoRedefine/>
    <w:qFormat/>
    <w:uiPriority w:val="0"/>
    <w:pPr>
      <w:tabs>
        <w:tab w:val="left" w:pos="360"/>
      </w:tabs>
    </w:pPr>
    <w:rPr>
      <w:sz w:val="24"/>
    </w:rPr>
  </w:style>
  <w:style w:type="paragraph" w:customStyle="1" w:styleId="147">
    <w:name w:val="样式 样式 首行缩进:  2 字符 + 首行缩进:  2 字符"/>
    <w:basedOn w:val="1"/>
    <w:autoRedefine/>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autoRedefine/>
    <w:qFormat/>
    <w:uiPriority w:val="0"/>
    <w:rPr>
      <w:rFonts w:ascii="Tahoma" w:hAnsi="Tahoma"/>
      <w:sz w:val="24"/>
    </w:rPr>
  </w:style>
  <w:style w:type="paragraph" w:customStyle="1" w:styleId="149">
    <w:name w:val="表头样式"/>
    <w:basedOn w:val="1"/>
    <w:autoRedefine/>
    <w:qFormat/>
    <w:uiPriority w:val="0"/>
    <w:pPr>
      <w:autoSpaceDE w:val="0"/>
      <w:autoSpaceDN w:val="0"/>
      <w:adjustRightInd w:val="0"/>
      <w:spacing w:line="360" w:lineRule="auto"/>
      <w:jc w:val="left"/>
    </w:pPr>
    <w:rPr>
      <w:b/>
      <w:kern w:val="0"/>
    </w:rPr>
  </w:style>
  <w:style w:type="paragraph" w:customStyle="1" w:styleId="150">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autoRedefine/>
    <w:qFormat/>
    <w:uiPriority w:val="0"/>
    <w:pPr>
      <w:adjustRightInd w:val="0"/>
    </w:pPr>
    <w:rPr>
      <w:color w:val="000000"/>
      <w:lang w:val="en-GB"/>
    </w:rPr>
  </w:style>
  <w:style w:type="paragraph" w:customStyle="1" w:styleId="153">
    <w:name w:val="默认段落字体 Para Char Char Char Char Char Char Char"/>
    <w:basedOn w:val="1"/>
    <w:autoRedefine/>
    <w:qFormat/>
    <w:uiPriority w:val="0"/>
    <w:rPr>
      <w:rFonts w:ascii="Tahoma" w:hAnsi="Tahoma"/>
      <w:sz w:val="24"/>
    </w:rPr>
  </w:style>
  <w:style w:type="paragraph" w:customStyle="1" w:styleId="154">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autoRedefine/>
    <w:qFormat/>
    <w:uiPriority w:val="0"/>
    <w:pPr>
      <w:spacing w:beforeLines="50" w:line="360" w:lineRule="auto"/>
      <w:ind w:firstLine="200" w:firstLineChars="200"/>
    </w:pPr>
    <w:rPr>
      <w:spacing w:val="2"/>
      <w:sz w:val="24"/>
    </w:rPr>
  </w:style>
  <w:style w:type="paragraph" w:customStyle="1" w:styleId="159">
    <w:name w:val="文章正文"/>
    <w:basedOn w:val="1"/>
    <w:autoRedefine/>
    <w:qFormat/>
    <w:uiPriority w:val="0"/>
    <w:pPr>
      <w:ind w:firstLine="560" w:firstLineChars="200"/>
    </w:pPr>
    <w:rPr>
      <w:rFonts w:ascii="仿宋_GB2312" w:hAnsi="宋体" w:eastAsia="仿宋_GB2312"/>
      <w:color w:val="000000"/>
    </w:rPr>
  </w:style>
  <w:style w:type="paragraph" w:customStyle="1" w:styleId="160">
    <w:name w:val="Char"/>
    <w:basedOn w:val="1"/>
    <w:autoRedefine/>
    <w:qFormat/>
    <w:uiPriority w:val="0"/>
    <w:pPr>
      <w:spacing w:line="240" w:lineRule="atLeast"/>
      <w:ind w:left="420" w:firstLine="420"/>
    </w:pPr>
    <w:rPr>
      <w:kern w:val="0"/>
    </w:rPr>
  </w:style>
  <w:style w:type="paragraph" w:customStyle="1" w:styleId="161">
    <w:name w:val="列表项目"/>
    <w:basedOn w:val="1"/>
    <w:autoRedefine/>
    <w:qFormat/>
    <w:uiPriority w:val="0"/>
    <w:pPr>
      <w:tabs>
        <w:tab w:val="left" w:pos="420"/>
      </w:tabs>
      <w:spacing w:line="288" w:lineRule="auto"/>
      <w:ind w:left="840" w:leftChars="200" w:hanging="420" w:hangingChars="200"/>
    </w:pPr>
  </w:style>
  <w:style w:type="paragraph" w:customStyle="1" w:styleId="162">
    <w:name w:val="列出段落1"/>
    <w:next w:val="16"/>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autoRedefine/>
    <w:qFormat/>
    <w:uiPriority w:val="0"/>
    <w:pPr>
      <w:spacing w:line="360" w:lineRule="auto"/>
    </w:pPr>
    <w:rPr>
      <w:rFonts w:eastAsia="黑体"/>
      <w:sz w:val="20"/>
    </w:rPr>
  </w:style>
  <w:style w:type="paragraph" w:customStyle="1" w:styleId="166">
    <w:name w:val="可研正文"/>
    <w:basedOn w:val="22"/>
    <w:autoRedefine/>
    <w:qFormat/>
    <w:uiPriority w:val="0"/>
    <w:pPr>
      <w:adjustRightInd w:val="0"/>
      <w:snapToGrid w:val="0"/>
      <w:spacing w:line="440" w:lineRule="exact"/>
      <w:ind w:firstLine="567"/>
    </w:pPr>
    <w:rPr>
      <w:sz w:val="28"/>
    </w:rPr>
  </w:style>
  <w:style w:type="paragraph" w:customStyle="1" w:styleId="167">
    <w:name w:val="标书正文:  0.74 厘米"/>
    <w:basedOn w:val="1"/>
    <w:autoRedefine/>
    <w:qFormat/>
    <w:uiPriority w:val="0"/>
    <w:pPr>
      <w:snapToGrid w:val="0"/>
      <w:spacing w:line="360" w:lineRule="auto"/>
      <w:ind w:firstLine="420"/>
    </w:pPr>
    <w:rPr>
      <w:sz w:val="24"/>
    </w:rPr>
  </w:style>
  <w:style w:type="paragraph" w:customStyle="1" w:styleId="168">
    <w:name w:val="样式 标题 6第五层条 + 三号 段前: 0.5 行"/>
    <w:basedOn w:val="7"/>
    <w:autoRedefine/>
    <w:qFormat/>
    <w:uiPriority w:val="0"/>
    <w:pPr>
      <w:widowControl/>
      <w:adjustRightInd/>
      <w:snapToGrid/>
      <w:spacing w:beforeLines="50"/>
      <w:jc w:val="left"/>
    </w:pPr>
    <w:rPr>
      <w:snapToGrid w:val="0"/>
      <w:kern w:val="24"/>
      <w:sz w:val="28"/>
    </w:rPr>
  </w:style>
  <w:style w:type="paragraph" w:customStyle="1" w:styleId="169">
    <w:name w:val="1"/>
    <w:basedOn w:val="1"/>
    <w:next w:val="30"/>
    <w:autoRedefine/>
    <w:qFormat/>
    <w:uiPriority w:val="0"/>
    <w:rPr>
      <w:rFonts w:ascii="宋体" w:hAnsi="Courier New"/>
    </w:rPr>
  </w:style>
  <w:style w:type="paragraph" w:customStyle="1" w:styleId="170">
    <w:name w:val="没有缩进（为图形使用）"/>
    <w:basedOn w:val="1"/>
    <w:autoRedefine/>
    <w:qFormat/>
    <w:uiPriority w:val="0"/>
    <w:pPr>
      <w:spacing w:before="120" w:after="120" w:line="360" w:lineRule="auto"/>
    </w:pPr>
    <w:rPr>
      <w:sz w:val="24"/>
    </w:rPr>
  </w:style>
  <w:style w:type="paragraph" w:customStyle="1" w:styleId="171">
    <w:name w:val="标题无"/>
    <w:basedOn w:val="1"/>
    <w:autoRedefine/>
    <w:qFormat/>
    <w:uiPriority w:val="0"/>
    <w:pPr>
      <w:spacing w:line="360" w:lineRule="auto"/>
    </w:pPr>
    <w:rPr>
      <w:sz w:val="24"/>
    </w:rPr>
  </w:style>
  <w:style w:type="paragraph" w:customStyle="1" w:styleId="172">
    <w:name w:val="修订1"/>
    <w:autoRedefine/>
    <w:qFormat/>
    <w:uiPriority w:val="0"/>
    <w:rPr>
      <w:rFonts w:ascii="Calibri" w:hAnsi="Calibri" w:eastAsia="宋体" w:cs="Times New Roman"/>
      <w:kern w:val="2"/>
      <w:sz w:val="21"/>
      <w:lang w:val="en-US" w:eastAsia="zh-CN" w:bidi="ar-SA"/>
    </w:rPr>
  </w:style>
  <w:style w:type="paragraph" w:customStyle="1" w:styleId="173">
    <w:name w:val="章标题"/>
    <w:next w:val="1"/>
    <w:autoRedefine/>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autoRedefine/>
    <w:qFormat/>
    <w:uiPriority w:val="0"/>
    <w:pPr>
      <w:spacing w:before="120" w:after="120" w:line="360" w:lineRule="auto"/>
      <w:jc w:val="center"/>
    </w:pPr>
    <w:rPr>
      <w:rFonts w:eastAsia="仿宋_GB2312"/>
      <w:b/>
      <w:sz w:val="24"/>
    </w:rPr>
  </w:style>
  <w:style w:type="paragraph" w:customStyle="1" w:styleId="175">
    <w:name w:val="Char Char14 Char Char"/>
    <w:basedOn w:val="1"/>
    <w:autoRedefine/>
    <w:qFormat/>
    <w:uiPriority w:val="0"/>
    <w:rPr>
      <w:szCs w:val="24"/>
    </w:rPr>
  </w:style>
  <w:style w:type="paragraph" w:customStyle="1" w:styleId="176">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autoRedefine/>
    <w:qFormat/>
    <w:uiPriority w:val="0"/>
  </w:style>
  <w:style w:type="paragraph" w:customStyle="1" w:styleId="178">
    <w:name w:val="正文1"/>
    <w:basedOn w:val="1"/>
    <w:autoRedefine/>
    <w:qFormat/>
    <w:uiPriority w:val="0"/>
    <w:pPr>
      <w:spacing w:line="300" w:lineRule="auto"/>
      <w:ind w:firstLine="200" w:firstLineChars="200"/>
    </w:pPr>
    <w:rPr>
      <w:sz w:val="24"/>
    </w:rPr>
  </w:style>
  <w:style w:type="paragraph" w:customStyle="1" w:styleId="179">
    <w:name w:val="正文字缩2字"/>
    <w:basedOn w:val="1"/>
    <w:autoRedefine/>
    <w:qFormat/>
    <w:uiPriority w:val="0"/>
    <w:pPr>
      <w:spacing w:before="60" w:after="60" w:line="360" w:lineRule="auto"/>
      <w:ind w:left="200" w:leftChars="200" w:firstLine="200" w:firstLineChars="200"/>
    </w:pPr>
    <w:rPr>
      <w:sz w:val="24"/>
    </w:rPr>
  </w:style>
  <w:style w:type="paragraph" w:customStyle="1" w:styleId="180">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autoRedefine/>
    <w:qFormat/>
    <w:uiPriority w:val="0"/>
    <w:rPr>
      <w:rFonts w:ascii="Tahoma" w:hAnsi="Tahoma"/>
      <w:sz w:val="24"/>
    </w:rPr>
  </w:style>
  <w:style w:type="paragraph" w:customStyle="1" w:styleId="182">
    <w:name w:val="正文文本 21"/>
    <w:basedOn w:val="1"/>
    <w:autoRedefine/>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autoRedefine/>
    <w:qFormat/>
    <w:uiPriority w:val="0"/>
    <w:rPr>
      <w:rFonts w:ascii="仿宋_GB2312"/>
      <w:b/>
      <w:sz w:val="30"/>
    </w:rPr>
  </w:style>
  <w:style w:type="paragraph" w:customStyle="1" w:styleId="184">
    <w:name w:val="Char Char Char Char Char"/>
    <w:basedOn w:val="1"/>
    <w:autoRedefine/>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autoRedefine/>
    <w:qFormat/>
    <w:uiPriority w:val="0"/>
    <w:pPr>
      <w:tabs>
        <w:tab w:val="left" w:pos="851"/>
      </w:tabs>
      <w:ind w:left="425" w:hanging="425"/>
      <w:outlineLvl w:val="2"/>
    </w:pPr>
    <w:rPr>
      <w:rFonts w:eastAsia="黑体"/>
      <w:b/>
      <w:sz w:val="32"/>
    </w:rPr>
  </w:style>
  <w:style w:type="paragraph" w:customStyle="1" w:styleId="187">
    <w:name w:val="二级条标题"/>
    <w:basedOn w:val="188"/>
    <w:next w:val="189"/>
    <w:autoRedefine/>
    <w:qFormat/>
    <w:uiPriority w:val="0"/>
    <w:pPr>
      <w:ind w:left="840"/>
      <w:outlineLvl w:val="3"/>
    </w:pPr>
  </w:style>
  <w:style w:type="paragraph" w:customStyle="1" w:styleId="188">
    <w:name w:val="一级条标题"/>
    <w:basedOn w:val="173"/>
    <w:next w:val="189"/>
    <w:autoRedefine/>
    <w:qFormat/>
    <w:uiPriority w:val="0"/>
    <w:pPr>
      <w:numPr>
        <w:numId w:val="0"/>
      </w:numPr>
      <w:spacing w:beforeLines="0" w:afterLines="0"/>
      <w:ind w:left="525"/>
      <w:outlineLvl w:val="2"/>
    </w:pPr>
    <w:rPr>
      <w:sz w:val="21"/>
    </w:rPr>
  </w:style>
  <w:style w:type="paragraph" w:customStyle="1" w:styleId="18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autoRedefine/>
    <w:qFormat/>
    <w:uiPriority w:val="0"/>
    <w:pPr>
      <w:spacing w:line="240" w:lineRule="atLeast"/>
      <w:ind w:left="420" w:firstLine="420"/>
    </w:pPr>
    <w:rPr>
      <w:kern w:val="0"/>
    </w:rPr>
  </w:style>
  <w:style w:type="paragraph" w:customStyle="1" w:styleId="191">
    <w:name w:val="样式 宋体 五号 两端对齐 行距: 单倍行距"/>
    <w:basedOn w:val="1"/>
    <w:autoRedefine/>
    <w:qFormat/>
    <w:uiPriority w:val="0"/>
    <w:pPr>
      <w:adjustRightInd w:val="0"/>
      <w:textAlignment w:val="baseline"/>
    </w:pPr>
    <w:rPr>
      <w:rFonts w:ascii="宋体" w:hAnsi="宋体"/>
      <w:kern w:val="0"/>
    </w:rPr>
  </w:style>
  <w:style w:type="paragraph" w:customStyle="1" w:styleId="192">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autoRedefine/>
    <w:qFormat/>
    <w:uiPriority w:val="0"/>
    <w:pPr>
      <w:spacing w:after="120" w:line="360" w:lineRule="auto"/>
      <w:ind w:firstLine="200" w:firstLineChars="200"/>
    </w:pPr>
    <w:rPr>
      <w:sz w:val="24"/>
    </w:rPr>
  </w:style>
  <w:style w:type="paragraph" w:customStyle="1" w:styleId="195">
    <w:name w:val="文本1"/>
    <w:basedOn w:val="1"/>
    <w:autoRedefine/>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autoRedefine/>
    <w:qFormat/>
    <w:uiPriority w:val="0"/>
    <w:pPr>
      <w:ind w:firstLine="200" w:firstLineChars="200"/>
    </w:pPr>
  </w:style>
  <w:style w:type="paragraph" w:customStyle="1" w:styleId="197">
    <w:name w:val="表文字"/>
    <w:autoRedefine/>
    <w:qFormat/>
    <w:uiPriority w:val="0"/>
    <w:rPr>
      <w:rFonts w:ascii="宋体" w:hAnsi="Times New Roman" w:eastAsia="宋体" w:cs="Times New Roman"/>
      <w:kern w:val="2"/>
      <w:lang w:val="en-US" w:eastAsia="zh-CN" w:bidi="ar-SA"/>
    </w:rPr>
  </w:style>
  <w:style w:type="paragraph" w:customStyle="1" w:styleId="198">
    <w:name w:val="IN Feature"/>
    <w:next w:val="137"/>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autoRedefine/>
    <w:qFormat/>
    <w:uiPriority w:val="0"/>
    <w:pPr>
      <w:tabs>
        <w:tab w:val="left" w:pos="720"/>
      </w:tabs>
      <w:spacing w:before="500" w:after="260" w:line="560" w:lineRule="atLeast"/>
      <w:ind w:left="420" w:hanging="420"/>
    </w:pPr>
  </w:style>
  <w:style w:type="paragraph" w:customStyle="1" w:styleId="200">
    <w:name w:val="样式 行距: 1.5 倍行距1"/>
    <w:basedOn w:val="1"/>
    <w:autoRedefine/>
    <w:qFormat/>
    <w:uiPriority w:val="0"/>
    <w:pPr>
      <w:snapToGrid w:val="0"/>
    </w:pPr>
  </w:style>
  <w:style w:type="paragraph" w:customStyle="1" w:styleId="201">
    <w:name w:val="Style Heading 3h3Heading 3 - oldLevel 3 HeadH3level_3PIM 3se..."/>
    <w:basedOn w:val="4"/>
    <w:autoRedefine/>
    <w:qFormat/>
    <w:uiPriority w:val="0"/>
    <w:pPr>
      <w:tabs>
        <w:tab w:val="left" w:pos="709"/>
        <w:tab w:val="left" w:pos="1620"/>
      </w:tabs>
      <w:ind w:left="1620" w:hanging="360"/>
    </w:pPr>
  </w:style>
  <w:style w:type="paragraph" w:customStyle="1" w:styleId="202">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autoRedefine/>
    <w:qFormat/>
    <w:uiPriority w:val="0"/>
    <w:pPr>
      <w:numPr>
        <w:ilvl w:val="0"/>
        <w:numId w:val="9"/>
      </w:numPr>
      <w:spacing w:before="560" w:line="400" w:lineRule="exact"/>
      <w:jc w:val="center"/>
      <w:outlineLvl w:val="0"/>
    </w:pPr>
    <w:rPr>
      <w:b w:val="0"/>
      <w:sz w:val="44"/>
    </w:rPr>
  </w:style>
  <w:style w:type="paragraph" w:customStyle="1" w:styleId="204">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autoRedefine/>
    <w:qFormat/>
    <w:uiPriority w:val="0"/>
    <w:pPr>
      <w:adjustRightInd w:val="0"/>
      <w:spacing w:line="360" w:lineRule="auto"/>
    </w:pPr>
    <w:rPr>
      <w:kern w:val="0"/>
      <w:sz w:val="24"/>
    </w:rPr>
  </w:style>
  <w:style w:type="paragraph" w:customStyle="1" w:styleId="206">
    <w:name w:val="编号正文"/>
    <w:basedOn w:val="207"/>
    <w:autoRedefine/>
    <w:qFormat/>
    <w:uiPriority w:val="0"/>
    <w:pPr>
      <w:snapToGrid/>
      <w:spacing w:line="360" w:lineRule="auto"/>
      <w:ind w:left="1407" w:hanging="1047"/>
      <w:jc w:val="left"/>
    </w:pPr>
    <w:rPr>
      <w:rFonts w:eastAsia="仿宋_GB2312"/>
    </w:rPr>
  </w:style>
  <w:style w:type="paragraph" w:customStyle="1" w:styleId="207">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autoRedefine/>
    <w:qFormat/>
    <w:uiPriority w:val="0"/>
    <w:rPr>
      <w:rFonts w:ascii="Tahoma" w:hAnsi="Tahoma"/>
      <w:sz w:val="24"/>
      <w:szCs w:val="24"/>
    </w:rPr>
  </w:style>
  <w:style w:type="paragraph" w:customStyle="1" w:styleId="210">
    <w:name w:val="Char Char Char Char Char Char Char"/>
    <w:basedOn w:val="1"/>
    <w:autoRedefine/>
    <w:qFormat/>
    <w:uiPriority w:val="0"/>
    <w:rPr>
      <w:rFonts w:ascii="Tahoma" w:hAnsi="Tahoma"/>
      <w:sz w:val="24"/>
    </w:rPr>
  </w:style>
  <w:style w:type="paragraph" w:customStyle="1" w:styleId="211">
    <w:name w:val="二级列表"/>
    <w:basedOn w:val="158"/>
    <w:next w:val="158"/>
    <w:autoRedefine/>
    <w:qFormat/>
    <w:uiPriority w:val="0"/>
    <w:pPr>
      <w:tabs>
        <w:tab w:val="left" w:pos="2120"/>
      </w:tabs>
      <w:ind w:firstLine="0" w:firstLineChars="0"/>
    </w:pPr>
    <w:rPr>
      <w:b/>
    </w:rPr>
  </w:style>
  <w:style w:type="paragraph" w:customStyle="1" w:styleId="212">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autoRedefine/>
    <w:qFormat/>
    <w:uiPriority w:val="0"/>
    <w:pPr>
      <w:spacing w:line="360" w:lineRule="auto"/>
      <w:ind w:firstLine="420"/>
    </w:pPr>
    <w:rPr>
      <w:sz w:val="24"/>
    </w:rPr>
  </w:style>
  <w:style w:type="paragraph" w:customStyle="1" w:styleId="219">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autoRedefine/>
    <w:qFormat/>
    <w:uiPriority w:val="0"/>
    <w:pPr>
      <w:adjustRightInd w:val="0"/>
      <w:snapToGrid w:val="0"/>
      <w:spacing w:after="120"/>
      <w:ind w:firstLine="540" w:firstLineChars="257"/>
    </w:pPr>
  </w:style>
  <w:style w:type="paragraph" w:customStyle="1" w:styleId="223">
    <w:name w:val="简单回函地址"/>
    <w:basedOn w:val="1"/>
    <w:autoRedefine/>
    <w:qFormat/>
    <w:uiPriority w:val="0"/>
    <w:pPr>
      <w:adjustRightInd w:val="0"/>
      <w:snapToGrid w:val="0"/>
      <w:spacing w:line="360" w:lineRule="auto"/>
    </w:pPr>
    <w:rPr>
      <w:sz w:val="24"/>
    </w:rPr>
  </w:style>
  <w:style w:type="paragraph" w:customStyle="1" w:styleId="224">
    <w:name w:val="正文 + 三号"/>
    <w:basedOn w:val="1"/>
    <w:autoRedefine/>
    <w:qFormat/>
    <w:uiPriority w:val="0"/>
  </w:style>
  <w:style w:type="paragraph" w:customStyle="1" w:styleId="225">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autoRedefine/>
    <w:qFormat/>
    <w:uiPriority w:val="0"/>
    <w:pPr>
      <w:tabs>
        <w:tab w:val="left" w:pos="1050"/>
        <w:tab w:val="right" w:leader="dot" w:pos="8296"/>
      </w:tabs>
    </w:pPr>
    <w:rPr>
      <w:caps/>
      <w:spacing w:val="20"/>
      <w:sz w:val="24"/>
    </w:rPr>
  </w:style>
  <w:style w:type="paragraph" w:customStyle="1" w:styleId="227">
    <w:name w:val="图片文字"/>
    <w:basedOn w:val="1"/>
    <w:autoRedefine/>
    <w:qFormat/>
    <w:uiPriority w:val="0"/>
    <w:pPr>
      <w:spacing w:line="240" w:lineRule="atLeast"/>
      <w:jc w:val="center"/>
    </w:pPr>
  </w:style>
  <w:style w:type="paragraph" w:customStyle="1" w:styleId="228">
    <w:name w:val="摘要"/>
    <w:basedOn w:val="1"/>
    <w:next w:val="3"/>
    <w:autoRedefine/>
    <w:qFormat/>
    <w:uiPriority w:val="0"/>
    <w:pPr>
      <w:spacing w:line="360" w:lineRule="auto"/>
    </w:pPr>
    <w:rPr>
      <w:rFonts w:eastAsia="黑体"/>
      <w:sz w:val="20"/>
    </w:rPr>
  </w:style>
  <w:style w:type="paragraph" w:customStyle="1" w:styleId="229">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230">
    <w:name w:val="标题5"/>
    <w:basedOn w:val="1"/>
    <w:autoRedefine/>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2"/>
    <w:autoRedefine/>
    <w:qFormat/>
    <w:uiPriority w:val="0"/>
    <w:pPr>
      <w:suppressAutoHyphens/>
      <w:jc w:val="left"/>
    </w:pPr>
    <w:rPr>
      <w:rFonts w:ascii="Times New Roman" w:eastAsia="Times New Roman"/>
      <w:kern w:val="0"/>
      <w:sz w:val="24"/>
    </w:rPr>
  </w:style>
  <w:style w:type="paragraph" w:customStyle="1" w:styleId="232">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autoRedefine/>
    <w:qFormat/>
    <w:uiPriority w:val="0"/>
    <w:pPr>
      <w:adjustRightInd w:val="0"/>
      <w:snapToGrid w:val="0"/>
      <w:spacing w:before="60" w:line="180" w:lineRule="exact"/>
      <w:jc w:val="center"/>
    </w:pPr>
  </w:style>
  <w:style w:type="paragraph" w:customStyle="1" w:styleId="236">
    <w:name w:val="Char Char Char Char Char Char Char1"/>
    <w:basedOn w:val="17"/>
    <w:autoRedefine/>
    <w:qFormat/>
    <w:uiPriority w:val="0"/>
    <w:rPr>
      <w:rFonts w:ascii="宋体" w:hAnsi="Tahoma"/>
    </w:rPr>
  </w:style>
  <w:style w:type="paragraph" w:customStyle="1" w:styleId="237">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autoRedefine/>
    <w:qFormat/>
    <w:uiPriority w:val="0"/>
    <w:pPr>
      <w:adjustRightInd w:val="0"/>
      <w:snapToGrid w:val="0"/>
    </w:pPr>
  </w:style>
  <w:style w:type="paragraph" w:customStyle="1" w:styleId="239">
    <w:name w:val="正文（首行不缩进）"/>
    <w:basedOn w:val="1"/>
    <w:autoRedefine/>
    <w:qFormat/>
    <w:uiPriority w:val="0"/>
    <w:pPr>
      <w:autoSpaceDE w:val="0"/>
      <w:autoSpaceDN w:val="0"/>
      <w:adjustRightInd w:val="0"/>
      <w:spacing w:line="360" w:lineRule="auto"/>
      <w:jc w:val="left"/>
    </w:pPr>
    <w:rPr>
      <w:kern w:val="0"/>
    </w:rPr>
  </w:style>
  <w:style w:type="paragraph" w:customStyle="1" w:styleId="240">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autoRedefine/>
    <w:qFormat/>
    <w:uiPriority w:val="0"/>
    <w:rPr>
      <w:rFonts w:ascii="Tahoma" w:hAnsi="Tahoma"/>
      <w:sz w:val="30"/>
    </w:rPr>
  </w:style>
  <w:style w:type="paragraph" w:customStyle="1" w:styleId="243">
    <w:name w:val="彩色底纹1"/>
    <w:autoRedefine/>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46">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9">
    <w:name w:val="首行缩进"/>
    <w:basedOn w:val="1"/>
    <w:autoRedefine/>
    <w:qFormat/>
    <w:uiPriority w:val="0"/>
    <w:pPr>
      <w:numPr>
        <w:ilvl w:val="0"/>
        <w:numId w:val="11"/>
      </w:numPr>
      <w:spacing w:line="360" w:lineRule="auto"/>
    </w:pPr>
    <w:rPr>
      <w:rFonts w:eastAsia="仿宋_GB2312"/>
    </w:rPr>
  </w:style>
  <w:style w:type="paragraph" w:customStyle="1" w:styleId="250">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basedOn w:val="59"/>
    <w:autoRedefine/>
    <w:qFormat/>
    <w:uiPriority w:val="0"/>
    <w:rPr>
      <w:color w:val="605E5C"/>
      <w:shd w:val="clear" w:color="auto" w:fill="E1DFDD"/>
    </w:rPr>
  </w:style>
  <w:style w:type="paragraph" w:customStyle="1" w:styleId="252">
    <w:name w:val="目录 11"/>
    <w:basedOn w:val="1"/>
    <w:next w:val="1"/>
    <w:autoRedefine/>
    <w:qFormat/>
    <w:uiPriority w:val="0"/>
    <w:pPr>
      <w:jc w:val="center"/>
    </w:pPr>
    <w:rPr>
      <w:sz w:val="30"/>
      <w:szCs w:val="30"/>
    </w:rPr>
  </w:style>
  <w:style w:type="paragraph" w:customStyle="1" w:styleId="253">
    <w:name w:val="p1"/>
    <w:basedOn w:val="1"/>
    <w:autoRedefine/>
    <w:qFormat/>
    <w:uiPriority w:val="0"/>
    <w:pPr>
      <w:jc w:val="left"/>
    </w:pPr>
    <w:rPr>
      <w:rFonts w:ascii="pingfang sc" w:hAnsi="pingfang sc" w:eastAsia="pingfang sc"/>
      <w:color w:val="121416"/>
      <w:kern w:val="0"/>
      <w:sz w:val="28"/>
      <w:szCs w:val="28"/>
    </w:rPr>
  </w:style>
  <w:style w:type="character" w:customStyle="1" w:styleId="254">
    <w:name w:val="fontstyle01"/>
    <w:basedOn w:val="59"/>
    <w:autoRedefine/>
    <w:qFormat/>
    <w:uiPriority w:val="0"/>
    <w:rPr>
      <w:rFonts w:hint="default" w:ascii="方正仿宋_GBK" w:hAnsi="方正仿宋_GBK"/>
      <w:color w:val="000000"/>
      <w:sz w:val="28"/>
      <w:szCs w:val="28"/>
    </w:rPr>
  </w:style>
  <w:style w:type="character" w:customStyle="1" w:styleId="255">
    <w:name w:val="正文文本 Char"/>
    <w:basedOn w:val="59"/>
    <w:link w:val="22"/>
    <w:autoRedefine/>
    <w:qFormat/>
    <w:uiPriority w:val="0"/>
    <w:rPr>
      <w:rFonts w:ascii="仿宋_GB2312" w:hAnsi="Calibri" w:eastAsia="仿宋_GB2312"/>
      <w:kern w:val="2"/>
      <w:sz w:val="32"/>
      <w:szCs w:val="21"/>
    </w:rPr>
  </w:style>
  <w:style w:type="paragraph" w:styleId="256">
    <w:name w:val="Quote"/>
    <w:next w:val="1"/>
    <w:link w:val="257"/>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257">
    <w:name w:val="引用 Char"/>
    <w:basedOn w:val="59"/>
    <w:link w:val="256"/>
    <w:autoRedefine/>
    <w:qFormat/>
    <w:uiPriority w:val="0"/>
    <w:rPr>
      <w:i/>
      <w:sz w:val="21"/>
    </w:rPr>
  </w:style>
  <w:style w:type="table" w:customStyle="1" w:styleId="25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9ED0D0-8363-4892-99D5-7BD3AA39A897}">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983</Words>
  <Characters>5605</Characters>
  <Lines>46</Lines>
  <Paragraphs>13</Paragraphs>
  <TotalTime>29</TotalTime>
  <ScaleCrop>false</ScaleCrop>
  <LinksUpToDate>false</LinksUpToDate>
  <CharactersWithSpaces>6575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2024-04-01T08:02:00Z</dcterms:created>
  <dc:creator>Administrator.DESKTOP-5HCCS7Q</dc:creator>
  <cp:lastModifiedBy>SMAX</cp:lastModifiedBy>
  <cp:lastPrinted>2018-08-06T16:28:00Z</cp:lastPrinted>
  <dcterms:modified xsi:type="dcterms:W3CDTF">2024-04-01T11:38:47Z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717023BD54D944908021706CBED9B20E_13</vt:lpwstr>
  </property>
</Properties>
</file>