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F2AF" w14:textId="77777777" w:rsidR="00CA17CF" w:rsidRDefault="00CA17CF" w:rsidP="00CA17CF"/>
    <w:p w14:paraId="5772CDDD" w14:textId="77777777" w:rsidR="00CA17CF" w:rsidRDefault="00CA17CF" w:rsidP="00CA17CF"/>
    <w:p w14:paraId="2A2D9484" w14:textId="77777777" w:rsidR="00CA17CF" w:rsidRDefault="00CA17CF" w:rsidP="00CA17CF"/>
    <w:p w14:paraId="7AF3B134" w14:textId="77777777" w:rsidR="00CA17CF" w:rsidRDefault="00CA17CF" w:rsidP="00CA17CF"/>
    <w:p w14:paraId="09198A06" w14:textId="77777777" w:rsidR="00CA17CF" w:rsidRDefault="00CA17CF" w:rsidP="00CA17CF"/>
    <w:p w14:paraId="3E03DA16" w14:textId="77777777" w:rsidR="00CA17CF" w:rsidRPr="00CA17CF" w:rsidRDefault="00CA17CF" w:rsidP="00CA17CF">
      <w:pPr>
        <w:spacing w:line="594" w:lineRule="exact"/>
        <w:ind w:firstLineChars="200" w:firstLine="922"/>
        <w:jc w:val="center"/>
        <w:outlineLvl w:val="0"/>
        <w:rPr>
          <w:rFonts w:ascii="Times New Roman" w:eastAsia="方正仿宋_GBK" w:hAnsi="Times New Roman" w:cs="Times New Roman"/>
          <w:b/>
          <w:bCs/>
          <w:spacing w:val="80"/>
          <w:sz w:val="30"/>
          <w:szCs w:val="30"/>
        </w:rPr>
      </w:pPr>
    </w:p>
    <w:p w14:paraId="34D249AC" w14:textId="77777777" w:rsidR="00CA17CF" w:rsidRPr="00CA17CF" w:rsidRDefault="00CA17CF" w:rsidP="00CA17CF">
      <w:pPr>
        <w:spacing w:line="594" w:lineRule="exact"/>
        <w:ind w:firstLineChars="500" w:firstLine="2400"/>
        <w:outlineLvl w:val="0"/>
        <w:rPr>
          <w:rFonts w:ascii="Times New Roman" w:eastAsia="方正小标宋_GBK" w:hAnsi="Times New Roman" w:cs="Times New Roman"/>
          <w:sz w:val="48"/>
          <w:szCs w:val="48"/>
        </w:rPr>
      </w:pPr>
      <w:r w:rsidRPr="00CA17CF">
        <w:rPr>
          <w:rFonts w:ascii="Times New Roman" w:eastAsia="方正小标宋_GBK" w:hAnsi="Times New Roman" w:cs="Times New Roman"/>
          <w:sz w:val="48"/>
          <w:szCs w:val="48"/>
        </w:rPr>
        <w:t>重庆市中医骨科医院</w:t>
      </w:r>
    </w:p>
    <w:p w14:paraId="0261107F" w14:textId="77777777" w:rsidR="00CA17CF" w:rsidRPr="00CA17CF" w:rsidRDefault="00CA17CF" w:rsidP="00CA17CF">
      <w:pPr>
        <w:autoSpaceDE w:val="0"/>
        <w:autoSpaceDN w:val="0"/>
        <w:adjustRightInd w:val="0"/>
        <w:snapToGrid w:val="0"/>
        <w:spacing w:line="594" w:lineRule="exact"/>
        <w:ind w:firstLineChars="200" w:firstLine="960"/>
        <w:jc w:val="center"/>
        <w:rPr>
          <w:rFonts w:ascii="Times New Roman" w:eastAsia="方正小标宋_GBK" w:hAnsi="Times New Roman" w:cs="Times New Roman"/>
          <w:sz w:val="48"/>
          <w:szCs w:val="48"/>
        </w:rPr>
      </w:pPr>
    </w:p>
    <w:p w14:paraId="60C296C6" w14:textId="77777777" w:rsidR="00CA17CF" w:rsidRPr="00CA17CF" w:rsidRDefault="00CA17CF" w:rsidP="00CA17CF">
      <w:pPr>
        <w:autoSpaceDE w:val="0"/>
        <w:autoSpaceDN w:val="0"/>
        <w:adjustRightInd w:val="0"/>
        <w:snapToGrid w:val="0"/>
        <w:spacing w:line="594" w:lineRule="exact"/>
        <w:ind w:firstLineChars="750" w:firstLine="3600"/>
        <w:rPr>
          <w:rFonts w:ascii="Times New Roman" w:eastAsia="方正小标宋_GBK" w:hAnsi="Times New Roman" w:cs="Times New Roman"/>
          <w:kern w:val="0"/>
          <w:sz w:val="48"/>
          <w:szCs w:val="48"/>
        </w:rPr>
      </w:pPr>
      <w:r w:rsidRPr="00CA17CF">
        <w:rPr>
          <w:rFonts w:ascii="Times New Roman" w:eastAsia="方正小标宋_GBK" w:hAnsi="Times New Roman" w:cs="Times New Roman"/>
          <w:sz w:val="48"/>
          <w:szCs w:val="48"/>
        </w:rPr>
        <w:t>招标文件</w:t>
      </w:r>
    </w:p>
    <w:p w14:paraId="6B9ED7F9" w14:textId="77777777" w:rsidR="00CA17CF" w:rsidRPr="00CA17CF" w:rsidRDefault="00CA17CF" w:rsidP="00CA17CF"/>
    <w:p w14:paraId="2168C806" w14:textId="77777777" w:rsidR="00CA17CF" w:rsidRDefault="00CA17CF" w:rsidP="00CA17CF"/>
    <w:p w14:paraId="44FB61B5" w14:textId="77777777" w:rsidR="00CA17CF" w:rsidRDefault="00CA17CF" w:rsidP="00CA17CF"/>
    <w:p w14:paraId="08E2BCA4" w14:textId="77777777" w:rsidR="00CA17CF" w:rsidRDefault="00CA17CF" w:rsidP="00CA17CF"/>
    <w:p w14:paraId="2403859A" w14:textId="77777777" w:rsidR="00CA17CF" w:rsidRDefault="00CA17CF" w:rsidP="00CA17CF"/>
    <w:p w14:paraId="66B97DEE" w14:textId="77777777" w:rsidR="00CA17CF" w:rsidRDefault="00CA17CF" w:rsidP="00CA17CF"/>
    <w:p w14:paraId="3EE6D211" w14:textId="18ACA8A6" w:rsidR="00CA17CF" w:rsidRPr="00CA17CF" w:rsidRDefault="00CA17CF" w:rsidP="00CA17CF">
      <w:pPr>
        <w:spacing w:line="594" w:lineRule="exact"/>
        <w:ind w:firstLineChars="400" w:firstLine="1200"/>
        <w:rPr>
          <w:rFonts w:ascii="黑体" w:eastAsia="黑体" w:hAnsi="黑体" w:cs="黑体"/>
          <w:kern w:val="0"/>
          <w:sz w:val="30"/>
          <w:szCs w:val="30"/>
        </w:rPr>
      </w:pPr>
      <w:r w:rsidRPr="00CA17CF">
        <w:rPr>
          <w:rFonts w:ascii="黑体" w:eastAsia="黑体" w:hAnsi="黑体" w:cs="黑体" w:hint="eastAsia"/>
          <w:kern w:val="0"/>
          <w:sz w:val="30"/>
          <w:szCs w:val="30"/>
        </w:rPr>
        <w:t>项目名称：</w:t>
      </w:r>
      <w:r w:rsidR="007A3FF4">
        <w:rPr>
          <w:rFonts w:ascii="方正小标宋_GBK" w:eastAsia="方正小标宋_GBK" w:hint="eastAsia"/>
          <w:sz w:val="30"/>
          <w:szCs w:val="30"/>
        </w:rPr>
        <w:t>药品耗材管理信息系统软件服务</w:t>
      </w:r>
    </w:p>
    <w:p w14:paraId="3815BA5B" w14:textId="77777777" w:rsidR="00CA17CF" w:rsidRPr="00CA17CF" w:rsidRDefault="00CA17CF" w:rsidP="00CA17CF">
      <w:pPr>
        <w:spacing w:line="594" w:lineRule="exact"/>
        <w:ind w:firstLineChars="400" w:firstLine="1200"/>
        <w:rPr>
          <w:rFonts w:ascii="黑体" w:eastAsia="黑体" w:hAnsi="黑体" w:cs="黑体"/>
          <w:kern w:val="0"/>
          <w:sz w:val="30"/>
          <w:szCs w:val="30"/>
        </w:rPr>
      </w:pPr>
      <w:r w:rsidRPr="00CA17CF">
        <w:rPr>
          <w:rFonts w:ascii="黑体" w:eastAsia="黑体" w:hAnsi="黑体" w:cs="黑体" w:hint="eastAsia"/>
          <w:kern w:val="0"/>
          <w:sz w:val="30"/>
          <w:szCs w:val="30"/>
        </w:rPr>
        <w:t>采 购 人：重庆市中医骨科医院</w:t>
      </w:r>
    </w:p>
    <w:p w14:paraId="1101F22D" w14:textId="77777777" w:rsidR="00CA17CF" w:rsidRPr="00CA17CF" w:rsidRDefault="00CA17CF" w:rsidP="00CA17CF"/>
    <w:p w14:paraId="2AE60E54" w14:textId="77777777" w:rsidR="00CA17CF" w:rsidRDefault="00CA17CF" w:rsidP="00CA17CF"/>
    <w:p w14:paraId="2FC48734" w14:textId="77777777" w:rsidR="00CA17CF" w:rsidRDefault="00CA17CF" w:rsidP="00CA17CF"/>
    <w:p w14:paraId="4FD79A32" w14:textId="77777777" w:rsidR="00CA17CF" w:rsidRDefault="00CA17CF" w:rsidP="00CA17CF"/>
    <w:p w14:paraId="3C7777A3" w14:textId="77777777" w:rsidR="00CA17CF" w:rsidRDefault="00CA17CF" w:rsidP="00CA17CF"/>
    <w:p w14:paraId="726CCB8E" w14:textId="77777777" w:rsidR="00CA17CF" w:rsidRDefault="00CA17CF" w:rsidP="00CA17CF"/>
    <w:p w14:paraId="26EFB91F" w14:textId="77777777" w:rsidR="00CA17CF" w:rsidRDefault="00CA17CF" w:rsidP="00CA17CF"/>
    <w:p w14:paraId="1A5BA5ED" w14:textId="77777777" w:rsidR="00CA17CF" w:rsidRDefault="00CA17CF" w:rsidP="00CA17CF"/>
    <w:p w14:paraId="1CB85CFF" w14:textId="77777777" w:rsidR="00CA17CF" w:rsidRDefault="00CA17CF" w:rsidP="00CA17CF"/>
    <w:p w14:paraId="5812470B" w14:textId="77777777" w:rsidR="00CA17CF" w:rsidRDefault="00CA17CF" w:rsidP="00CA17CF"/>
    <w:p w14:paraId="342F63FE" w14:textId="77777777" w:rsidR="00CA17CF" w:rsidRDefault="00CA17CF" w:rsidP="00CA17CF"/>
    <w:p w14:paraId="5C7B5402" w14:textId="77777777" w:rsidR="00CA17CF" w:rsidRDefault="00CA17CF" w:rsidP="00CA17CF"/>
    <w:p w14:paraId="3BFB4518" w14:textId="77777777" w:rsidR="00CA17CF" w:rsidRDefault="00CA17CF" w:rsidP="00CA17CF"/>
    <w:p w14:paraId="74A6E01D" w14:textId="77777777" w:rsidR="00CA17CF" w:rsidRDefault="00CA17CF" w:rsidP="00CA17CF"/>
    <w:p w14:paraId="6E92B4E7" w14:textId="77777777" w:rsidR="00CA17CF" w:rsidRDefault="00CA17CF" w:rsidP="00CA17CF"/>
    <w:p w14:paraId="788C14F1" w14:textId="5E922AB6" w:rsidR="00CA17CF" w:rsidRPr="00CA17CF" w:rsidRDefault="00CA17CF" w:rsidP="00CA17CF">
      <w:pPr>
        <w:autoSpaceDE w:val="0"/>
        <w:autoSpaceDN w:val="0"/>
        <w:adjustRightInd w:val="0"/>
        <w:snapToGrid w:val="0"/>
        <w:spacing w:line="594" w:lineRule="exact"/>
        <w:ind w:firstLineChars="500" w:firstLine="2400"/>
        <w:rPr>
          <w:rFonts w:ascii="Times New Roman" w:eastAsia="方正小标宋_GBK" w:hAnsi="Times New Roman" w:cs="Times New Roman"/>
          <w:sz w:val="48"/>
          <w:szCs w:val="48"/>
        </w:rPr>
      </w:pPr>
      <w:r w:rsidRPr="00CA17CF">
        <w:rPr>
          <w:rFonts w:ascii="Times New Roman" w:eastAsia="方正小标宋_GBK" w:hAnsi="Times New Roman" w:cs="Times New Roman" w:hint="eastAsia"/>
          <w:sz w:val="48"/>
          <w:szCs w:val="48"/>
        </w:rPr>
        <w:t>二〇二</w:t>
      </w:r>
      <w:r w:rsidR="007A3FF4">
        <w:rPr>
          <w:rFonts w:ascii="Times New Roman" w:eastAsia="方正小标宋_GBK" w:hAnsi="Times New Roman" w:cs="Times New Roman" w:hint="eastAsia"/>
          <w:sz w:val="48"/>
          <w:szCs w:val="48"/>
        </w:rPr>
        <w:t>五</w:t>
      </w:r>
      <w:r w:rsidRPr="00CA17CF">
        <w:rPr>
          <w:rFonts w:ascii="Times New Roman" w:eastAsia="方正小标宋_GBK" w:hAnsi="Times New Roman" w:cs="Times New Roman" w:hint="eastAsia"/>
          <w:sz w:val="48"/>
          <w:szCs w:val="48"/>
        </w:rPr>
        <w:t>年二月</w:t>
      </w:r>
    </w:p>
    <w:p w14:paraId="3F23C812" w14:textId="77777777" w:rsidR="00CA17CF" w:rsidRDefault="00CA17CF" w:rsidP="00CA17CF"/>
    <w:p w14:paraId="73606962" w14:textId="77777777" w:rsidR="00CA17CF" w:rsidRDefault="00CA17CF" w:rsidP="00CA17CF"/>
    <w:p w14:paraId="29A2A913" w14:textId="77777777" w:rsidR="00CA17CF" w:rsidRDefault="00CA17CF" w:rsidP="00CA17CF"/>
    <w:p w14:paraId="79FDE844" w14:textId="77777777" w:rsidR="00CA17CF" w:rsidRDefault="00CA17CF" w:rsidP="00CA17CF">
      <w:pPr>
        <w:ind w:firstLineChars="1700" w:firstLine="3570"/>
      </w:pPr>
    </w:p>
    <w:p w14:paraId="352ED2C2" w14:textId="77777777" w:rsidR="00CA17CF" w:rsidRDefault="00CA17CF" w:rsidP="00CA17CF">
      <w:pPr>
        <w:ind w:firstLineChars="1700" w:firstLine="3570"/>
      </w:pPr>
    </w:p>
    <w:p w14:paraId="50FCDA92" w14:textId="1CC463A1" w:rsidR="00CA17CF" w:rsidRPr="00CA17CF" w:rsidRDefault="00CA17CF" w:rsidP="00CA17CF">
      <w:pPr>
        <w:ind w:firstLineChars="750" w:firstLine="2711"/>
        <w:jc w:val="left"/>
        <w:rPr>
          <w:rFonts w:ascii="方正黑体_GBK" w:eastAsia="方正黑体_GBK"/>
          <w:b/>
          <w:bCs/>
          <w:sz w:val="36"/>
          <w:szCs w:val="36"/>
        </w:rPr>
      </w:pPr>
      <w:r w:rsidRPr="00CA17CF">
        <w:rPr>
          <w:rFonts w:ascii="方正黑体_GBK" w:eastAsia="方正黑体_GBK" w:hint="eastAsia"/>
          <w:b/>
          <w:bCs/>
          <w:sz w:val="36"/>
          <w:szCs w:val="36"/>
        </w:rPr>
        <w:lastRenderedPageBreak/>
        <w:t>第一部分  投标人须知</w:t>
      </w:r>
    </w:p>
    <w:p w14:paraId="0F59FA98" w14:textId="77777777" w:rsidR="00CA17CF" w:rsidRDefault="00CA17CF" w:rsidP="00CA17CF"/>
    <w:p w14:paraId="09EF4DBF"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一、招标项目内容</w:t>
      </w:r>
    </w:p>
    <w:tbl>
      <w:tblPr>
        <w:tblStyle w:val="a7"/>
        <w:tblW w:w="0" w:type="auto"/>
        <w:tblInd w:w="406" w:type="dxa"/>
        <w:tblLook w:val="04A0" w:firstRow="1" w:lastRow="0" w:firstColumn="1" w:lastColumn="0" w:noHBand="0" w:noVBand="1"/>
      </w:tblPr>
      <w:tblGrid>
        <w:gridCol w:w="5182"/>
        <w:gridCol w:w="3244"/>
      </w:tblGrid>
      <w:tr w:rsidR="00CA17CF" w:rsidRPr="004F3DE0" w14:paraId="5D6C7E8D" w14:textId="77777777" w:rsidTr="0020197B">
        <w:trPr>
          <w:trHeight w:val="668"/>
        </w:trPr>
        <w:tc>
          <w:tcPr>
            <w:tcW w:w="5182" w:type="dxa"/>
          </w:tcPr>
          <w:p w14:paraId="2DC9C576" w14:textId="3F17B7C2"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项目名称</w:t>
            </w:r>
          </w:p>
        </w:tc>
        <w:tc>
          <w:tcPr>
            <w:tcW w:w="3244" w:type="dxa"/>
          </w:tcPr>
          <w:p w14:paraId="30A8F930" w14:textId="5D853A3A"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最高限价</w:t>
            </w:r>
            <w:r w:rsidR="0020197B">
              <w:rPr>
                <w:rFonts w:ascii="方正仿宋_GBK" w:eastAsia="方正仿宋_GBK" w:hint="eastAsia"/>
                <w:sz w:val="28"/>
                <w:szCs w:val="28"/>
              </w:rPr>
              <w:t>（万元）</w:t>
            </w:r>
          </w:p>
        </w:tc>
      </w:tr>
      <w:tr w:rsidR="00CA17CF" w:rsidRPr="004F3DE0" w14:paraId="302D0053" w14:textId="77777777" w:rsidTr="0020197B">
        <w:trPr>
          <w:trHeight w:val="330"/>
        </w:trPr>
        <w:tc>
          <w:tcPr>
            <w:tcW w:w="5182" w:type="dxa"/>
          </w:tcPr>
          <w:p w14:paraId="263FD871" w14:textId="71F03708" w:rsidR="00CA17CF" w:rsidRPr="004F3DE0" w:rsidRDefault="007A3FF4" w:rsidP="00CA17CF">
            <w:pPr>
              <w:rPr>
                <w:rFonts w:ascii="方正仿宋_GBK" w:eastAsia="方正仿宋_GBK"/>
                <w:sz w:val="28"/>
                <w:szCs w:val="28"/>
              </w:rPr>
            </w:pPr>
            <w:r w:rsidRPr="007A3FF4">
              <w:rPr>
                <w:rFonts w:ascii="方正仿宋_GBK" w:eastAsia="方正仿宋_GBK" w:hAnsi="Times New Roman" w:hint="eastAsia"/>
                <w:kern w:val="0"/>
                <w:sz w:val="28"/>
                <w:szCs w:val="28"/>
              </w:rPr>
              <w:t>药品耗材管理信息系统软件服务</w:t>
            </w:r>
          </w:p>
        </w:tc>
        <w:tc>
          <w:tcPr>
            <w:tcW w:w="3244" w:type="dxa"/>
          </w:tcPr>
          <w:p w14:paraId="7A5F2C22" w14:textId="5E8C61C0" w:rsidR="00CA17CF" w:rsidRPr="004F3DE0" w:rsidRDefault="007A3FF4" w:rsidP="00CA17CF">
            <w:pPr>
              <w:rPr>
                <w:rFonts w:ascii="方正仿宋_GBK" w:eastAsia="方正仿宋_GBK"/>
                <w:sz w:val="28"/>
                <w:szCs w:val="28"/>
              </w:rPr>
            </w:pPr>
            <w:r>
              <w:rPr>
                <w:rFonts w:ascii="方正仿宋_GBK" w:eastAsia="方正仿宋_GBK"/>
                <w:sz w:val="28"/>
                <w:szCs w:val="28"/>
              </w:rPr>
              <w:t>3</w:t>
            </w:r>
          </w:p>
        </w:tc>
      </w:tr>
    </w:tbl>
    <w:p w14:paraId="38A72DEB" w14:textId="766FDA2A"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二、资金来源</w:t>
      </w:r>
    </w:p>
    <w:p w14:paraId="00995130"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单位自筹资金。</w:t>
      </w:r>
    </w:p>
    <w:p w14:paraId="14CC567D"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三、供应商资格条件</w:t>
      </w:r>
    </w:p>
    <w:p w14:paraId="7E1EA7CA"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（一）满足《中华人民共和国政府采购法》第二十二条规定：</w:t>
      </w:r>
    </w:p>
    <w:p w14:paraId="7917E66E"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1、具有独立承担民事责任的能力；</w:t>
      </w:r>
    </w:p>
    <w:p w14:paraId="24EFFDBA"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2、具有良好的商业信誉和健全的财务会计制度；</w:t>
      </w:r>
    </w:p>
    <w:p w14:paraId="25E59479"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3、具有履行合同所必需的设备和专业技术能力；</w:t>
      </w:r>
    </w:p>
    <w:p w14:paraId="737DBFDE"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4、有依法缴纳税收和社会保障资金的良好记录；</w:t>
      </w:r>
    </w:p>
    <w:p w14:paraId="3A36A6A7"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5、参加政府采购活动前三年内，在经营活动中没有重大违法记录；</w:t>
      </w:r>
    </w:p>
    <w:p w14:paraId="5DA42A03"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6、法律、行政法规规定的其他条件。</w:t>
      </w:r>
    </w:p>
    <w:p w14:paraId="7DEC8AA8"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（二）本项目的特定资格要求：</w:t>
      </w:r>
    </w:p>
    <w:p w14:paraId="606280C4" w14:textId="77777777" w:rsidR="00073CB3" w:rsidRPr="00DD23BA" w:rsidRDefault="00073CB3" w:rsidP="00073CB3">
      <w:pPr>
        <w:rPr>
          <w:rFonts w:ascii="方正仿宋_GBK" w:eastAsia="方正仿宋_GBK"/>
          <w:sz w:val="28"/>
          <w:szCs w:val="28"/>
        </w:rPr>
      </w:pPr>
      <w:r w:rsidRPr="00DD23BA">
        <w:rPr>
          <w:rFonts w:ascii="方正仿宋_GBK" w:eastAsia="方正仿宋_GBK" w:hint="eastAsia"/>
          <w:sz w:val="28"/>
          <w:szCs w:val="28"/>
        </w:rPr>
        <w:t>1、具有有效期内药品经营许可证；</w:t>
      </w:r>
    </w:p>
    <w:p w14:paraId="55A4FAA3" w14:textId="2EDDCEE6" w:rsidR="00CA17CF" w:rsidRPr="00DD23BA" w:rsidRDefault="00073CB3" w:rsidP="00CA17CF">
      <w:pPr>
        <w:rPr>
          <w:rFonts w:ascii="方正仿宋_GBK" w:eastAsia="方正仿宋_GBK"/>
          <w:sz w:val="28"/>
          <w:szCs w:val="28"/>
        </w:rPr>
      </w:pPr>
      <w:r w:rsidRPr="00DD23BA">
        <w:rPr>
          <w:rFonts w:ascii="方正仿宋_GBK" w:eastAsia="方正仿宋_GBK" w:hint="eastAsia"/>
          <w:sz w:val="28"/>
          <w:szCs w:val="28"/>
        </w:rPr>
        <w:t>2、具备有效期内的医疗器械经营许可证。</w:t>
      </w:r>
      <w:r w:rsidR="00DD23BA">
        <w:rPr>
          <w:rFonts w:ascii="方正仿宋_GBK" w:eastAsia="方正仿宋_GBK" w:hint="eastAsia"/>
          <w:sz w:val="28"/>
          <w:szCs w:val="28"/>
        </w:rPr>
        <w:t xml:space="preserve"> </w:t>
      </w:r>
    </w:p>
    <w:p w14:paraId="353016BB"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四、投标、开标有关说明</w:t>
      </w:r>
    </w:p>
    <w:p w14:paraId="10E4E3C5"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（一）本次招标为公开招标，凡有意参加投标的投标人，请自行在重庆市中医骨科医院官网（http://www.cqgkyy.cn/）直接下载本项目的招标文件相关资料。</w:t>
      </w:r>
    </w:p>
    <w:p w14:paraId="3802BC42"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lastRenderedPageBreak/>
        <w:t>（二）供应商须自行到医院现场进行调研勘察,了解设备信息及安全服务要求：</w:t>
      </w:r>
    </w:p>
    <w:p w14:paraId="5BFCF296"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（三）投标文件要求</w:t>
      </w:r>
    </w:p>
    <w:p w14:paraId="11F350B1"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1、投标文件构成</w:t>
      </w:r>
    </w:p>
    <w:p w14:paraId="3E6B54DE"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（1）开标一览表</w:t>
      </w:r>
    </w:p>
    <w:p w14:paraId="36A395D3"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（2）投标函</w:t>
      </w:r>
    </w:p>
    <w:p w14:paraId="3CB79CF0"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（3）法定代表人身份证明书</w:t>
      </w:r>
    </w:p>
    <w:p w14:paraId="6B0C827E"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（4）法定代表人授权委托书</w:t>
      </w:r>
    </w:p>
    <w:p w14:paraId="59F71DC6"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（5）基本资格条件承诺函</w:t>
      </w:r>
    </w:p>
    <w:p w14:paraId="783E1476"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（6）商务部分</w:t>
      </w:r>
    </w:p>
    <w:p w14:paraId="00A3E36A"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（7）技术部分</w:t>
      </w:r>
    </w:p>
    <w:p w14:paraId="2A580664"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2、投标文件正本一份,副本一份。</w:t>
      </w:r>
    </w:p>
    <w:p w14:paraId="0DF9FC9B"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（四）投标地点：重庆市渝中区富华路19号 （A栋148办公室）</w:t>
      </w:r>
    </w:p>
    <w:p w14:paraId="4A5C6FDB" w14:textId="7B31C10C" w:rsidR="00CA17CF" w:rsidRPr="00E70DA0" w:rsidRDefault="00CA17CF" w:rsidP="00CA17CF">
      <w:pPr>
        <w:rPr>
          <w:rFonts w:ascii="方正仿宋_GBK" w:eastAsia="方正仿宋_GBK"/>
          <w:sz w:val="28"/>
          <w:szCs w:val="28"/>
        </w:rPr>
      </w:pPr>
      <w:r w:rsidRPr="00E70DA0">
        <w:rPr>
          <w:rFonts w:ascii="方正仿宋_GBK" w:eastAsia="方正仿宋_GBK" w:hint="eastAsia"/>
          <w:sz w:val="28"/>
          <w:szCs w:val="28"/>
        </w:rPr>
        <w:t>（五）投标截止时间：202</w:t>
      </w:r>
      <w:r w:rsidR="007A3FF4" w:rsidRPr="00E70DA0">
        <w:rPr>
          <w:rFonts w:ascii="方正仿宋_GBK" w:eastAsia="方正仿宋_GBK"/>
          <w:sz w:val="28"/>
          <w:szCs w:val="28"/>
        </w:rPr>
        <w:t>5</w:t>
      </w:r>
      <w:r w:rsidRPr="00E70DA0">
        <w:rPr>
          <w:rFonts w:ascii="方正仿宋_GBK" w:eastAsia="方正仿宋_GBK" w:hint="eastAsia"/>
          <w:sz w:val="28"/>
          <w:szCs w:val="28"/>
        </w:rPr>
        <w:t>年</w:t>
      </w:r>
      <w:r w:rsidR="007A3FF4" w:rsidRPr="00E70DA0">
        <w:rPr>
          <w:rFonts w:ascii="方正仿宋_GBK" w:eastAsia="方正仿宋_GBK"/>
          <w:sz w:val="28"/>
          <w:szCs w:val="28"/>
        </w:rPr>
        <w:t>03</w:t>
      </w:r>
      <w:r w:rsidRPr="00E70DA0">
        <w:rPr>
          <w:rFonts w:ascii="方正仿宋_GBK" w:eastAsia="方正仿宋_GBK" w:hint="eastAsia"/>
          <w:sz w:val="28"/>
          <w:szCs w:val="28"/>
        </w:rPr>
        <w:t xml:space="preserve">月 </w:t>
      </w:r>
      <w:r w:rsidR="00E70DA0" w:rsidRPr="00E70DA0">
        <w:rPr>
          <w:rFonts w:ascii="方正仿宋_GBK" w:eastAsia="方正仿宋_GBK"/>
          <w:sz w:val="28"/>
          <w:szCs w:val="28"/>
        </w:rPr>
        <w:t>10</w:t>
      </w:r>
      <w:r w:rsidRPr="00E70DA0">
        <w:rPr>
          <w:rFonts w:ascii="方正仿宋_GBK" w:eastAsia="方正仿宋_GBK" w:hint="eastAsia"/>
          <w:sz w:val="28"/>
          <w:szCs w:val="28"/>
        </w:rPr>
        <w:t>日上午</w:t>
      </w:r>
      <w:r w:rsidR="00E70DA0" w:rsidRPr="00E70DA0">
        <w:rPr>
          <w:rFonts w:ascii="方正仿宋_GBK" w:eastAsia="方正仿宋_GBK"/>
          <w:sz w:val="28"/>
          <w:szCs w:val="28"/>
        </w:rPr>
        <w:t>10</w:t>
      </w:r>
      <w:r w:rsidRPr="00E70DA0">
        <w:rPr>
          <w:rFonts w:ascii="方正仿宋_GBK" w:eastAsia="方正仿宋_GBK" w:hint="eastAsia"/>
          <w:sz w:val="28"/>
          <w:szCs w:val="28"/>
        </w:rPr>
        <w:t>：00。</w:t>
      </w:r>
    </w:p>
    <w:p w14:paraId="573C06D3"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（六）投标截止后，我院将组织院内评标，并将中标结果告知中标人，对未中标人</w:t>
      </w:r>
      <w:proofErr w:type="gramStart"/>
      <w:r w:rsidRPr="004F3DE0">
        <w:rPr>
          <w:rFonts w:ascii="方正仿宋_GBK" w:eastAsia="方正仿宋_GBK" w:hint="eastAsia"/>
          <w:sz w:val="28"/>
          <w:szCs w:val="28"/>
        </w:rPr>
        <w:t>不</w:t>
      </w:r>
      <w:proofErr w:type="gramEnd"/>
      <w:r w:rsidRPr="004F3DE0">
        <w:rPr>
          <w:rFonts w:ascii="方正仿宋_GBK" w:eastAsia="方正仿宋_GBK" w:hint="eastAsia"/>
          <w:sz w:val="28"/>
          <w:szCs w:val="28"/>
        </w:rPr>
        <w:t>另行告知。</w:t>
      </w:r>
    </w:p>
    <w:p w14:paraId="34DEC224"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五、投标有关规定</w:t>
      </w:r>
    </w:p>
    <w:p w14:paraId="60CAB1B9"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（一）单位负责人为同一人或者存在直接控股、管理关系的不同投标人，不得参加同一招标项目。</w:t>
      </w:r>
    </w:p>
    <w:p w14:paraId="5B10ED75"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（二）本项目若有补遗、澄清文件等一律在重庆市中医骨科医院官网（http://www.cqgkyy.cn/）上告知。</w:t>
      </w:r>
    </w:p>
    <w:p w14:paraId="337286E2"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（三）超过投标截止时间递交的投标文件，恕不接收。</w:t>
      </w:r>
    </w:p>
    <w:p w14:paraId="4BAD5CB9"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lastRenderedPageBreak/>
        <w:t>（四）投标费用：无论投标结果如何，投标人参与本项目投标的所有费用均应由投标人自行承担。</w:t>
      </w:r>
    </w:p>
    <w:p w14:paraId="54CB1021"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（五）本项目不接受联合体参与投标，否则按无效投标处理。</w:t>
      </w:r>
    </w:p>
    <w:p w14:paraId="0D36A38C"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（六）本项目不接受合同分包，否则按无效投标处理。</w:t>
      </w:r>
    </w:p>
    <w:p w14:paraId="042CF85F"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六、联系方式</w:t>
      </w:r>
    </w:p>
    <w:p w14:paraId="4C410511"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采购人：重庆市中医骨科医院</w:t>
      </w:r>
    </w:p>
    <w:p w14:paraId="756C2B9F"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联系人：高老师</w:t>
      </w:r>
    </w:p>
    <w:p w14:paraId="51D279C8"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电  话：023-63930343</w:t>
      </w:r>
    </w:p>
    <w:p w14:paraId="1296D3C9"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地  址：重庆市渝中区富华路19号</w:t>
      </w:r>
    </w:p>
    <w:p w14:paraId="3F478F99"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七、服务要求</w:t>
      </w:r>
    </w:p>
    <w:p w14:paraId="375CC8A9"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（一）服务内容</w:t>
      </w:r>
    </w:p>
    <w:p w14:paraId="7D8ABA55" w14:textId="4CE8EA79"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（1） 项目内容：医院药品耗材供应管理管理平台及服务项目，</w:t>
      </w:r>
      <w:r w:rsidR="0049489D">
        <w:rPr>
          <w:rFonts w:ascii="方正仿宋_GBK" w:eastAsia="方正仿宋_GBK" w:hint="eastAsia"/>
          <w:sz w:val="28"/>
          <w:szCs w:val="28"/>
        </w:rPr>
        <w:t>依托</w:t>
      </w:r>
      <w:r w:rsidRPr="004F3DE0">
        <w:rPr>
          <w:rFonts w:ascii="方正仿宋_GBK" w:eastAsia="方正仿宋_GBK" w:hint="eastAsia"/>
          <w:sz w:val="28"/>
          <w:szCs w:val="28"/>
        </w:rPr>
        <w:t>现代信息化手段在医院内部实施物资供应链的管理服务。</w:t>
      </w:r>
    </w:p>
    <w:p w14:paraId="4E1B3EE5"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（2） 服务范围：以药品、各类医用耗材（包括高值、低值、检验试剂）为主，同时包含开展服务所需的办公用品、后勤配套物资等。</w:t>
      </w:r>
    </w:p>
    <w:p w14:paraId="0648C650"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（3）服务周期：</w:t>
      </w:r>
      <w:r w:rsidRPr="00DB4873">
        <w:rPr>
          <w:rFonts w:ascii="方正仿宋_GBK" w:eastAsia="方正仿宋_GBK" w:hint="eastAsia"/>
          <w:sz w:val="28"/>
          <w:szCs w:val="28"/>
        </w:rPr>
        <w:t>5年，按年度进行考核，考核合格继续开展下一年度服务，考核不合格需要继续服务至新的供应商接替为止，时间不超过5个月。</w:t>
      </w:r>
    </w:p>
    <w:p w14:paraId="30ECACDA"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（4）项目实施：合同签订后4个月内。</w:t>
      </w:r>
    </w:p>
    <w:p w14:paraId="02AFED1C" w14:textId="7A814229" w:rsidR="00CA17CF" w:rsidRDefault="00CA17CF" w:rsidP="00CA17CF">
      <w:pPr>
        <w:rPr>
          <w:rFonts w:ascii="方正仿宋_GBK" w:eastAsia="方正仿宋_GBK"/>
          <w:sz w:val="28"/>
          <w:szCs w:val="28"/>
        </w:rPr>
      </w:pPr>
      <w:r w:rsidRPr="004F3DE0">
        <w:rPr>
          <w:rFonts w:ascii="方正仿宋_GBK" w:eastAsia="方正仿宋_GBK" w:hint="eastAsia"/>
          <w:sz w:val="28"/>
          <w:szCs w:val="28"/>
        </w:rPr>
        <w:t xml:space="preserve"> (二) 总体技术要求</w:t>
      </w:r>
    </w:p>
    <w:p w14:paraId="4BD40D43" w14:textId="7DD9908B" w:rsidR="00FE3A47" w:rsidRPr="004F3DE0" w:rsidRDefault="00FE3A47" w:rsidP="00FE3A47">
      <w:pPr>
        <w:ind w:firstLineChars="200" w:firstLine="560"/>
        <w:rPr>
          <w:rFonts w:ascii="方正仿宋_GBK" w:eastAsia="方正仿宋_GBK"/>
          <w:sz w:val="28"/>
          <w:szCs w:val="28"/>
        </w:rPr>
      </w:pPr>
      <w:r>
        <w:rPr>
          <w:rFonts w:ascii="方正仿宋_GBK" w:eastAsia="方正仿宋_GBK" w:hint="eastAsia"/>
          <w:sz w:val="28"/>
          <w:szCs w:val="28"/>
        </w:rPr>
        <w:t>投标人本次项目的总体需求：</w:t>
      </w:r>
      <w:r w:rsidRPr="00FE3A47">
        <w:rPr>
          <w:rFonts w:ascii="方正仿宋_GBK" w:eastAsia="方正仿宋_GBK"/>
          <w:sz w:val="28"/>
          <w:szCs w:val="28"/>
        </w:rPr>
        <w:t>信息系统的建设</w:t>
      </w:r>
      <w:r>
        <w:rPr>
          <w:rFonts w:ascii="方正仿宋_GBK" w:eastAsia="方正仿宋_GBK" w:hint="eastAsia"/>
          <w:sz w:val="28"/>
          <w:szCs w:val="28"/>
        </w:rPr>
        <w:t>、</w:t>
      </w:r>
      <w:r w:rsidRPr="00FE3A47">
        <w:rPr>
          <w:rFonts w:ascii="方正仿宋_GBK" w:eastAsia="方正仿宋_GBK"/>
          <w:sz w:val="28"/>
          <w:szCs w:val="28"/>
        </w:rPr>
        <w:t>库房的标准化建设、耗材的供应、配送等日常服务、项目建设、服务团队等</w:t>
      </w:r>
      <w:r>
        <w:rPr>
          <w:rFonts w:ascii="方正仿宋_GBK" w:eastAsia="方正仿宋_GBK" w:hint="eastAsia"/>
          <w:sz w:val="28"/>
          <w:szCs w:val="28"/>
        </w:rPr>
        <w:t>。</w:t>
      </w:r>
    </w:p>
    <w:p w14:paraId="3227EA58"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1、投标运营商应在项目实施地具备自有仓储、物流配送能力：</w:t>
      </w:r>
    </w:p>
    <w:p w14:paraId="4055FB07"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lastRenderedPageBreak/>
        <w:t>1.1企业须具有完善的运输能力，常备运输车辆、冷链车辆；具有完善的第三方物流能力</w:t>
      </w:r>
    </w:p>
    <w:p w14:paraId="3D8C09D8"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1.2具有完善的售后服务体系和质量保证体系以及技术培训能力；</w:t>
      </w:r>
    </w:p>
    <w:p w14:paraId="40627631" w14:textId="366B0A5A"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1.3具备专业的医用耗材管理专业实施团队；</w:t>
      </w:r>
    </w:p>
    <w:p w14:paraId="1C5CFDA9" w14:textId="79EF741B" w:rsidR="00CA17CF" w:rsidRPr="004F3DE0" w:rsidRDefault="008C7281" w:rsidP="00CA17CF">
      <w:pPr>
        <w:rPr>
          <w:rFonts w:ascii="方正仿宋_GBK" w:eastAsia="方正仿宋_GBK"/>
          <w:sz w:val="28"/>
          <w:szCs w:val="28"/>
        </w:rPr>
      </w:pPr>
      <w:r w:rsidRPr="008C7281">
        <w:rPr>
          <w:rFonts w:ascii="方正仿宋_GBK" w:eastAsia="方正仿宋_GBK" w:hint="eastAsia"/>
          <w:sz w:val="28"/>
          <w:szCs w:val="28"/>
        </w:rPr>
        <w:t>★</w:t>
      </w:r>
      <w:r w:rsidR="00CA17CF" w:rsidRPr="004F3DE0">
        <w:rPr>
          <w:rFonts w:ascii="方正仿宋_GBK" w:eastAsia="方正仿宋_GBK" w:hint="eastAsia"/>
          <w:sz w:val="28"/>
          <w:szCs w:val="28"/>
        </w:rPr>
        <w:t>2、</w:t>
      </w:r>
      <w:r w:rsidR="00CA17CF" w:rsidRPr="00DB4873">
        <w:rPr>
          <w:rFonts w:ascii="方正仿宋_GBK" w:eastAsia="方正仿宋_GBK" w:hint="eastAsia"/>
          <w:sz w:val="28"/>
          <w:szCs w:val="28"/>
        </w:rPr>
        <w:t>为做好项目实施，供应商提供的信息系统应以满足医院的实际需求为主，提供包括药品、耗材、试剂等</w:t>
      </w:r>
      <w:r w:rsidR="0020197B">
        <w:rPr>
          <w:rFonts w:ascii="方正仿宋_GBK" w:eastAsia="方正仿宋_GBK" w:hint="eastAsia"/>
          <w:sz w:val="28"/>
          <w:szCs w:val="28"/>
        </w:rPr>
        <w:t>药品耗材</w:t>
      </w:r>
      <w:r w:rsidR="00CA17CF" w:rsidRPr="00DB4873">
        <w:rPr>
          <w:rFonts w:ascii="方正仿宋_GBK" w:eastAsia="方正仿宋_GBK" w:hint="eastAsia"/>
          <w:sz w:val="28"/>
          <w:szCs w:val="28"/>
        </w:rPr>
        <w:t>管理系统（服务信息平台）并能与医院的HIS、HRP、LIS、集成平台等所需系统对接，并承担所需接口费用及日常维护，该平台要有在三级医院实施的成功案例。</w:t>
      </w:r>
    </w:p>
    <w:p w14:paraId="367BF74A" w14:textId="72462020"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3、投标人需要建设符合新标准和信息化要求的医院智能化配送</w:t>
      </w:r>
      <w:r w:rsidR="00C7563E">
        <w:rPr>
          <w:rFonts w:ascii="方正仿宋_GBK" w:eastAsia="方正仿宋_GBK" w:hint="eastAsia"/>
          <w:sz w:val="28"/>
          <w:szCs w:val="28"/>
        </w:rPr>
        <w:t>周转</w:t>
      </w:r>
      <w:r w:rsidRPr="004F3DE0">
        <w:rPr>
          <w:rFonts w:ascii="方正仿宋_GBK" w:eastAsia="方正仿宋_GBK" w:hint="eastAsia"/>
          <w:sz w:val="28"/>
          <w:szCs w:val="28"/>
        </w:rPr>
        <w:t>库，并配置相应的信息及物流设施设备，使其能够满足智能化模式的有效运行；库房大小应能满足日常工作需要，具备监控、电脑、打印机、扫描等系统终端设备及配套设施（如货架、周转箱、PDA、库内拣货车、智能柜、下送箱、看板等）。办公设备及其日常消耗性费用投标人自行承担。</w:t>
      </w:r>
    </w:p>
    <w:p w14:paraId="4CCAA2E1" w14:textId="7FC5947A"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4、投标人要负责医院</w:t>
      </w:r>
      <w:r w:rsidR="00C7563E">
        <w:rPr>
          <w:rFonts w:ascii="方正仿宋_GBK" w:eastAsia="方正仿宋_GBK" w:hint="eastAsia"/>
          <w:sz w:val="28"/>
          <w:szCs w:val="28"/>
        </w:rPr>
        <w:t>药品和耗材一级</w:t>
      </w:r>
      <w:r w:rsidRPr="004F3DE0">
        <w:rPr>
          <w:rFonts w:ascii="方正仿宋_GBK" w:eastAsia="方正仿宋_GBK" w:hint="eastAsia"/>
          <w:sz w:val="28"/>
          <w:szCs w:val="28"/>
        </w:rPr>
        <w:t>库房的建设需要，使其能够满足医院监管需求并确保系统的有效运行（库房内要具有电脑、移动PDA设备等）。</w:t>
      </w:r>
    </w:p>
    <w:p w14:paraId="14D77924" w14:textId="64E083F8" w:rsidR="00CA17CF" w:rsidRPr="00DB4873" w:rsidRDefault="008C7281" w:rsidP="00CA17CF">
      <w:pPr>
        <w:rPr>
          <w:rFonts w:ascii="方正仿宋_GBK" w:eastAsia="方正仿宋_GBK"/>
          <w:sz w:val="28"/>
          <w:szCs w:val="28"/>
        </w:rPr>
      </w:pPr>
      <w:r w:rsidRPr="00DB4873">
        <w:rPr>
          <w:rFonts w:ascii="方正仿宋_GBK" w:eastAsia="方正仿宋_GBK" w:hint="eastAsia"/>
          <w:sz w:val="28"/>
          <w:szCs w:val="28"/>
        </w:rPr>
        <w:t>★</w:t>
      </w:r>
      <w:r w:rsidR="00CA17CF" w:rsidRPr="00DB4873">
        <w:rPr>
          <w:rFonts w:ascii="方正仿宋_GBK" w:eastAsia="方正仿宋_GBK" w:hint="eastAsia"/>
          <w:sz w:val="28"/>
          <w:szCs w:val="28"/>
        </w:rPr>
        <w:t>5、投标人须承诺医用耗材配送能在8小时内送达医院周转库，应急物资需在</w:t>
      </w:r>
      <w:r w:rsidR="00DB4873" w:rsidRPr="00DB4873">
        <w:rPr>
          <w:rFonts w:ascii="方正仿宋_GBK" w:eastAsia="方正仿宋_GBK"/>
          <w:sz w:val="28"/>
          <w:szCs w:val="28"/>
        </w:rPr>
        <w:t>4</w:t>
      </w:r>
      <w:r w:rsidR="00CA17CF" w:rsidRPr="00DB4873">
        <w:rPr>
          <w:rFonts w:ascii="方正仿宋_GBK" w:eastAsia="方正仿宋_GBK" w:hint="eastAsia"/>
          <w:sz w:val="28"/>
          <w:szCs w:val="28"/>
        </w:rPr>
        <w:t>小时内送达医院指定地点，并经医院物流配送中心办理相关验货手续，合格后及时配送到使用科室；院内紧急</w:t>
      </w:r>
      <w:proofErr w:type="gramStart"/>
      <w:r w:rsidR="00CA17CF" w:rsidRPr="00DB4873">
        <w:rPr>
          <w:rFonts w:ascii="方正仿宋_GBK" w:eastAsia="方正仿宋_GBK" w:hint="eastAsia"/>
          <w:sz w:val="28"/>
          <w:szCs w:val="28"/>
        </w:rPr>
        <w:t>配送需</w:t>
      </w:r>
      <w:proofErr w:type="gramEnd"/>
      <w:r w:rsidR="00CA17CF" w:rsidRPr="00DB4873">
        <w:rPr>
          <w:rFonts w:ascii="方正仿宋_GBK" w:eastAsia="方正仿宋_GBK" w:hint="eastAsia"/>
          <w:sz w:val="28"/>
          <w:szCs w:val="28"/>
        </w:rPr>
        <w:t>在</w:t>
      </w:r>
      <w:r w:rsidR="00DB4873" w:rsidRPr="00DB4873">
        <w:rPr>
          <w:rFonts w:ascii="方正仿宋_GBK" w:eastAsia="方正仿宋_GBK"/>
          <w:sz w:val="28"/>
          <w:szCs w:val="28"/>
        </w:rPr>
        <w:t>2</w:t>
      </w:r>
      <w:r w:rsidR="00DB4873" w:rsidRPr="00DB4873">
        <w:rPr>
          <w:rFonts w:ascii="方正仿宋_GBK" w:eastAsia="方正仿宋_GBK" w:hint="eastAsia"/>
          <w:sz w:val="28"/>
          <w:szCs w:val="28"/>
        </w:rPr>
        <w:t>小时</w:t>
      </w:r>
      <w:r w:rsidR="00CA17CF" w:rsidRPr="00DB4873">
        <w:rPr>
          <w:rFonts w:ascii="方正仿宋_GBK" w:eastAsia="方正仿宋_GBK" w:hint="eastAsia"/>
          <w:sz w:val="28"/>
          <w:szCs w:val="28"/>
        </w:rPr>
        <w:t>以内完成。</w:t>
      </w:r>
    </w:p>
    <w:p w14:paraId="294F2708" w14:textId="6B6A2F3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6、投标人提供物流管理服务，保障医院医用耗材采购供给和院内配送，派驻人员主要包括运营管理、院内物流配送服务人员、技术运维人员；主要管理人员有该项目成功实施经验，在类似项目中承担过一定的管理和技术工作；提供的驻</w:t>
      </w:r>
      <w:proofErr w:type="gramStart"/>
      <w:r w:rsidRPr="004F3DE0">
        <w:rPr>
          <w:rFonts w:ascii="方正仿宋_GBK" w:eastAsia="方正仿宋_GBK" w:hint="eastAsia"/>
          <w:sz w:val="28"/>
          <w:szCs w:val="28"/>
        </w:rPr>
        <w:t>院服务</w:t>
      </w:r>
      <w:proofErr w:type="gramEnd"/>
      <w:r w:rsidRPr="004F3DE0">
        <w:rPr>
          <w:rFonts w:ascii="方正仿宋_GBK" w:eastAsia="方正仿宋_GBK" w:hint="eastAsia"/>
          <w:sz w:val="28"/>
          <w:szCs w:val="28"/>
        </w:rPr>
        <w:t>人员人数要能够满足日常系统运维服务和院内物流推</w:t>
      </w:r>
      <w:r w:rsidRPr="004F3DE0">
        <w:rPr>
          <w:rFonts w:ascii="方正仿宋_GBK" w:eastAsia="方正仿宋_GBK" w:hint="eastAsia"/>
          <w:sz w:val="28"/>
          <w:szCs w:val="28"/>
        </w:rPr>
        <w:lastRenderedPageBreak/>
        <w:t>送服务需求，其从业资质满足国家</w:t>
      </w:r>
      <w:r w:rsidR="009D4BD3">
        <w:rPr>
          <w:rFonts w:ascii="方正仿宋_GBK" w:eastAsia="方正仿宋_GBK" w:hint="eastAsia"/>
          <w:sz w:val="28"/>
          <w:szCs w:val="28"/>
        </w:rPr>
        <w:t>药品、</w:t>
      </w:r>
      <w:r w:rsidRPr="004F3DE0">
        <w:rPr>
          <w:rFonts w:ascii="方正仿宋_GBK" w:eastAsia="方正仿宋_GBK" w:hint="eastAsia"/>
          <w:sz w:val="28"/>
          <w:szCs w:val="28"/>
        </w:rPr>
        <w:t>医用耗材管理相关要求，保障医院医用物资供给安全，技术熟练，服务热情、素质过硬。</w:t>
      </w:r>
    </w:p>
    <w:p w14:paraId="5C992649"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7、服务质量要求：有完善的服务质量保证体系和制度，把好服务质量关，承诺对医院的服务质量负全责，如因院内物流服务质量出现问题，给医院造成纠纷和经济损失由投标人承担全部责任。投标人要接受院方的服务考评。</w:t>
      </w:r>
    </w:p>
    <w:p w14:paraId="7A5EAA30" w14:textId="77777777"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8、投标人送货到使用部门，明确物权转移交接点在临床科室配送站点。</w:t>
      </w:r>
    </w:p>
    <w:p w14:paraId="1CB3F451" w14:textId="37133944"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9、合同期内的</w:t>
      </w:r>
      <w:r w:rsidR="000A534E">
        <w:rPr>
          <w:rFonts w:ascii="方正仿宋_GBK" w:eastAsia="方正仿宋_GBK" w:hint="eastAsia"/>
          <w:sz w:val="28"/>
          <w:szCs w:val="28"/>
        </w:rPr>
        <w:t>信息</w:t>
      </w:r>
      <w:r w:rsidRPr="004F3DE0">
        <w:rPr>
          <w:rFonts w:ascii="方正仿宋_GBK" w:eastAsia="方正仿宋_GBK" w:hint="eastAsia"/>
          <w:sz w:val="28"/>
          <w:szCs w:val="28"/>
        </w:rPr>
        <w:t>系统的硬件、软件维护、维修及配送人员经费由投标人负责。</w:t>
      </w:r>
    </w:p>
    <w:p w14:paraId="3EB08B16" w14:textId="55A47819"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10、投标人</w:t>
      </w:r>
      <w:proofErr w:type="gramStart"/>
      <w:r w:rsidRPr="004F3DE0">
        <w:rPr>
          <w:rFonts w:ascii="方正仿宋_GBK" w:eastAsia="方正仿宋_GBK" w:hint="eastAsia"/>
          <w:sz w:val="28"/>
          <w:szCs w:val="28"/>
        </w:rPr>
        <w:t>须建设</w:t>
      </w:r>
      <w:proofErr w:type="gramEnd"/>
      <w:r w:rsidRPr="004F3DE0">
        <w:rPr>
          <w:rFonts w:ascii="方正仿宋_GBK" w:eastAsia="方正仿宋_GBK" w:hint="eastAsia"/>
          <w:sz w:val="28"/>
          <w:szCs w:val="28"/>
        </w:rPr>
        <w:t>医院库房运行监控中心，按项目需求设置</w:t>
      </w:r>
      <w:r w:rsidR="000A534E">
        <w:rPr>
          <w:rFonts w:ascii="方正仿宋_GBK" w:eastAsia="方正仿宋_GBK" w:hint="eastAsia"/>
          <w:sz w:val="28"/>
          <w:szCs w:val="28"/>
        </w:rPr>
        <w:t>各项</w:t>
      </w:r>
      <w:r w:rsidRPr="004F3DE0">
        <w:rPr>
          <w:rFonts w:ascii="方正仿宋_GBK" w:eastAsia="方正仿宋_GBK" w:hint="eastAsia"/>
          <w:sz w:val="28"/>
          <w:szCs w:val="28"/>
        </w:rPr>
        <w:t>动态数据等。</w:t>
      </w:r>
    </w:p>
    <w:p w14:paraId="15D4A5A9" w14:textId="1E802853" w:rsidR="00CA17CF" w:rsidRPr="00DB4873" w:rsidRDefault="008C7281" w:rsidP="00CA17CF">
      <w:pPr>
        <w:rPr>
          <w:rFonts w:ascii="方正仿宋_GBK" w:eastAsia="方正仿宋_GBK"/>
          <w:sz w:val="28"/>
          <w:szCs w:val="28"/>
        </w:rPr>
      </w:pPr>
      <w:r w:rsidRPr="00DB4873">
        <w:rPr>
          <w:rFonts w:ascii="方正仿宋_GBK" w:eastAsia="方正仿宋_GBK" w:hint="eastAsia"/>
          <w:sz w:val="28"/>
          <w:szCs w:val="28"/>
        </w:rPr>
        <w:t>★</w:t>
      </w:r>
      <w:r w:rsidR="00CA17CF" w:rsidRPr="00DB4873">
        <w:rPr>
          <w:rFonts w:ascii="方正仿宋_GBK" w:eastAsia="方正仿宋_GBK" w:hint="eastAsia"/>
          <w:sz w:val="28"/>
          <w:szCs w:val="28"/>
        </w:rPr>
        <w:t>11、投标人有义务在合同期内确保医院网络信息安全</w:t>
      </w:r>
      <w:r w:rsidR="00C7563E" w:rsidRPr="00DB4873">
        <w:rPr>
          <w:rFonts w:ascii="方正仿宋_GBK" w:eastAsia="方正仿宋_GBK" w:hint="eastAsia"/>
          <w:sz w:val="28"/>
          <w:szCs w:val="28"/>
        </w:rPr>
        <w:t>及数据安全</w:t>
      </w:r>
      <w:r w:rsidR="00CA17CF" w:rsidRPr="00DB4873">
        <w:rPr>
          <w:rFonts w:ascii="方正仿宋_GBK" w:eastAsia="方正仿宋_GBK" w:hint="eastAsia"/>
          <w:sz w:val="28"/>
          <w:szCs w:val="28"/>
        </w:rPr>
        <w:t>，保护医院耗材及使用信息不泄密，不得向第三方或服务运营以外的目的而泄露信息。</w:t>
      </w:r>
    </w:p>
    <w:p w14:paraId="4DF6AD67" w14:textId="19E3EFA1" w:rsidR="00CA17CF" w:rsidRPr="004F3DE0" w:rsidRDefault="00CA17CF" w:rsidP="00CA17CF">
      <w:pPr>
        <w:rPr>
          <w:rFonts w:ascii="方正仿宋_GBK" w:eastAsia="方正仿宋_GBK"/>
          <w:sz w:val="28"/>
          <w:szCs w:val="28"/>
        </w:rPr>
      </w:pPr>
      <w:r w:rsidRPr="004F3DE0">
        <w:rPr>
          <w:rFonts w:ascii="方正仿宋_GBK" w:eastAsia="方正仿宋_GBK" w:hint="eastAsia"/>
          <w:sz w:val="28"/>
          <w:szCs w:val="28"/>
        </w:rPr>
        <w:t>12、其他： 合同执行过程中如遇国家政策调整或与国家或上级规定相抵触，按国家相关规定执行。其他未尽事宜双方协商解决。</w:t>
      </w:r>
    </w:p>
    <w:p w14:paraId="1598500D" w14:textId="3A3D0D44" w:rsidR="004F3DE0" w:rsidRPr="004F3DE0" w:rsidRDefault="004F3DE0" w:rsidP="004F3DE0">
      <w:pPr>
        <w:spacing w:line="594" w:lineRule="exact"/>
        <w:rPr>
          <w:rFonts w:ascii="方正仿宋_GBK" w:eastAsia="方正仿宋_GBK"/>
          <w:sz w:val="28"/>
          <w:szCs w:val="28"/>
        </w:rPr>
      </w:pPr>
      <w:r w:rsidRPr="004F3DE0">
        <w:rPr>
          <w:rFonts w:ascii="方正仿宋_GBK" w:eastAsia="方正仿宋_GBK"/>
          <w:sz w:val="28"/>
          <w:szCs w:val="28"/>
        </w:rPr>
        <w:t>（</w:t>
      </w:r>
      <w:r>
        <w:rPr>
          <w:rFonts w:ascii="方正仿宋_GBK" w:eastAsia="方正仿宋_GBK" w:hint="eastAsia"/>
          <w:sz w:val="28"/>
          <w:szCs w:val="28"/>
        </w:rPr>
        <w:t>三</w:t>
      </w:r>
      <w:r w:rsidRPr="004F3DE0">
        <w:rPr>
          <w:rFonts w:ascii="方正仿宋_GBK" w:eastAsia="方正仿宋_GBK"/>
          <w:sz w:val="28"/>
          <w:szCs w:val="28"/>
        </w:rPr>
        <w:t>）现场踏勘</w:t>
      </w:r>
    </w:p>
    <w:p w14:paraId="0F43BB12" w14:textId="77777777" w:rsidR="004F3DE0" w:rsidRPr="004F3DE0" w:rsidRDefault="004F3DE0" w:rsidP="004F3DE0">
      <w:pPr>
        <w:widowControl/>
        <w:spacing w:line="594" w:lineRule="exact"/>
        <w:ind w:firstLineChars="200" w:firstLine="560"/>
        <w:jc w:val="left"/>
        <w:rPr>
          <w:rFonts w:ascii="方正仿宋_GBK" w:eastAsia="方正仿宋_GBK"/>
          <w:sz w:val="28"/>
          <w:szCs w:val="28"/>
        </w:rPr>
      </w:pPr>
      <w:r w:rsidRPr="004F3DE0">
        <w:rPr>
          <w:rFonts w:ascii="方正仿宋_GBK" w:eastAsia="方正仿宋_GBK"/>
          <w:sz w:val="28"/>
          <w:szCs w:val="28"/>
        </w:rPr>
        <w:t>投标人投标前须到项目所在地进行实地踏勘。因投标人放弃踏勘而造成的投标失误由投标人自行负责。投标人应自行承担现场踏勘的责任、风险及有关费用，采购人不对各投标人在踏勘现场时遇到的任何事故或人身伤害承担责任及费用。</w:t>
      </w:r>
    </w:p>
    <w:p w14:paraId="0D5DDDE1" w14:textId="77777777" w:rsidR="00CA17CF" w:rsidRPr="004F3DE0" w:rsidRDefault="00CA17CF" w:rsidP="00CA17CF"/>
    <w:p w14:paraId="0B900097" w14:textId="77777777" w:rsidR="00CA17CF" w:rsidRDefault="00CA17CF" w:rsidP="00CA17CF"/>
    <w:p w14:paraId="17EA6467" w14:textId="77777777" w:rsidR="00CA17CF" w:rsidRDefault="00CA17CF" w:rsidP="00CA17CF"/>
    <w:p w14:paraId="0F3C0D48" w14:textId="77777777" w:rsidR="00CA17CF" w:rsidRDefault="00CA17CF" w:rsidP="00CA17CF"/>
    <w:p w14:paraId="6FB5629B" w14:textId="77777777" w:rsidR="00CA17CF" w:rsidRDefault="00CA17CF" w:rsidP="00CA17CF"/>
    <w:p w14:paraId="2E9DB9DB" w14:textId="05721E72" w:rsidR="004F3DE0" w:rsidRPr="00CA17CF" w:rsidRDefault="004F3DE0" w:rsidP="004F3DE0">
      <w:pPr>
        <w:ind w:firstLineChars="750" w:firstLine="2711"/>
        <w:jc w:val="left"/>
        <w:rPr>
          <w:rFonts w:ascii="方正黑体_GBK" w:eastAsia="方正黑体_GBK"/>
          <w:b/>
          <w:bCs/>
          <w:sz w:val="36"/>
          <w:szCs w:val="36"/>
        </w:rPr>
      </w:pPr>
      <w:r w:rsidRPr="00CA17CF">
        <w:rPr>
          <w:rFonts w:ascii="方正黑体_GBK" w:eastAsia="方正黑体_GBK" w:hint="eastAsia"/>
          <w:b/>
          <w:bCs/>
          <w:sz w:val="36"/>
          <w:szCs w:val="36"/>
        </w:rPr>
        <w:lastRenderedPageBreak/>
        <w:t>第</w:t>
      </w:r>
      <w:r>
        <w:rPr>
          <w:rFonts w:ascii="方正黑体_GBK" w:eastAsia="方正黑体_GBK" w:hint="eastAsia"/>
          <w:b/>
          <w:bCs/>
          <w:sz w:val="36"/>
          <w:szCs w:val="36"/>
        </w:rPr>
        <w:t>二</w:t>
      </w:r>
      <w:r w:rsidRPr="00CA17CF">
        <w:rPr>
          <w:rFonts w:ascii="方正黑体_GBK" w:eastAsia="方正黑体_GBK" w:hint="eastAsia"/>
          <w:b/>
          <w:bCs/>
          <w:sz w:val="36"/>
          <w:szCs w:val="36"/>
        </w:rPr>
        <w:t xml:space="preserve">部分  </w:t>
      </w:r>
      <w:r>
        <w:rPr>
          <w:rFonts w:ascii="方正黑体_GBK" w:eastAsia="方正黑体_GBK" w:hint="eastAsia"/>
          <w:b/>
          <w:bCs/>
          <w:sz w:val="36"/>
          <w:szCs w:val="36"/>
        </w:rPr>
        <w:t>技术部分</w:t>
      </w:r>
    </w:p>
    <w:p w14:paraId="78E91D0D" w14:textId="3DEFB6FA" w:rsidR="00CA17CF" w:rsidRPr="004F3DE0" w:rsidRDefault="004F3DE0" w:rsidP="004F3DE0">
      <w:pPr>
        <w:pStyle w:val="a8"/>
        <w:numPr>
          <w:ilvl w:val="0"/>
          <w:numId w:val="1"/>
        </w:numPr>
        <w:ind w:firstLineChars="0"/>
        <w:rPr>
          <w:rFonts w:ascii="方正仿宋_GBK" w:eastAsia="方正仿宋_GBK"/>
          <w:sz w:val="36"/>
          <w:szCs w:val="36"/>
        </w:rPr>
      </w:pPr>
      <w:r w:rsidRPr="004F3DE0">
        <w:rPr>
          <w:rFonts w:ascii="方正仿宋_GBK" w:eastAsia="方正仿宋_GBK" w:hint="eastAsia"/>
          <w:sz w:val="36"/>
          <w:szCs w:val="36"/>
        </w:rPr>
        <w:t>招标一览表</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3220"/>
        <w:gridCol w:w="1701"/>
        <w:gridCol w:w="2019"/>
      </w:tblGrid>
      <w:tr w:rsidR="004F3DE0" w:rsidRPr="004F3DE0" w14:paraId="3798D031" w14:textId="77777777" w:rsidTr="007A3FF4">
        <w:trPr>
          <w:trHeight w:val="555"/>
        </w:trPr>
        <w:tc>
          <w:tcPr>
            <w:tcW w:w="8540" w:type="dxa"/>
            <w:gridSpan w:val="4"/>
            <w:shd w:val="clear" w:color="auto" w:fill="auto"/>
            <w:noWrap/>
            <w:vAlign w:val="center"/>
            <w:hideMark/>
          </w:tcPr>
          <w:p w14:paraId="46A4B3F6" w14:textId="77777777" w:rsidR="004F3DE0" w:rsidRPr="004F3DE0" w:rsidRDefault="004F3DE0" w:rsidP="004F3DE0">
            <w:pPr>
              <w:widowControl/>
              <w:spacing w:line="276" w:lineRule="auto"/>
              <w:jc w:val="center"/>
              <w:rPr>
                <w:rFonts w:ascii="方正仿宋_GBK" w:eastAsia="方正仿宋_GBK" w:hAnsi="等线" w:cs="宋体"/>
                <w:b/>
                <w:bCs/>
                <w:color w:val="000000"/>
                <w:kern w:val="0"/>
                <w:sz w:val="24"/>
                <w:szCs w:val="24"/>
              </w:rPr>
            </w:pPr>
            <w:r w:rsidRPr="004F3DE0">
              <w:rPr>
                <w:rFonts w:ascii="方正仿宋_GBK" w:eastAsia="方正仿宋_GBK" w:hAnsi="等线" w:cs="宋体" w:hint="eastAsia"/>
                <w:b/>
                <w:bCs/>
                <w:color w:val="000000"/>
                <w:kern w:val="0"/>
                <w:sz w:val="24"/>
                <w:szCs w:val="24"/>
              </w:rPr>
              <w:t>招标项目一览表</w:t>
            </w:r>
          </w:p>
        </w:tc>
      </w:tr>
      <w:tr w:rsidR="004F3DE0" w:rsidRPr="004F3DE0" w14:paraId="1139F7E7" w14:textId="77777777" w:rsidTr="007A3FF4">
        <w:trPr>
          <w:trHeight w:val="405"/>
        </w:trPr>
        <w:tc>
          <w:tcPr>
            <w:tcW w:w="1600" w:type="dxa"/>
            <w:shd w:val="clear" w:color="auto" w:fill="auto"/>
            <w:noWrap/>
            <w:vAlign w:val="center"/>
            <w:hideMark/>
          </w:tcPr>
          <w:p w14:paraId="7C77C0E3" w14:textId="77777777" w:rsidR="004F3DE0" w:rsidRPr="004F3DE0" w:rsidRDefault="004F3DE0" w:rsidP="004F3DE0">
            <w:pPr>
              <w:widowControl/>
              <w:spacing w:line="276" w:lineRule="auto"/>
              <w:jc w:val="center"/>
              <w:rPr>
                <w:rFonts w:ascii="方正仿宋_GBK" w:eastAsia="方正仿宋_GBK" w:hAnsi="等线" w:cs="宋体"/>
                <w:b/>
                <w:bCs/>
                <w:color w:val="000000"/>
                <w:kern w:val="0"/>
                <w:sz w:val="24"/>
                <w:szCs w:val="24"/>
              </w:rPr>
            </w:pPr>
            <w:r w:rsidRPr="004F3DE0">
              <w:rPr>
                <w:rFonts w:ascii="方正仿宋_GBK" w:eastAsia="方正仿宋_GBK" w:hAnsi="等线" w:cs="宋体" w:hint="eastAsia"/>
                <w:b/>
                <w:bCs/>
                <w:color w:val="000000"/>
                <w:kern w:val="0"/>
                <w:sz w:val="24"/>
                <w:szCs w:val="24"/>
              </w:rPr>
              <w:t>建设大类</w:t>
            </w:r>
          </w:p>
        </w:tc>
        <w:tc>
          <w:tcPr>
            <w:tcW w:w="3220" w:type="dxa"/>
            <w:shd w:val="clear" w:color="auto" w:fill="auto"/>
            <w:noWrap/>
            <w:vAlign w:val="center"/>
            <w:hideMark/>
          </w:tcPr>
          <w:p w14:paraId="192FC38C" w14:textId="77777777" w:rsidR="004F3DE0" w:rsidRPr="004F3DE0" w:rsidRDefault="004F3DE0" w:rsidP="004F3DE0">
            <w:pPr>
              <w:widowControl/>
              <w:spacing w:line="276" w:lineRule="auto"/>
              <w:jc w:val="center"/>
              <w:rPr>
                <w:rFonts w:ascii="方正仿宋_GBK" w:eastAsia="方正仿宋_GBK" w:hAnsi="等线" w:cs="宋体"/>
                <w:b/>
                <w:bCs/>
                <w:color w:val="000000"/>
                <w:kern w:val="0"/>
                <w:sz w:val="24"/>
                <w:szCs w:val="24"/>
              </w:rPr>
            </w:pPr>
            <w:r w:rsidRPr="004F3DE0">
              <w:rPr>
                <w:rFonts w:ascii="方正仿宋_GBK" w:eastAsia="方正仿宋_GBK" w:hAnsi="等线" w:cs="宋体" w:hint="eastAsia"/>
                <w:b/>
                <w:bCs/>
                <w:color w:val="000000"/>
                <w:kern w:val="0"/>
                <w:sz w:val="24"/>
                <w:szCs w:val="24"/>
              </w:rPr>
              <w:t>建设内容</w:t>
            </w:r>
          </w:p>
        </w:tc>
        <w:tc>
          <w:tcPr>
            <w:tcW w:w="1701" w:type="dxa"/>
            <w:shd w:val="clear" w:color="auto" w:fill="auto"/>
            <w:noWrap/>
            <w:vAlign w:val="center"/>
            <w:hideMark/>
          </w:tcPr>
          <w:p w14:paraId="586D87BB" w14:textId="77777777" w:rsidR="004F3DE0" w:rsidRPr="004F3DE0" w:rsidRDefault="004F3DE0" w:rsidP="004F3DE0">
            <w:pPr>
              <w:widowControl/>
              <w:spacing w:line="276" w:lineRule="auto"/>
              <w:jc w:val="center"/>
              <w:rPr>
                <w:rFonts w:ascii="方正仿宋_GBK" w:eastAsia="方正仿宋_GBK" w:hAnsi="等线" w:cs="宋体"/>
                <w:b/>
                <w:bCs/>
                <w:color w:val="000000"/>
                <w:kern w:val="0"/>
                <w:sz w:val="24"/>
                <w:szCs w:val="24"/>
              </w:rPr>
            </w:pPr>
            <w:r w:rsidRPr="004F3DE0">
              <w:rPr>
                <w:rFonts w:ascii="方正仿宋_GBK" w:eastAsia="方正仿宋_GBK" w:hAnsi="等线" w:cs="宋体" w:hint="eastAsia"/>
                <w:b/>
                <w:bCs/>
                <w:color w:val="000000"/>
                <w:kern w:val="0"/>
                <w:sz w:val="24"/>
                <w:szCs w:val="24"/>
              </w:rPr>
              <w:t>建设数量</w:t>
            </w:r>
          </w:p>
        </w:tc>
        <w:tc>
          <w:tcPr>
            <w:tcW w:w="2019" w:type="dxa"/>
            <w:shd w:val="clear" w:color="auto" w:fill="auto"/>
            <w:noWrap/>
            <w:vAlign w:val="center"/>
            <w:hideMark/>
          </w:tcPr>
          <w:p w14:paraId="7CFD01C6" w14:textId="77777777" w:rsidR="004F3DE0" w:rsidRPr="004F3DE0" w:rsidRDefault="004F3DE0" w:rsidP="004F3DE0">
            <w:pPr>
              <w:widowControl/>
              <w:spacing w:line="276" w:lineRule="auto"/>
              <w:jc w:val="center"/>
              <w:rPr>
                <w:rFonts w:ascii="方正仿宋_GBK" w:eastAsia="方正仿宋_GBK" w:hAnsi="等线" w:cs="宋体"/>
                <w:b/>
                <w:bCs/>
                <w:color w:val="000000"/>
                <w:kern w:val="0"/>
                <w:sz w:val="24"/>
                <w:szCs w:val="24"/>
              </w:rPr>
            </w:pPr>
            <w:r w:rsidRPr="004F3DE0">
              <w:rPr>
                <w:rFonts w:ascii="方正仿宋_GBK" w:eastAsia="方正仿宋_GBK" w:hAnsi="等线" w:cs="宋体" w:hint="eastAsia"/>
                <w:b/>
                <w:bCs/>
                <w:color w:val="000000"/>
                <w:kern w:val="0"/>
                <w:sz w:val="24"/>
                <w:szCs w:val="24"/>
              </w:rPr>
              <w:t>备注</w:t>
            </w:r>
          </w:p>
        </w:tc>
      </w:tr>
      <w:tr w:rsidR="000A534E" w:rsidRPr="004F3DE0" w14:paraId="40A81C5E" w14:textId="77777777" w:rsidTr="007A3FF4">
        <w:trPr>
          <w:trHeight w:val="3150"/>
        </w:trPr>
        <w:tc>
          <w:tcPr>
            <w:tcW w:w="1600" w:type="dxa"/>
            <w:shd w:val="clear" w:color="auto" w:fill="auto"/>
            <w:vAlign w:val="center"/>
            <w:hideMark/>
          </w:tcPr>
          <w:p w14:paraId="77E80CD7" w14:textId="77777777" w:rsidR="000A534E" w:rsidRPr="004F3DE0" w:rsidRDefault="000A534E" w:rsidP="004F3DE0">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信息系统</w:t>
            </w:r>
          </w:p>
        </w:tc>
        <w:tc>
          <w:tcPr>
            <w:tcW w:w="3220" w:type="dxa"/>
            <w:shd w:val="clear" w:color="auto" w:fill="auto"/>
            <w:vAlign w:val="center"/>
            <w:hideMark/>
          </w:tcPr>
          <w:p w14:paraId="560F464C" w14:textId="456E4AB8" w:rsidR="000A534E" w:rsidRPr="004F3DE0" w:rsidRDefault="000A534E" w:rsidP="000A534E">
            <w:pPr>
              <w:widowControl/>
              <w:spacing w:line="276" w:lineRule="auto"/>
              <w:jc w:val="center"/>
              <w:rPr>
                <w:rFonts w:ascii="方正仿宋_GBK" w:eastAsia="方正仿宋_GBK" w:hAnsi="等线" w:cs="宋体"/>
                <w:color w:val="000000"/>
                <w:kern w:val="0"/>
                <w:sz w:val="24"/>
                <w:szCs w:val="24"/>
              </w:rPr>
            </w:pPr>
            <w:r>
              <w:rPr>
                <w:rFonts w:ascii="方正仿宋_GBK" w:eastAsia="方正仿宋_GBK" w:hAnsi="等线" w:cs="宋体" w:hint="eastAsia"/>
                <w:color w:val="000000"/>
                <w:kern w:val="0"/>
                <w:sz w:val="24"/>
                <w:szCs w:val="24"/>
              </w:rPr>
              <w:t>库房</w:t>
            </w:r>
            <w:r w:rsidRPr="004F3DE0">
              <w:rPr>
                <w:rFonts w:ascii="方正仿宋_GBK" w:eastAsia="方正仿宋_GBK" w:hAnsi="等线" w:cs="宋体" w:hint="eastAsia"/>
                <w:color w:val="000000"/>
                <w:kern w:val="0"/>
                <w:sz w:val="24"/>
                <w:szCs w:val="24"/>
              </w:rPr>
              <w:t>管理信息系统</w:t>
            </w:r>
            <w:r>
              <w:rPr>
                <w:rFonts w:ascii="方正仿宋_GBK" w:eastAsia="方正仿宋_GBK" w:hAnsi="等线" w:cs="宋体" w:hint="eastAsia"/>
                <w:color w:val="000000"/>
                <w:kern w:val="0"/>
                <w:sz w:val="24"/>
                <w:szCs w:val="24"/>
              </w:rPr>
              <w:t>（包含药品、医用耗材等管理模块，提供</w:t>
            </w:r>
            <w:proofErr w:type="gramStart"/>
            <w:r>
              <w:rPr>
                <w:rFonts w:ascii="方正仿宋_GBK" w:eastAsia="方正仿宋_GBK" w:hAnsi="等线" w:cs="宋体" w:hint="eastAsia"/>
                <w:color w:val="000000"/>
                <w:kern w:val="0"/>
                <w:sz w:val="24"/>
                <w:szCs w:val="24"/>
              </w:rPr>
              <w:t>微信端维护</w:t>
            </w:r>
            <w:proofErr w:type="gramEnd"/>
            <w:r>
              <w:rPr>
                <w:rFonts w:ascii="方正仿宋_GBK" w:eastAsia="方正仿宋_GBK" w:hAnsi="等线" w:cs="宋体" w:hint="eastAsia"/>
                <w:color w:val="000000"/>
                <w:kern w:val="0"/>
                <w:sz w:val="24"/>
                <w:szCs w:val="24"/>
              </w:rPr>
              <w:t>界面）</w:t>
            </w:r>
          </w:p>
          <w:p w14:paraId="1C418F97" w14:textId="0BA5B118" w:rsidR="000A534E" w:rsidRPr="004F3DE0" w:rsidRDefault="000A534E" w:rsidP="000A534E">
            <w:pPr>
              <w:spacing w:line="276" w:lineRule="auto"/>
              <w:rPr>
                <w:rFonts w:ascii="方正仿宋_GBK" w:eastAsia="方正仿宋_GBK" w:hAnsi="等线" w:cs="宋体"/>
                <w:color w:val="000000"/>
                <w:kern w:val="0"/>
                <w:sz w:val="24"/>
                <w:szCs w:val="24"/>
              </w:rPr>
            </w:pPr>
          </w:p>
        </w:tc>
        <w:tc>
          <w:tcPr>
            <w:tcW w:w="1701" w:type="dxa"/>
            <w:shd w:val="clear" w:color="auto" w:fill="auto"/>
            <w:vAlign w:val="center"/>
            <w:hideMark/>
          </w:tcPr>
          <w:p w14:paraId="1A2E5485" w14:textId="77777777" w:rsidR="000A534E" w:rsidRPr="004F3DE0" w:rsidRDefault="000A534E" w:rsidP="000A534E">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1套</w:t>
            </w:r>
          </w:p>
        </w:tc>
        <w:tc>
          <w:tcPr>
            <w:tcW w:w="2019" w:type="dxa"/>
            <w:shd w:val="clear" w:color="auto" w:fill="auto"/>
            <w:vAlign w:val="center"/>
            <w:hideMark/>
          </w:tcPr>
          <w:p w14:paraId="7E6D42C9" w14:textId="77777777" w:rsidR="000A534E" w:rsidRPr="004F3DE0" w:rsidRDefault="000A534E" w:rsidP="000A534E">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无</w:t>
            </w:r>
          </w:p>
        </w:tc>
      </w:tr>
      <w:tr w:rsidR="004F3DE0" w:rsidRPr="004F3DE0" w14:paraId="005F4DE4" w14:textId="77777777" w:rsidTr="007A3FF4">
        <w:trPr>
          <w:trHeight w:val="375"/>
        </w:trPr>
        <w:tc>
          <w:tcPr>
            <w:tcW w:w="1600" w:type="dxa"/>
            <w:vMerge w:val="restart"/>
            <w:vAlign w:val="center"/>
            <w:hideMark/>
          </w:tcPr>
          <w:p w14:paraId="4D63F79A" w14:textId="42114592" w:rsidR="004F3DE0" w:rsidRPr="004F3DE0" w:rsidRDefault="007A3FF4" w:rsidP="007A3FF4">
            <w:pPr>
              <w:widowControl/>
              <w:spacing w:line="276" w:lineRule="auto"/>
              <w:ind w:firstLineChars="50" w:firstLine="120"/>
              <w:jc w:val="left"/>
              <w:rPr>
                <w:rFonts w:ascii="方正仿宋_GBK" w:eastAsia="方正仿宋_GBK" w:hAnsi="等线" w:cs="宋体"/>
                <w:color w:val="000000"/>
                <w:kern w:val="0"/>
                <w:sz w:val="24"/>
                <w:szCs w:val="24"/>
              </w:rPr>
            </w:pPr>
            <w:r>
              <w:rPr>
                <w:rFonts w:ascii="方正仿宋_GBK" w:eastAsia="方正仿宋_GBK" w:hAnsi="等线" w:cs="宋体" w:hint="eastAsia"/>
                <w:color w:val="000000"/>
                <w:kern w:val="0"/>
                <w:sz w:val="24"/>
                <w:szCs w:val="24"/>
              </w:rPr>
              <w:t>配套产品</w:t>
            </w:r>
          </w:p>
        </w:tc>
        <w:tc>
          <w:tcPr>
            <w:tcW w:w="3220" w:type="dxa"/>
            <w:shd w:val="clear" w:color="auto" w:fill="auto"/>
            <w:vAlign w:val="center"/>
            <w:hideMark/>
          </w:tcPr>
          <w:p w14:paraId="0F1EA245" w14:textId="77777777" w:rsidR="004F3DE0" w:rsidRPr="004F3DE0" w:rsidRDefault="004F3DE0" w:rsidP="004F3DE0">
            <w:pPr>
              <w:widowControl/>
              <w:spacing w:line="276" w:lineRule="auto"/>
              <w:rPr>
                <w:rFonts w:ascii="方正仿宋_GBK" w:eastAsia="方正仿宋_GBK" w:hAnsi="等线" w:cs="宋体"/>
                <w:color w:val="000000"/>
                <w:kern w:val="0"/>
                <w:sz w:val="24"/>
                <w:szCs w:val="24"/>
              </w:rPr>
            </w:pPr>
            <w:proofErr w:type="gramStart"/>
            <w:r w:rsidRPr="004F3DE0">
              <w:rPr>
                <w:rFonts w:ascii="方正仿宋_GBK" w:eastAsia="方正仿宋_GBK" w:hAnsi="等线" w:cs="宋体" w:hint="eastAsia"/>
                <w:color w:val="000000"/>
                <w:kern w:val="0"/>
                <w:sz w:val="24"/>
                <w:szCs w:val="24"/>
              </w:rPr>
              <w:t>高拍仪</w:t>
            </w:r>
            <w:proofErr w:type="gramEnd"/>
          </w:p>
        </w:tc>
        <w:tc>
          <w:tcPr>
            <w:tcW w:w="1701" w:type="dxa"/>
            <w:shd w:val="clear" w:color="auto" w:fill="auto"/>
            <w:vAlign w:val="center"/>
            <w:hideMark/>
          </w:tcPr>
          <w:p w14:paraId="2543E3F2" w14:textId="77777777" w:rsidR="004F3DE0" w:rsidRPr="004F3DE0" w:rsidRDefault="004F3DE0" w:rsidP="004F3DE0">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按需</w:t>
            </w:r>
          </w:p>
        </w:tc>
        <w:tc>
          <w:tcPr>
            <w:tcW w:w="2019" w:type="dxa"/>
            <w:shd w:val="clear" w:color="auto" w:fill="auto"/>
            <w:vAlign w:val="center"/>
            <w:hideMark/>
          </w:tcPr>
          <w:p w14:paraId="388C7B34" w14:textId="77777777" w:rsidR="004F3DE0" w:rsidRPr="004F3DE0" w:rsidRDefault="004F3DE0" w:rsidP="004F3DE0">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库房使用</w:t>
            </w:r>
          </w:p>
        </w:tc>
      </w:tr>
      <w:tr w:rsidR="004F3DE0" w:rsidRPr="004F3DE0" w14:paraId="40DAD56E" w14:textId="77777777" w:rsidTr="007A3FF4">
        <w:trPr>
          <w:trHeight w:val="375"/>
        </w:trPr>
        <w:tc>
          <w:tcPr>
            <w:tcW w:w="1600" w:type="dxa"/>
            <w:vMerge/>
            <w:vAlign w:val="center"/>
            <w:hideMark/>
          </w:tcPr>
          <w:p w14:paraId="633BC8B1" w14:textId="77777777" w:rsidR="004F3DE0" w:rsidRPr="004F3DE0" w:rsidRDefault="004F3DE0" w:rsidP="004F3DE0">
            <w:pPr>
              <w:widowControl/>
              <w:spacing w:line="276" w:lineRule="auto"/>
              <w:jc w:val="left"/>
              <w:rPr>
                <w:rFonts w:ascii="方正仿宋_GBK" w:eastAsia="方正仿宋_GBK" w:hAnsi="等线" w:cs="宋体"/>
                <w:color w:val="000000"/>
                <w:kern w:val="0"/>
                <w:sz w:val="24"/>
                <w:szCs w:val="24"/>
              </w:rPr>
            </w:pPr>
          </w:p>
        </w:tc>
        <w:tc>
          <w:tcPr>
            <w:tcW w:w="3220" w:type="dxa"/>
            <w:shd w:val="clear" w:color="auto" w:fill="auto"/>
            <w:vAlign w:val="center"/>
            <w:hideMark/>
          </w:tcPr>
          <w:p w14:paraId="078F163B" w14:textId="77777777" w:rsidR="004F3DE0" w:rsidRPr="004F3DE0" w:rsidRDefault="004F3DE0" w:rsidP="004F3DE0">
            <w:pPr>
              <w:widowControl/>
              <w:spacing w:line="276" w:lineRule="auto"/>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手持PDA</w:t>
            </w:r>
          </w:p>
        </w:tc>
        <w:tc>
          <w:tcPr>
            <w:tcW w:w="1701" w:type="dxa"/>
            <w:shd w:val="clear" w:color="auto" w:fill="auto"/>
            <w:vAlign w:val="center"/>
            <w:hideMark/>
          </w:tcPr>
          <w:p w14:paraId="175494D3" w14:textId="77777777" w:rsidR="004F3DE0" w:rsidRPr="004F3DE0" w:rsidRDefault="004F3DE0" w:rsidP="004F3DE0">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按需</w:t>
            </w:r>
          </w:p>
        </w:tc>
        <w:tc>
          <w:tcPr>
            <w:tcW w:w="2019" w:type="dxa"/>
            <w:shd w:val="clear" w:color="auto" w:fill="auto"/>
            <w:vAlign w:val="center"/>
            <w:hideMark/>
          </w:tcPr>
          <w:p w14:paraId="22DE2FC1" w14:textId="77777777" w:rsidR="004F3DE0" w:rsidRPr="004F3DE0" w:rsidRDefault="004F3DE0" w:rsidP="004F3DE0">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药品、卫材</w:t>
            </w:r>
          </w:p>
        </w:tc>
      </w:tr>
      <w:tr w:rsidR="004F3DE0" w:rsidRPr="004F3DE0" w14:paraId="3E5BB64B" w14:textId="77777777" w:rsidTr="007A3FF4">
        <w:trPr>
          <w:trHeight w:val="375"/>
        </w:trPr>
        <w:tc>
          <w:tcPr>
            <w:tcW w:w="1600" w:type="dxa"/>
            <w:vMerge/>
            <w:vAlign w:val="center"/>
            <w:hideMark/>
          </w:tcPr>
          <w:p w14:paraId="263AC065" w14:textId="77777777" w:rsidR="004F3DE0" w:rsidRPr="004F3DE0" w:rsidRDefault="004F3DE0" w:rsidP="004F3DE0">
            <w:pPr>
              <w:widowControl/>
              <w:spacing w:line="276" w:lineRule="auto"/>
              <w:jc w:val="left"/>
              <w:rPr>
                <w:rFonts w:ascii="方正仿宋_GBK" w:eastAsia="方正仿宋_GBK" w:hAnsi="等线" w:cs="宋体"/>
                <w:color w:val="000000"/>
                <w:kern w:val="0"/>
                <w:sz w:val="24"/>
                <w:szCs w:val="24"/>
              </w:rPr>
            </w:pPr>
          </w:p>
        </w:tc>
        <w:tc>
          <w:tcPr>
            <w:tcW w:w="3220" w:type="dxa"/>
            <w:shd w:val="clear" w:color="auto" w:fill="auto"/>
            <w:vAlign w:val="center"/>
            <w:hideMark/>
          </w:tcPr>
          <w:p w14:paraId="36F39797" w14:textId="28D1D703" w:rsidR="004F3DE0" w:rsidRPr="004F3DE0" w:rsidRDefault="000A534E" w:rsidP="004F3DE0">
            <w:pPr>
              <w:widowControl/>
              <w:spacing w:line="276" w:lineRule="auto"/>
              <w:rPr>
                <w:rFonts w:ascii="方正仿宋_GBK" w:eastAsia="方正仿宋_GBK" w:hAnsi="等线" w:cs="宋体"/>
                <w:color w:val="000000"/>
                <w:kern w:val="0"/>
                <w:sz w:val="24"/>
                <w:szCs w:val="24"/>
              </w:rPr>
            </w:pPr>
            <w:r>
              <w:rPr>
                <w:rFonts w:ascii="方正仿宋_GBK" w:eastAsia="方正仿宋_GBK" w:hAnsi="等线" w:cs="宋体" w:hint="eastAsia"/>
                <w:color w:val="000000"/>
                <w:kern w:val="0"/>
                <w:sz w:val="24"/>
                <w:szCs w:val="24"/>
              </w:rPr>
              <w:t>货柜</w:t>
            </w:r>
          </w:p>
        </w:tc>
        <w:tc>
          <w:tcPr>
            <w:tcW w:w="1701" w:type="dxa"/>
            <w:shd w:val="clear" w:color="auto" w:fill="auto"/>
            <w:vAlign w:val="center"/>
            <w:hideMark/>
          </w:tcPr>
          <w:p w14:paraId="3A0B5ED6" w14:textId="77777777" w:rsidR="004F3DE0" w:rsidRPr="004F3DE0" w:rsidRDefault="004F3DE0" w:rsidP="004F3DE0">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按需</w:t>
            </w:r>
          </w:p>
        </w:tc>
        <w:tc>
          <w:tcPr>
            <w:tcW w:w="2019" w:type="dxa"/>
            <w:shd w:val="clear" w:color="auto" w:fill="auto"/>
            <w:vAlign w:val="center"/>
            <w:hideMark/>
          </w:tcPr>
          <w:p w14:paraId="61420F8E" w14:textId="1532489D" w:rsidR="004F3DE0" w:rsidRPr="004F3DE0" w:rsidRDefault="004F3DE0" w:rsidP="004F3DE0">
            <w:pPr>
              <w:widowControl/>
              <w:spacing w:line="276" w:lineRule="auto"/>
              <w:jc w:val="center"/>
              <w:rPr>
                <w:rFonts w:ascii="方正仿宋_GBK" w:eastAsia="方正仿宋_GBK" w:hAnsi="等线" w:cs="宋体"/>
                <w:color w:val="000000"/>
                <w:kern w:val="0"/>
                <w:sz w:val="24"/>
                <w:szCs w:val="24"/>
              </w:rPr>
            </w:pPr>
          </w:p>
        </w:tc>
      </w:tr>
      <w:tr w:rsidR="004F3DE0" w:rsidRPr="004F3DE0" w14:paraId="3CC88BA0" w14:textId="77777777" w:rsidTr="007A3FF4">
        <w:trPr>
          <w:trHeight w:val="375"/>
        </w:trPr>
        <w:tc>
          <w:tcPr>
            <w:tcW w:w="1600" w:type="dxa"/>
            <w:vMerge/>
            <w:vAlign w:val="center"/>
            <w:hideMark/>
          </w:tcPr>
          <w:p w14:paraId="5F6D30D0" w14:textId="77777777" w:rsidR="004F3DE0" w:rsidRPr="004F3DE0" w:rsidRDefault="004F3DE0" w:rsidP="004F3DE0">
            <w:pPr>
              <w:widowControl/>
              <w:spacing w:line="276" w:lineRule="auto"/>
              <w:jc w:val="left"/>
              <w:rPr>
                <w:rFonts w:ascii="方正仿宋_GBK" w:eastAsia="方正仿宋_GBK" w:hAnsi="等线" w:cs="宋体"/>
                <w:color w:val="000000"/>
                <w:kern w:val="0"/>
                <w:sz w:val="24"/>
                <w:szCs w:val="24"/>
              </w:rPr>
            </w:pPr>
          </w:p>
        </w:tc>
        <w:tc>
          <w:tcPr>
            <w:tcW w:w="3220" w:type="dxa"/>
            <w:shd w:val="clear" w:color="auto" w:fill="auto"/>
            <w:vAlign w:val="center"/>
            <w:hideMark/>
          </w:tcPr>
          <w:p w14:paraId="7AF68608" w14:textId="5194D036" w:rsidR="004F3DE0" w:rsidRPr="004F3DE0" w:rsidRDefault="004F3DE0" w:rsidP="004F3DE0">
            <w:pPr>
              <w:widowControl/>
              <w:spacing w:line="276" w:lineRule="auto"/>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基础设备</w:t>
            </w:r>
          </w:p>
        </w:tc>
        <w:tc>
          <w:tcPr>
            <w:tcW w:w="1701" w:type="dxa"/>
            <w:shd w:val="clear" w:color="auto" w:fill="auto"/>
            <w:vAlign w:val="center"/>
            <w:hideMark/>
          </w:tcPr>
          <w:p w14:paraId="5E80E561" w14:textId="77777777" w:rsidR="004F3DE0" w:rsidRPr="004F3DE0" w:rsidRDefault="004F3DE0" w:rsidP="004F3DE0">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按需</w:t>
            </w:r>
          </w:p>
        </w:tc>
        <w:tc>
          <w:tcPr>
            <w:tcW w:w="2019" w:type="dxa"/>
            <w:shd w:val="clear" w:color="auto" w:fill="auto"/>
            <w:vAlign w:val="center"/>
            <w:hideMark/>
          </w:tcPr>
          <w:p w14:paraId="11EC997A" w14:textId="6097DF00" w:rsidR="004F3DE0" w:rsidRPr="004F3DE0" w:rsidRDefault="000711CD" w:rsidP="004F3DE0">
            <w:pPr>
              <w:widowControl/>
              <w:spacing w:line="276" w:lineRule="auto"/>
              <w:jc w:val="center"/>
              <w:rPr>
                <w:rFonts w:ascii="方正仿宋_GBK" w:eastAsia="方正仿宋_GBK" w:hAnsi="等线" w:cs="宋体"/>
                <w:color w:val="000000"/>
                <w:kern w:val="0"/>
                <w:sz w:val="24"/>
                <w:szCs w:val="24"/>
              </w:rPr>
            </w:pPr>
            <w:r>
              <w:rPr>
                <w:rFonts w:ascii="方正仿宋_GBK" w:eastAsia="方正仿宋_GBK" w:hAnsi="等线" w:cs="宋体" w:hint="eastAsia"/>
                <w:color w:val="000000"/>
                <w:kern w:val="0"/>
                <w:sz w:val="24"/>
                <w:szCs w:val="24"/>
              </w:rPr>
              <w:t>按需提供</w:t>
            </w:r>
            <w:r w:rsidR="004F3DE0" w:rsidRPr="004F3DE0">
              <w:rPr>
                <w:rFonts w:ascii="方正仿宋_GBK" w:eastAsia="方正仿宋_GBK" w:hAnsi="等线" w:cs="宋体" w:hint="eastAsia"/>
                <w:color w:val="000000"/>
                <w:kern w:val="0"/>
                <w:sz w:val="24"/>
                <w:szCs w:val="24"/>
              </w:rPr>
              <w:t xml:space="preserve">　</w:t>
            </w:r>
          </w:p>
        </w:tc>
      </w:tr>
      <w:tr w:rsidR="004F3DE0" w:rsidRPr="004F3DE0" w14:paraId="207AA931" w14:textId="77777777" w:rsidTr="007A3FF4">
        <w:trPr>
          <w:trHeight w:val="375"/>
        </w:trPr>
        <w:tc>
          <w:tcPr>
            <w:tcW w:w="1600" w:type="dxa"/>
            <w:vMerge/>
            <w:vAlign w:val="center"/>
            <w:hideMark/>
          </w:tcPr>
          <w:p w14:paraId="74A15CB4" w14:textId="77777777" w:rsidR="004F3DE0" w:rsidRPr="004F3DE0" w:rsidRDefault="004F3DE0" w:rsidP="004F3DE0">
            <w:pPr>
              <w:widowControl/>
              <w:spacing w:line="276" w:lineRule="auto"/>
              <w:jc w:val="left"/>
              <w:rPr>
                <w:rFonts w:ascii="方正仿宋_GBK" w:eastAsia="方正仿宋_GBK" w:hAnsi="等线" w:cs="宋体"/>
                <w:color w:val="000000"/>
                <w:kern w:val="0"/>
                <w:sz w:val="24"/>
                <w:szCs w:val="24"/>
              </w:rPr>
            </w:pPr>
          </w:p>
        </w:tc>
        <w:tc>
          <w:tcPr>
            <w:tcW w:w="3220" w:type="dxa"/>
            <w:shd w:val="clear" w:color="auto" w:fill="auto"/>
            <w:vAlign w:val="center"/>
            <w:hideMark/>
          </w:tcPr>
          <w:p w14:paraId="6D6E4E96" w14:textId="77777777" w:rsidR="004F3DE0" w:rsidRPr="004F3DE0" w:rsidRDefault="004F3DE0" w:rsidP="004F3DE0">
            <w:pPr>
              <w:widowControl/>
              <w:spacing w:line="276" w:lineRule="auto"/>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办公设备及耗材</w:t>
            </w:r>
          </w:p>
        </w:tc>
        <w:tc>
          <w:tcPr>
            <w:tcW w:w="1701" w:type="dxa"/>
            <w:shd w:val="clear" w:color="auto" w:fill="auto"/>
            <w:vAlign w:val="center"/>
            <w:hideMark/>
          </w:tcPr>
          <w:p w14:paraId="3BC9D198" w14:textId="77777777" w:rsidR="004F3DE0" w:rsidRPr="004F3DE0" w:rsidRDefault="004F3DE0" w:rsidP="004F3DE0">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按需</w:t>
            </w:r>
          </w:p>
        </w:tc>
        <w:tc>
          <w:tcPr>
            <w:tcW w:w="2019" w:type="dxa"/>
            <w:shd w:val="clear" w:color="auto" w:fill="auto"/>
            <w:vAlign w:val="center"/>
            <w:hideMark/>
          </w:tcPr>
          <w:p w14:paraId="487A8CDC" w14:textId="77777777" w:rsidR="004F3DE0" w:rsidRPr="004F3DE0" w:rsidRDefault="004F3DE0" w:rsidP="004F3DE0">
            <w:pPr>
              <w:widowControl/>
              <w:spacing w:line="276" w:lineRule="auto"/>
              <w:jc w:val="center"/>
              <w:rPr>
                <w:rFonts w:ascii="方正仿宋_GBK" w:eastAsia="方正仿宋_GBK" w:hAnsi="等线" w:cs="宋体"/>
                <w:color w:val="000000"/>
                <w:kern w:val="0"/>
                <w:sz w:val="24"/>
                <w:szCs w:val="24"/>
              </w:rPr>
            </w:pPr>
            <w:r w:rsidRPr="004F3DE0">
              <w:rPr>
                <w:rFonts w:ascii="方正仿宋_GBK" w:eastAsia="方正仿宋_GBK" w:hAnsi="等线" w:cs="宋体" w:hint="eastAsia"/>
                <w:color w:val="000000"/>
                <w:kern w:val="0"/>
                <w:sz w:val="24"/>
                <w:szCs w:val="24"/>
              </w:rPr>
              <w:t>打印机、电脑等</w:t>
            </w:r>
          </w:p>
        </w:tc>
      </w:tr>
    </w:tbl>
    <w:p w14:paraId="1F273382" w14:textId="2BE5AFD2" w:rsidR="004F3DE0" w:rsidRDefault="004F3DE0" w:rsidP="004F3DE0">
      <w:pPr>
        <w:pStyle w:val="a8"/>
        <w:ind w:left="420" w:firstLineChars="0" w:firstLine="0"/>
      </w:pPr>
    </w:p>
    <w:p w14:paraId="48EBF873" w14:textId="4A061743" w:rsidR="004F3DE0" w:rsidRPr="004B4B16" w:rsidRDefault="004F3DE0" w:rsidP="00CA17CF">
      <w:pPr>
        <w:pStyle w:val="a8"/>
        <w:numPr>
          <w:ilvl w:val="0"/>
          <w:numId w:val="1"/>
        </w:numPr>
        <w:ind w:firstLineChars="0"/>
        <w:rPr>
          <w:rFonts w:ascii="方正仿宋_GBK" w:eastAsia="方正仿宋_GBK"/>
          <w:sz w:val="36"/>
          <w:szCs w:val="36"/>
        </w:rPr>
      </w:pPr>
      <w:r w:rsidRPr="004B4B16">
        <w:rPr>
          <w:rFonts w:ascii="方正仿宋_GBK" w:eastAsia="方正仿宋_GBK" w:hint="eastAsia"/>
          <w:sz w:val="36"/>
          <w:szCs w:val="36"/>
        </w:rPr>
        <w:t>技术参数</w:t>
      </w:r>
    </w:p>
    <w:p w14:paraId="787F4A6B" w14:textId="1CB05C22" w:rsidR="00CA17CF" w:rsidRPr="004B4B16" w:rsidRDefault="004B4B16" w:rsidP="00CA17CF">
      <w:pPr>
        <w:rPr>
          <w:rFonts w:ascii="方正仿宋_GBK" w:eastAsia="方正仿宋_GBK"/>
          <w:sz w:val="28"/>
          <w:szCs w:val="28"/>
        </w:rPr>
      </w:pPr>
      <w:r>
        <w:rPr>
          <w:rFonts w:ascii="方正仿宋_GBK" w:eastAsia="方正仿宋_GBK" w:hint="eastAsia"/>
          <w:sz w:val="28"/>
          <w:szCs w:val="28"/>
        </w:rPr>
        <w:t>（一）</w:t>
      </w:r>
      <w:r w:rsidR="00CA17CF" w:rsidRPr="004B4B16">
        <w:rPr>
          <w:rFonts w:ascii="方正仿宋_GBK" w:eastAsia="方正仿宋_GBK" w:hint="eastAsia"/>
          <w:sz w:val="28"/>
          <w:szCs w:val="28"/>
        </w:rPr>
        <w:t>.药品</w:t>
      </w:r>
      <w:r w:rsidR="000A534E">
        <w:rPr>
          <w:rFonts w:ascii="方正仿宋_GBK" w:eastAsia="方正仿宋_GBK" w:hint="eastAsia"/>
          <w:sz w:val="28"/>
          <w:szCs w:val="28"/>
        </w:rPr>
        <w:t>信息系统</w:t>
      </w:r>
    </w:p>
    <w:p w14:paraId="4656F5CA" w14:textId="76262F49"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（1）为药品供应商提供</w:t>
      </w:r>
      <w:r w:rsidR="000A534E">
        <w:rPr>
          <w:rFonts w:ascii="方正仿宋_GBK" w:eastAsia="方正仿宋_GBK" w:hint="eastAsia"/>
          <w:sz w:val="28"/>
          <w:szCs w:val="28"/>
        </w:rPr>
        <w:t>管理</w:t>
      </w:r>
      <w:r w:rsidRPr="004B4B16">
        <w:rPr>
          <w:rFonts w:ascii="方正仿宋_GBK" w:eastAsia="方正仿宋_GBK" w:hint="eastAsia"/>
          <w:sz w:val="28"/>
          <w:szCs w:val="28"/>
        </w:rPr>
        <w:t>，可以将配送信息采用自动或者主动的方式上传至平台，通过审核下发，发送到相应医院的系统中。</w:t>
      </w:r>
    </w:p>
    <w:p w14:paraId="1120173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（2）实现医院对药品</w:t>
      </w:r>
      <w:proofErr w:type="gramStart"/>
      <w:r w:rsidRPr="004B4B16">
        <w:rPr>
          <w:rFonts w:ascii="方正仿宋_GBK" w:eastAsia="方正仿宋_GBK" w:hint="eastAsia"/>
          <w:sz w:val="28"/>
          <w:szCs w:val="28"/>
        </w:rPr>
        <w:t>配送商</w:t>
      </w:r>
      <w:proofErr w:type="gramEnd"/>
      <w:r w:rsidRPr="004B4B16">
        <w:rPr>
          <w:rFonts w:ascii="方正仿宋_GBK" w:eastAsia="方正仿宋_GBK" w:hint="eastAsia"/>
          <w:sz w:val="28"/>
          <w:szCs w:val="28"/>
        </w:rPr>
        <w:t>进行资质证照和药品信息的电子化管理，存档查看，实时审核。</w:t>
      </w:r>
    </w:p>
    <w:p w14:paraId="17280BE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（3）平台提供药品上传资质证照的功能，上传模板可以动态定制，提供查</w:t>
      </w:r>
      <w:r w:rsidRPr="004B4B16">
        <w:rPr>
          <w:rFonts w:ascii="方正仿宋_GBK" w:eastAsia="方正仿宋_GBK" w:hint="eastAsia"/>
          <w:sz w:val="28"/>
          <w:szCs w:val="28"/>
        </w:rPr>
        <w:lastRenderedPageBreak/>
        <w:t>看和审核功能。</w:t>
      </w:r>
    </w:p>
    <w:p w14:paraId="765D4BBF"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（4）药品目录提供录入药品的基本信息，如规格、单位、厂商、价格等关键信息。还</w:t>
      </w:r>
      <w:proofErr w:type="gramStart"/>
      <w:r w:rsidRPr="004B4B16">
        <w:rPr>
          <w:rFonts w:ascii="方正仿宋_GBK" w:eastAsia="方正仿宋_GBK" w:hint="eastAsia"/>
          <w:sz w:val="28"/>
          <w:szCs w:val="28"/>
        </w:rPr>
        <w:t>需支持</w:t>
      </w:r>
      <w:proofErr w:type="gramEnd"/>
      <w:r w:rsidRPr="004B4B16">
        <w:rPr>
          <w:rFonts w:ascii="方正仿宋_GBK" w:eastAsia="方正仿宋_GBK" w:hint="eastAsia"/>
          <w:sz w:val="28"/>
          <w:szCs w:val="28"/>
        </w:rPr>
        <w:t>医院对于药品的个性化分类。</w:t>
      </w:r>
    </w:p>
    <w:p w14:paraId="742FCC6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（5）提供供应商资质信息过期提醒，避免资质无效所产生的相关问题。</w:t>
      </w:r>
    </w:p>
    <w:p w14:paraId="68C097F4"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（6）提供订单实时传送至医院的功能、确保数据及时，准确。</w:t>
      </w:r>
    </w:p>
    <w:p w14:paraId="3F924914"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（7）供应链平台需要具有完整的权限系统，方便药品供应商协同操作。</w:t>
      </w:r>
    </w:p>
    <w:p w14:paraId="6A0A4B2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（8）</w:t>
      </w:r>
      <w:proofErr w:type="gramStart"/>
      <w:r w:rsidRPr="004B4B16">
        <w:rPr>
          <w:rFonts w:ascii="方正仿宋_GBK" w:eastAsia="方正仿宋_GBK" w:hint="eastAsia"/>
          <w:sz w:val="28"/>
          <w:szCs w:val="28"/>
        </w:rPr>
        <w:t>配送商</w:t>
      </w:r>
      <w:proofErr w:type="gramEnd"/>
      <w:r w:rsidRPr="004B4B16">
        <w:rPr>
          <w:rFonts w:ascii="方正仿宋_GBK" w:eastAsia="方正仿宋_GBK" w:hint="eastAsia"/>
          <w:sz w:val="28"/>
          <w:szCs w:val="28"/>
        </w:rPr>
        <w:t>可以对药品订单进行查看、追溯，打印配送单的相关信息。</w:t>
      </w:r>
    </w:p>
    <w:p w14:paraId="27F1C434"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（9）支持药品订单多地址配送、</w:t>
      </w:r>
      <w:proofErr w:type="gramStart"/>
      <w:r w:rsidRPr="004B4B16">
        <w:rPr>
          <w:rFonts w:ascii="方正仿宋_GBK" w:eastAsia="方正仿宋_GBK" w:hint="eastAsia"/>
          <w:sz w:val="28"/>
          <w:szCs w:val="28"/>
        </w:rPr>
        <w:t>支持扫码收货</w:t>
      </w:r>
      <w:proofErr w:type="gramEnd"/>
      <w:r w:rsidRPr="004B4B16">
        <w:rPr>
          <w:rFonts w:ascii="方正仿宋_GBK" w:eastAsia="方正仿宋_GBK" w:hint="eastAsia"/>
          <w:sz w:val="28"/>
          <w:szCs w:val="28"/>
        </w:rPr>
        <w:t>。</w:t>
      </w:r>
    </w:p>
    <w:p w14:paraId="0100B8B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（10）支持药品</w:t>
      </w:r>
      <w:proofErr w:type="gramStart"/>
      <w:r w:rsidRPr="004B4B16">
        <w:rPr>
          <w:rFonts w:ascii="方正仿宋_GBK" w:eastAsia="方正仿宋_GBK" w:hint="eastAsia"/>
          <w:sz w:val="28"/>
          <w:szCs w:val="28"/>
        </w:rPr>
        <w:t>配送商维护</w:t>
      </w:r>
      <w:proofErr w:type="gramEnd"/>
      <w:r w:rsidRPr="004B4B16">
        <w:rPr>
          <w:rFonts w:ascii="方正仿宋_GBK" w:eastAsia="方正仿宋_GBK" w:hint="eastAsia"/>
          <w:sz w:val="28"/>
          <w:szCs w:val="28"/>
        </w:rPr>
        <w:t>药品基础信息</w:t>
      </w:r>
    </w:p>
    <w:p w14:paraId="13BBE6D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（11）院方人员可以实时跟踪查看订单详情，掌握配送信息。</w:t>
      </w:r>
    </w:p>
    <w:p w14:paraId="2A93276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2.移动</w:t>
      </w:r>
      <w:proofErr w:type="gramStart"/>
      <w:r w:rsidRPr="004B4B16">
        <w:rPr>
          <w:rFonts w:ascii="方正仿宋_GBK" w:eastAsia="方正仿宋_GBK" w:hint="eastAsia"/>
          <w:sz w:val="28"/>
          <w:szCs w:val="28"/>
        </w:rPr>
        <w:t>端业务</w:t>
      </w:r>
      <w:proofErr w:type="gramEnd"/>
      <w:r w:rsidRPr="004B4B16">
        <w:rPr>
          <w:rFonts w:ascii="方正仿宋_GBK" w:eastAsia="方正仿宋_GBK" w:hint="eastAsia"/>
          <w:sz w:val="28"/>
          <w:szCs w:val="28"/>
        </w:rPr>
        <w:t>信息推送</w:t>
      </w:r>
    </w:p>
    <w:p w14:paraId="6A5AD42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（1）可在移动端查看配送订单信息并及时处理。</w:t>
      </w:r>
    </w:p>
    <w:p w14:paraId="398A7DF4"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（2）支持供应链系统与短信平台、</w:t>
      </w:r>
      <w:proofErr w:type="gramStart"/>
      <w:r w:rsidRPr="004B4B16">
        <w:rPr>
          <w:rFonts w:ascii="方正仿宋_GBK" w:eastAsia="方正仿宋_GBK" w:hint="eastAsia"/>
          <w:sz w:val="28"/>
          <w:szCs w:val="28"/>
        </w:rPr>
        <w:t>微信公众号或者微信</w:t>
      </w:r>
      <w:proofErr w:type="gramEnd"/>
      <w:r w:rsidRPr="004B4B16">
        <w:rPr>
          <w:rFonts w:ascii="方正仿宋_GBK" w:eastAsia="方正仿宋_GBK" w:hint="eastAsia"/>
          <w:sz w:val="28"/>
          <w:szCs w:val="28"/>
        </w:rPr>
        <w:t>小程序等方式的集成应用，实现移动</w:t>
      </w:r>
      <w:proofErr w:type="gramStart"/>
      <w:r w:rsidRPr="004B4B16">
        <w:rPr>
          <w:rFonts w:ascii="方正仿宋_GBK" w:eastAsia="方正仿宋_GBK" w:hint="eastAsia"/>
          <w:sz w:val="28"/>
          <w:szCs w:val="28"/>
        </w:rPr>
        <w:t>端业务</w:t>
      </w:r>
      <w:proofErr w:type="gramEnd"/>
      <w:r w:rsidRPr="004B4B16">
        <w:rPr>
          <w:rFonts w:ascii="方正仿宋_GBK" w:eastAsia="方正仿宋_GBK" w:hint="eastAsia"/>
          <w:sz w:val="28"/>
          <w:szCs w:val="28"/>
        </w:rPr>
        <w:t>信息推送。</w:t>
      </w:r>
    </w:p>
    <w:p w14:paraId="110ED34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3.自动对账及结算</w:t>
      </w:r>
    </w:p>
    <w:p w14:paraId="00CB47BF"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（1）实现供应商电子结算开票功能、确保数据完整无误。</w:t>
      </w:r>
    </w:p>
    <w:p w14:paraId="118C29C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（2）支持用后结算的药品管理方式。</w:t>
      </w:r>
    </w:p>
    <w:p w14:paraId="492B8465" w14:textId="7E612B5E"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4.医院药品</w:t>
      </w:r>
      <w:r w:rsidR="006868CE">
        <w:rPr>
          <w:rFonts w:ascii="方正仿宋_GBK" w:eastAsia="方正仿宋_GBK" w:hint="eastAsia"/>
          <w:sz w:val="28"/>
          <w:szCs w:val="28"/>
        </w:rPr>
        <w:t>库房</w:t>
      </w:r>
      <w:r w:rsidRPr="004B4B16">
        <w:rPr>
          <w:rFonts w:ascii="方正仿宋_GBK" w:eastAsia="方正仿宋_GBK" w:hint="eastAsia"/>
          <w:sz w:val="28"/>
          <w:szCs w:val="28"/>
        </w:rPr>
        <w:t>软件功能要求</w:t>
      </w:r>
    </w:p>
    <w:p w14:paraId="2582F88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（1）药品库房进销存管理</w:t>
      </w:r>
    </w:p>
    <w:p w14:paraId="2C84854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1）药品库房进销存管理系统对医院各类药品的入库、出库、移库、转科、盘存等业务进行规范化管理，实现对药品流转过程中的实时监控，确保数据准确，流程可监控。</w:t>
      </w:r>
    </w:p>
    <w:p w14:paraId="72F96D1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2）对药品基础数据进行维护，包含国家各类标准，特殊属性和图片信息等。</w:t>
      </w:r>
    </w:p>
    <w:p w14:paraId="65DA56E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3）提供包括入库业务、出库业务、转科业务、报损业务、库房盘存功能、月末结账等基本功能。</w:t>
      </w:r>
    </w:p>
    <w:p w14:paraId="0444D66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4）药房或者科室可以通过请领单对药品</w:t>
      </w:r>
      <w:proofErr w:type="gramStart"/>
      <w:r w:rsidRPr="004B4B16">
        <w:rPr>
          <w:rFonts w:ascii="方正仿宋_GBK" w:eastAsia="方正仿宋_GBK" w:hint="eastAsia"/>
          <w:sz w:val="28"/>
          <w:szCs w:val="28"/>
        </w:rPr>
        <w:t>进行请</w:t>
      </w:r>
      <w:proofErr w:type="gramEnd"/>
      <w:r w:rsidRPr="004B4B16">
        <w:rPr>
          <w:rFonts w:ascii="方正仿宋_GBK" w:eastAsia="方正仿宋_GBK" w:hint="eastAsia"/>
          <w:sz w:val="28"/>
          <w:szCs w:val="28"/>
        </w:rPr>
        <w:t>领，并提供多种自动请领方法，便于减少差错。</w:t>
      </w:r>
    </w:p>
    <w:p w14:paraId="5FE2ECC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5）库房收货时支持条码，提供手持设备进行计划入出库等常用功能。</w:t>
      </w:r>
    </w:p>
    <w:p w14:paraId="1FA1D48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6）提供库房自动配送功能，直接对于药房缺少的药品自动配送，实现药品的批次管理，可以追溯整个药品流转的实时信息。</w:t>
      </w:r>
    </w:p>
    <w:p w14:paraId="1E62F0C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7）对药品效期，证照，合同，</w:t>
      </w:r>
      <w:proofErr w:type="gramStart"/>
      <w:r w:rsidRPr="004B4B16">
        <w:rPr>
          <w:rFonts w:ascii="方正仿宋_GBK" w:eastAsia="方正仿宋_GBK" w:hint="eastAsia"/>
          <w:sz w:val="28"/>
          <w:szCs w:val="28"/>
        </w:rPr>
        <w:t>流转率</w:t>
      </w:r>
      <w:proofErr w:type="gramEnd"/>
      <w:r w:rsidRPr="004B4B16">
        <w:rPr>
          <w:rFonts w:ascii="方正仿宋_GBK" w:eastAsia="方正仿宋_GBK" w:hint="eastAsia"/>
          <w:sz w:val="28"/>
          <w:szCs w:val="28"/>
        </w:rPr>
        <w:t>等进行实时管理，到期后及时自动提醒。</w:t>
      </w:r>
    </w:p>
    <w:p w14:paraId="54BC8CF6"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8）提供详细的报表统计功能，能够全方位的提供各种统计信息包括但不限于药品进销存，财务对账，药品流转等统计信息。</w:t>
      </w:r>
    </w:p>
    <w:p w14:paraId="6078A4D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9）对于用户操作进行详细记录，确保操作可查。</w:t>
      </w:r>
    </w:p>
    <w:p w14:paraId="0F57AB8A"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10）提供药品两票查看功能。</w:t>
      </w:r>
    </w:p>
    <w:p w14:paraId="315C76CB"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（2）院内药品采购订单管理</w:t>
      </w:r>
    </w:p>
    <w:p w14:paraId="43462349" w14:textId="766681D8"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根据医院药品库房及</w:t>
      </w:r>
      <w:r w:rsidR="005C5D34">
        <w:rPr>
          <w:rFonts w:ascii="方正仿宋_GBK" w:eastAsia="方正仿宋_GBK" w:hint="eastAsia"/>
          <w:sz w:val="28"/>
          <w:szCs w:val="28"/>
        </w:rPr>
        <w:t>软件</w:t>
      </w:r>
      <w:r w:rsidRPr="004B4B16">
        <w:rPr>
          <w:rFonts w:ascii="方正仿宋_GBK" w:eastAsia="方正仿宋_GBK" w:hint="eastAsia"/>
          <w:sz w:val="28"/>
          <w:szCs w:val="28"/>
        </w:rPr>
        <w:t>服务的要求，需要建立院内库及配送服务管理系统。</w:t>
      </w:r>
    </w:p>
    <w:p w14:paraId="74C483A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1）实现药品在医院整个流通功能，完成药品从配送、验收、入库、出库的整个追溯。</w:t>
      </w:r>
    </w:p>
    <w:p w14:paraId="31FC9416"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2）可以实现请领单的自动生成功能，并提供多种生成方式，如安全库存生成和使用量生成等，提高数据的准确性，避免繁琐操作。</w:t>
      </w:r>
    </w:p>
    <w:p w14:paraId="41C9DCCB"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3）院内特殊药品</w:t>
      </w:r>
      <w:proofErr w:type="gramStart"/>
      <w:r w:rsidRPr="004B4B16">
        <w:rPr>
          <w:rFonts w:ascii="方正仿宋_GBK" w:eastAsia="方正仿宋_GBK" w:hint="eastAsia"/>
          <w:sz w:val="28"/>
          <w:szCs w:val="28"/>
        </w:rPr>
        <w:t>配送全</w:t>
      </w:r>
      <w:proofErr w:type="gramEnd"/>
      <w:r w:rsidRPr="004B4B16">
        <w:rPr>
          <w:rFonts w:ascii="方正仿宋_GBK" w:eastAsia="方正仿宋_GBK" w:hint="eastAsia"/>
          <w:sz w:val="28"/>
          <w:szCs w:val="28"/>
        </w:rPr>
        <w:t>过程监管（精神病、麻醉、冷链药品等）。</w:t>
      </w:r>
    </w:p>
    <w:p w14:paraId="7828388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4）可以对缺货药品进行登记，同时将登记信息上传至采购平台方便供应商查看。</w:t>
      </w:r>
    </w:p>
    <w:p w14:paraId="3A0E6D23" w14:textId="21D57D6F"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5）供应链平台支持结算管理，提供设置费率功能，并可以对配送的药品进行结算，生成结算单，并提供开票功能，提供结算单、发票的查询功能。</w:t>
      </w:r>
    </w:p>
    <w:p w14:paraId="567DB18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6）提供药品ABC分类功能，可以根据不同药品分类生成订单数据。</w:t>
      </w:r>
    </w:p>
    <w:p w14:paraId="2F11664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7）提供药品计划限额功能，用以适应国家或者地方政策。</w:t>
      </w:r>
    </w:p>
    <w:p w14:paraId="498CCB5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8）提供科室药品自管药品功能，规范科室三级库库存管理。</w:t>
      </w:r>
    </w:p>
    <w:p w14:paraId="3962A36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（3）移动质量验收管理</w:t>
      </w:r>
    </w:p>
    <w:p w14:paraId="182265A1" w14:textId="3CAC0DD3"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基于PDA方式实现药库与药房间药品移动质量现场验收管理，实现药库、</w:t>
      </w:r>
      <w:r w:rsidR="005C5D34">
        <w:rPr>
          <w:rFonts w:ascii="方正仿宋_GBK" w:eastAsia="方正仿宋_GBK" w:hint="eastAsia"/>
          <w:sz w:val="28"/>
          <w:szCs w:val="28"/>
        </w:rPr>
        <w:t>院内</w:t>
      </w:r>
      <w:r w:rsidRPr="004B4B16">
        <w:rPr>
          <w:rFonts w:ascii="方正仿宋_GBK" w:eastAsia="方正仿宋_GBK" w:hint="eastAsia"/>
          <w:sz w:val="28"/>
          <w:szCs w:val="28"/>
        </w:rPr>
        <w:t>库、药房的入库质量验收功能，提供常用入出库，计划单制作功能，实现移动业务处理。</w:t>
      </w:r>
    </w:p>
    <w:p w14:paraId="7AA19D76"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（4）智能预警与消息提醒</w:t>
      </w:r>
    </w:p>
    <w:p w14:paraId="2522BF1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1）提供各类智能预警与消息提醒功能，包括合同过期、效期、库存上下限，库房温湿度等预警。</w:t>
      </w:r>
    </w:p>
    <w:p w14:paraId="410A9021" w14:textId="2BA6CBF4"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2）智能门诊发药管理通过收方创建了虚拟队列，并根据身份建立优先级，比如老人、军人、儿童、VIP等会自动根据规则优先调配。排队方法可以根据实际使用要求调整。</w:t>
      </w:r>
    </w:p>
    <w:p w14:paraId="4D481E99"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3）门诊发药时除队列管理外，还需要考虑到签到，上屏、语音提醒、配药与发药机、发药与窗口等的多方面、多维度的影响。需要响应快速，操作方式便捷。</w:t>
      </w:r>
    </w:p>
    <w:p w14:paraId="62CAC0E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4）提供消息提醒功能，除业务数据外，客户端还可接收到实时通知等重要消息。</w:t>
      </w:r>
    </w:p>
    <w:p w14:paraId="17573849"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（5）住院药房发药管理</w:t>
      </w:r>
    </w:p>
    <w:p w14:paraId="0816FE3F" w14:textId="38EB2848"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支持基于HIMSS6级标准的医嘱用药闭环管理，支持获取HIS的医嘱信息进行病区医嘱的发药、退药，并提供多种操作方式，如汇总或者部分退药。</w:t>
      </w:r>
    </w:p>
    <w:p w14:paraId="7524736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（6）麻醉科药品管理</w:t>
      </w:r>
    </w:p>
    <w:p w14:paraId="126D13D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▲支持智能存储物柜的毒麻药品管理，支持</w:t>
      </w:r>
      <w:proofErr w:type="gramStart"/>
      <w:r w:rsidRPr="004B4B16">
        <w:rPr>
          <w:rFonts w:ascii="方正仿宋_GBK" w:eastAsia="方正仿宋_GBK" w:hint="eastAsia"/>
          <w:sz w:val="28"/>
          <w:szCs w:val="28"/>
        </w:rPr>
        <w:t>双人拣货双人</w:t>
      </w:r>
      <w:proofErr w:type="gramEnd"/>
      <w:r w:rsidRPr="004B4B16">
        <w:rPr>
          <w:rFonts w:ascii="方正仿宋_GBK" w:eastAsia="方正仿宋_GBK" w:hint="eastAsia"/>
          <w:sz w:val="28"/>
          <w:szCs w:val="28"/>
        </w:rPr>
        <w:t>复核。对毒麻药品进行规范化管理和操作。</w:t>
      </w:r>
    </w:p>
    <w:p w14:paraId="7D9DC5B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（7）临床药学信息化建设</w:t>
      </w:r>
    </w:p>
    <w:p w14:paraId="28B7BFD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1）可以集成对接医院现有的第三方合理用药的事中审方系统。</w:t>
      </w:r>
    </w:p>
    <w:p w14:paraId="2C46C55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2）可以对接医院现有的审方知识库，引用现有的知识引擎，实现处方可控。</w:t>
      </w:r>
    </w:p>
    <w:p w14:paraId="320C68BA"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3）可以对接医院第三方管理系统，如电子病历、用药审查等。</w:t>
      </w:r>
    </w:p>
    <w:p w14:paraId="211A792B"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（8）药品全流程闭环追溯系统</w:t>
      </w:r>
    </w:p>
    <w:p w14:paraId="0FA7390C" w14:textId="2980AC8C"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▲支持基于码上放心追溯</w:t>
      </w:r>
      <w:r w:rsidRPr="0079490F">
        <w:rPr>
          <w:rFonts w:ascii="方正仿宋_GBK" w:eastAsia="方正仿宋_GBK" w:hint="eastAsia"/>
          <w:sz w:val="28"/>
          <w:szCs w:val="28"/>
        </w:rPr>
        <w:t>码</w:t>
      </w:r>
      <w:r w:rsidR="007A3FF4" w:rsidRPr="0079490F">
        <w:rPr>
          <w:rFonts w:ascii="方正仿宋_GBK" w:eastAsia="方正仿宋_GBK" w:hint="eastAsia"/>
          <w:sz w:val="28"/>
          <w:szCs w:val="28"/>
        </w:rPr>
        <w:t>或</w:t>
      </w:r>
      <w:proofErr w:type="gramStart"/>
      <w:r w:rsidR="007A3FF4" w:rsidRPr="0079490F">
        <w:rPr>
          <w:rFonts w:ascii="方正仿宋_GBK" w:eastAsia="方正仿宋_GBK" w:hint="eastAsia"/>
          <w:sz w:val="28"/>
          <w:szCs w:val="28"/>
        </w:rPr>
        <w:t>医</w:t>
      </w:r>
      <w:proofErr w:type="gramEnd"/>
      <w:r w:rsidR="007A3FF4" w:rsidRPr="0079490F">
        <w:rPr>
          <w:rFonts w:ascii="方正仿宋_GBK" w:eastAsia="方正仿宋_GBK" w:hint="eastAsia"/>
          <w:sz w:val="28"/>
          <w:szCs w:val="28"/>
        </w:rPr>
        <w:t>保等政府部门指定的追溯码</w:t>
      </w:r>
      <w:r w:rsidRPr="0079490F">
        <w:rPr>
          <w:rFonts w:ascii="方正仿宋_GBK" w:eastAsia="方正仿宋_GBK" w:hint="eastAsia"/>
          <w:sz w:val="28"/>
          <w:szCs w:val="28"/>
        </w:rPr>
        <w:t>的</w:t>
      </w:r>
      <w:r w:rsidRPr="004B4B16">
        <w:rPr>
          <w:rFonts w:ascii="方正仿宋_GBK" w:eastAsia="方正仿宋_GBK" w:hint="eastAsia"/>
          <w:sz w:val="28"/>
          <w:szCs w:val="28"/>
        </w:rPr>
        <w:t>院内闭环追溯管理，医院验收时从</w:t>
      </w:r>
      <w:r w:rsidR="007A3FF4">
        <w:rPr>
          <w:rFonts w:ascii="方正仿宋_GBK" w:eastAsia="方正仿宋_GBK" w:hint="eastAsia"/>
          <w:sz w:val="28"/>
          <w:szCs w:val="28"/>
        </w:rPr>
        <w:t>追溯</w:t>
      </w:r>
      <w:r w:rsidRPr="004B4B16">
        <w:rPr>
          <w:rFonts w:ascii="方正仿宋_GBK" w:eastAsia="方正仿宋_GBK" w:hint="eastAsia"/>
          <w:sz w:val="28"/>
          <w:szCs w:val="28"/>
        </w:rPr>
        <w:t>平台获取上游监管码信息，</w:t>
      </w:r>
      <w:proofErr w:type="gramStart"/>
      <w:r w:rsidRPr="004B4B16">
        <w:rPr>
          <w:rFonts w:ascii="方正仿宋_GBK" w:eastAsia="方正仿宋_GBK" w:hint="eastAsia"/>
          <w:sz w:val="28"/>
          <w:szCs w:val="28"/>
        </w:rPr>
        <w:t>做为</w:t>
      </w:r>
      <w:proofErr w:type="gramEnd"/>
      <w:r w:rsidRPr="004B4B16">
        <w:rPr>
          <w:rFonts w:ascii="方正仿宋_GBK" w:eastAsia="方正仿宋_GBK" w:hint="eastAsia"/>
          <w:sz w:val="28"/>
          <w:szCs w:val="28"/>
        </w:rPr>
        <w:t>院内追溯的依据，门诊药房发药、退药支持扫描追溯码，核对药品，绑定患者，确保处方和发放药物一致。</w:t>
      </w:r>
    </w:p>
    <w:p w14:paraId="1D442D58"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5.运营分析平台</w:t>
      </w:r>
    </w:p>
    <w:p w14:paraId="5B8C5458"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（1）提供报表查询</w:t>
      </w:r>
    </w:p>
    <w:p w14:paraId="318CA9D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提供基础的报表查询功能，提供基础的业务数据查询追溯，各种单据可根据时间等查询条件进行查询。</w:t>
      </w:r>
    </w:p>
    <w:p w14:paraId="7C5C1F8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（2）提供多级别、多维度的报表查询</w:t>
      </w:r>
    </w:p>
    <w:p w14:paraId="75316A8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实现全方位的报表统计功能，可以根据实际情况汇总各种统计信息、并实现多端查看。</w:t>
      </w:r>
    </w:p>
    <w:p w14:paraId="03CFE48F"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（3）绩效查询</w:t>
      </w:r>
    </w:p>
    <w:p w14:paraId="597FE1A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提供药剂科人员工作量的统计功能，班次管理功能。</w:t>
      </w:r>
    </w:p>
    <w:p w14:paraId="1A004A6A"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6.软件药品技术要求</w:t>
      </w:r>
    </w:p>
    <w:p w14:paraId="1833855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（1）使用C#语言开发，采用.NET4.0及以上框架并加入异步多线程技术，使程序运行稳定，运行速度更高效。</w:t>
      </w:r>
    </w:p>
    <w:p w14:paraId="0B8E7934"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 xml:space="preserve">（2）使用基于消息队列，通过分布式服务，利用 </w:t>
      </w:r>
      <w:proofErr w:type="spellStart"/>
      <w:r w:rsidRPr="004B4B16">
        <w:rPr>
          <w:rFonts w:ascii="方正仿宋_GBK" w:eastAsia="方正仿宋_GBK" w:hint="eastAsia"/>
          <w:sz w:val="28"/>
          <w:szCs w:val="28"/>
        </w:rPr>
        <w:t>WebService</w:t>
      </w:r>
      <w:proofErr w:type="spellEnd"/>
      <w:r w:rsidRPr="004B4B16">
        <w:rPr>
          <w:rFonts w:ascii="方正仿宋_GBK" w:eastAsia="方正仿宋_GBK" w:hint="eastAsia"/>
          <w:sz w:val="28"/>
          <w:szCs w:val="28"/>
        </w:rPr>
        <w:t>、</w:t>
      </w:r>
      <w:proofErr w:type="spellStart"/>
      <w:r w:rsidRPr="004B4B16">
        <w:rPr>
          <w:rFonts w:ascii="方正仿宋_GBK" w:eastAsia="方正仿宋_GBK" w:hint="eastAsia"/>
          <w:sz w:val="28"/>
          <w:szCs w:val="28"/>
        </w:rPr>
        <w:t>Webapi</w:t>
      </w:r>
      <w:proofErr w:type="spellEnd"/>
      <w:r w:rsidRPr="004B4B16">
        <w:rPr>
          <w:rFonts w:ascii="方正仿宋_GBK" w:eastAsia="方正仿宋_GBK" w:hint="eastAsia"/>
          <w:sz w:val="28"/>
          <w:szCs w:val="28"/>
        </w:rPr>
        <w:t>、数据链路和透明网关方式，并支持XML及JSON格式的数据传输，采用</w:t>
      </w:r>
      <w:proofErr w:type="spellStart"/>
      <w:r w:rsidRPr="004B4B16">
        <w:rPr>
          <w:rFonts w:ascii="方正仿宋_GBK" w:eastAsia="方正仿宋_GBK" w:hint="eastAsia"/>
          <w:sz w:val="28"/>
          <w:szCs w:val="28"/>
        </w:rPr>
        <w:t>SingalR</w:t>
      </w:r>
      <w:proofErr w:type="spellEnd"/>
      <w:r w:rsidRPr="004B4B16">
        <w:rPr>
          <w:rFonts w:ascii="方正仿宋_GBK" w:eastAsia="方正仿宋_GBK" w:hint="eastAsia"/>
          <w:sz w:val="28"/>
          <w:szCs w:val="28"/>
        </w:rPr>
        <w:t>进行消息通讯，完美实现各系统</w:t>
      </w:r>
      <w:proofErr w:type="gramStart"/>
      <w:r w:rsidRPr="004B4B16">
        <w:rPr>
          <w:rFonts w:ascii="方正仿宋_GBK" w:eastAsia="方正仿宋_GBK" w:hint="eastAsia"/>
          <w:sz w:val="28"/>
          <w:szCs w:val="28"/>
        </w:rPr>
        <w:t>间数据</w:t>
      </w:r>
      <w:proofErr w:type="gramEnd"/>
      <w:r w:rsidRPr="004B4B16">
        <w:rPr>
          <w:rFonts w:ascii="方正仿宋_GBK" w:eastAsia="方正仿宋_GBK" w:hint="eastAsia"/>
          <w:sz w:val="28"/>
          <w:szCs w:val="28"/>
        </w:rPr>
        <w:t>的同步对接。</w:t>
      </w:r>
    </w:p>
    <w:p w14:paraId="73CC6E4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（3）支持通用的64Windows位操作系统；</w:t>
      </w:r>
    </w:p>
    <w:p w14:paraId="04AF379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使用Oracle 11g R2及以上数据库软件，支持不同系统数据同步，支持二次开发；具有完善的连接池技术。</w:t>
      </w:r>
    </w:p>
    <w:p w14:paraId="50F5674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（4）要求实时和</w:t>
      </w:r>
      <w:proofErr w:type="gramStart"/>
      <w:r w:rsidRPr="004B4B16">
        <w:rPr>
          <w:rFonts w:ascii="方正仿宋_GBK" w:eastAsia="方正仿宋_GBK" w:hint="eastAsia"/>
          <w:sz w:val="28"/>
          <w:szCs w:val="28"/>
        </w:rPr>
        <w:t>异步实现</w:t>
      </w:r>
      <w:proofErr w:type="gramEnd"/>
      <w:r w:rsidRPr="004B4B16">
        <w:rPr>
          <w:rFonts w:ascii="方正仿宋_GBK" w:eastAsia="方正仿宋_GBK" w:hint="eastAsia"/>
          <w:sz w:val="28"/>
          <w:szCs w:val="28"/>
        </w:rPr>
        <w:t>各系统</w:t>
      </w:r>
      <w:proofErr w:type="gramStart"/>
      <w:r w:rsidRPr="004B4B16">
        <w:rPr>
          <w:rFonts w:ascii="方正仿宋_GBK" w:eastAsia="方正仿宋_GBK" w:hint="eastAsia"/>
          <w:sz w:val="28"/>
          <w:szCs w:val="28"/>
        </w:rPr>
        <w:t>间数据</w:t>
      </w:r>
      <w:proofErr w:type="gramEnd"/>
      <w:r w:rsidRPr="004B4B16">
        <w:rPr>
          <w:rFonts w:ascii="方正仿宋_GBK" w:eastAsia="方正仿宋_GBK" w:hint="eastAsia"/>
          <w:sz w:val="28"/>
          <w:szCs w:val="28"/>
        </w:rPr>
        <w:t>同步与互动，数据传输效率高，基于事物处理，支持详细日志，错误可查，保证数据一致性。</w:t>
      </w:r>
    </w:p>
    <w:p w14:paraId="71875E6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（5）支持二次开发各类报表及数据提取，并支持以各种图表形式展现。</w:t>
      </w:r>
    </w:p>
    <w:p w14:paraId="713CEF2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（6）支持PDA手持终端操作，使用基于Android 5.0 以上操作系统的APP操作软件，支持PDA手持终端扫描数据与院内物流系统数据进行实时交互。</w:t>
      </w:r>
    </w:p>
    <w:p w14:paraId="49AEA5DF"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（7）支持基于</w:t>
      </w:r>
      <w:proofErr w:type="gramStart"/>
      <w:r w:rsidRPr="004B4B16">
        <w:rPr>
          <w:rFonts w:ascii="方正仿宋_GBK" w:eastAsia="方正仿宋_GBK" w:hint="eastAsia"/>
          <w:sz w:val="28"/>
          <w:szCs w:val="28"/>
        </w:rPr>
        <w:t>微信公众号</w:t>
      </w:r>
      <w:proofErr w:type="gramEnd"/>
      <w:r w:rsidRPr="004B4B16">
        <w:rPr>
          <w:rFonts w:ascii="方正仿宋_GBK" w:eastAsia="方正仿宋_GBK" w:hint="eastAsia"/>
          <w:sz w:val="28"/>
          <w:szCs w:val="28"/>
        </w:rPr>
        <w:t>的消息通知平台；</w:t>
      </w:r>
    </w:p>
    <w:p w14:paraId="4C1E309B"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使用容灾备份技术，基于数据分发、集中备份、数据恢复、业务高可用原理，支持双</w:t>
      </w:r>
      <w:proofErr w:type="gramStart"/>
      <w:r w:rsidRPr="004B4B16">
        <w:rPr>
          <w:rFonts w:ascii="方正仿宋_GBK" w:eastAsia="方正仿宋_GBK" w:hint="eastAsia"/>
          <w:sz w:val="28"/>
          <w:szCs w:val="28"/>
        </w:rPr>
        <w:t>机热备</w:t>
      </w:r>
      <w:proofErr w:type="gramEnd"/>
      <w:r w:rsidRPr="004B4B16">
        <w:rPr>
          <w:rFonts w:ascii="方正仿宋_GBK" w:eastAsia="方正仿宋_GBK" w:hint="eastAsia"/>
          <w:sz w:val="28"/>
          <w:szCs w:val="28"/>
        </w:rPr>
        <w:t>、异地定时备份及实时切换。</w:t>
      </w:r>
    </w:p>
    <w:p w14:paraId="3D3B86E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（8）</w:t>
      </w:r>
      <w:proofErr w:type="gramStart"/>
      <w:r w:rsidRPr="004B4B16">
        <w:rPr>
          <w:rFonts w:ascii="方正仿宋_GBK" w:eastAsia="方正仿宋_GBK" w:hint="eastAsia"/>
          <w:sz w:val="28"/>
          <w:szCs w:val="28"/>
        </w:rPr>
        <w:t>支持微信小</w:t>
      </w:r>
      <w:proofErr w:type="gramEnd"/>
      <w:r w:rsidRPr="004B4B16">
        <w:rPr>
          <w:rFonts w:ascii="方正仿宋_GBK" w:eastAsia="方正仿宋_GBK" w:hint="eastAsia"/>
          <w:sz w:val="28"/>
          <w:szCs w:val="28"/>
        </w:rPr>
        <w:t>程序管理订单等实时信息。</w:t>
      </w:r>
    </w:p>
    <w:p w14:paraId="2FB3D2B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（9）提供系统的应急预案，在系统出现严重问题时，可以迅速切换至应急方式。</w:t>
      </w:r>
    </w:p>
    <w:p w14:paraId="20A6AAAB" w14:textId="1D0C3900"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7.智能分析</w:t>
      </w:r>
      <w:r w:rsidR="006868CE">
        <w:rPr>
          <w:rFonts w:ascii="方正仿宋_GBK" w:eastAsia="方正仿宋_GBK" w:hint="eastAsia"/>
          <w:sz w:val="28"/>
          <w:szCs w:val="28"/>
        </w:rPr>
        <w:t>模块</w:t>
      </w:r>
      <w:r w:rsidRPr="004B4B16">
        <w:rPr>
          <w:rFonts w:ascii="方正仿宋_GBK" w:eastAsia="方正仿宋_GBK" w:hint="eastAsia"/>
          <w:sz w:val="28"/>
          <w:szCs w:val="28"/>
        </w:rPr>
        <w:t>：</w:t>
      </w:r>
    </w:p>
    <w:p w14:paraId="34EE17D8"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（1）支持带有钻取能力的动态透视多层级联动分析功能；</w:t>
      </w:r>
    </w:p>
    <w:p w14:paraId="2D159C6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支持多种形式的商业智能数据分析，如柱状图、圆饼图、驾驶舱、曲线图等。</w:t>
      </w:r>
    </w:p>
    <w:p w14:paraId="311CDFB9" w14:textId="5A541E8A"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（2）支持</w:t>
      </w:r>
      <w:r w:rsidR="005C5D34">
        <w:rPr>
          <w:rFonts w:ascii="方正仿宋_GBK" w:eastAsia="方正仿宋_GBK" w:hint="eastAsia"/>
          <w:sz w:val="28"/>
          <w:szCs w:val="28"/>
        </w:rPr>
        <w:t>信息系统</w:t>
      </w:r>
      <w:r w:rsidRPr="004B4B16">
        <w:rPr>
          <w:rFonts w:ascii="方正仿宋_GBK" w:eastAsia="方正仿宋_GBK" w:hint="eastAsia"/>
          <w:sz w:val="28"/>
          <w:szCs w:val="28"/>
        </w:rPr>
        <w:t>运营物流数据分析，包括：药品</w:t>
      </w:r>
      <w:proofErr w:type="gramStart"/>
      <w:r w:rsidRPr="004B4B16">
        <w:rPr>
          <w:rFonts w:ascii="方正仿宋_GBK" w:eastAsia="方正仿宋_GBK" w:hint="eastAsia"/>
          <w:sz w:val="28"/>
          <w:szCs w:val="28"/>
        </w:rPr>
        <w:t>配送商到货</w:t>
      </w:r>
      <w:proofErr w:type="gramEnd"/>
      <w:r w:rsidRPr="004B4B16">
        <w:rPr>
          <w:rFonts w:ascii="方正仿宋_GBK" w:eastAsia="方正仿宋_GBK" w:hint="eastAsia"/>
          <w:sz w:val="28"/>
          <w:szCs w:val="28"/>
        </w:rPr>
        <w:t>率、保供率分析、仓库库存周转率分析、科室保供率分析、库存效</w:t>
      </w:r>
      <w:proofErr w:type="gramStart"/>
      <w:r w:rsidRPr="004B4B16">
        <w:rPr>
          <w:rFonts w:ascii="方正仿宋_GBK" w:eastAsia="方正仿宋_GBK" w:hint="eastAsia"/>
          <w:sz w:val="28"/>
          <w:szCs w:val="28"/>
        </w:rPr>
        <w:t>期分析</w:t>
      </w:r>
      <w:proofErr w:type="gramEnd"/>
      <w:r w:rsidRPr="004B4B16">
        <w:rPr>
          <w:rFonts w:ascii="方正仿宋_GBK" w:eastAsia="方正仿宋_GBK" w:hint="eastAsia"/>
          <w:sz w:val="28"/>
          <w:szCs w:val="28"/>
        </w:rPr>
        <w:t>等。</w:t>
      </w:r>
    </w:p>
    <w:p w14:paraId="3BBF95A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（3）支持药品合理性使用分析，包括：药占比分析、药品使用科室对比分析、药品消耗异常分析、抗菌药物使用情况统计、集采药品采购使用情况统计。</w:t>
      </w:r>
    </w:p>
    <w:p w14:paraId="3FDDBCA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（4）支持运营人员工作量绩效分析，包括：仓库验收工作量、打包工作量分析、</w:t>
      </w:r>
      <w:proofErr w:type="gramStart"/>
      <w:r w:rsidRPr="004B4B16">
        <w:rPr>
          <w:rFonts w:ascii="方正仿宋_GBK" w:eastAsia="方正仿宋_GBK" w:hint="eastAsia"/>
          <w:sz w:val="28"/>
          <w:szCs w:val="28"/>
        </w:rPr>
        <w:t>拣货工作量</w:t>
      </w:r>
      <w:proofErr w:type="gramEnd"/>
      <w:r w:rsidRPr="004B4B16">
        <w:rPr>
          <w:rFonts w:ascii="方正仿宋_GBK" w:eastAsia="方正仿宋_GBK" w:hint="eastAsia"/>
          <w:sz w:val="28"/>
          <w:szCs w:val="28"/>
        </w:rPr>
        <w:t>分析、配送工作量分析等。</w:t>
      </w:r>
    </w:p>
    <w:p w14:paraId="389C26D8"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（5）支持系统主页定制化设计、对于重要信息实时提醒、并可以与业务系统交互。</w:t>
      </w:r>
    </w:p>
    <w:p w14:paraId="598AF8D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8.智慧药房管理系统：</w:t>
      </w:r>
    </w:p>
    <w:p w14:paraId="43786DA6"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1.支持权限管理，同时包括功能、按钮权限和数据权限。不同权限用户登陆后可查看的内容均可在后台配置，账号权限由管理员创建分配。</w:t>
      </w:r>
    </w:p>
    <w:p w14:paraId="7E135F94" w14:textId="24E79B3F"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▲2.处方发药过程实时监控，可在软件界面查看处方发药过程于各设备之间的数据交互情况。</w:t>
      </w:r>
    </w:p>
    <w:p w14:paraId="4846AEA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3.支持窗口属性配置，包含急诊窗口，直发窗口，预配窗口、</w:t>
      </w:r>
      <w:proofErr w:type="gramStart"/>
      <w:r w:rsidRPr="004B4B16">
        <w:rPr>
          <w:rFonts w:ascii="方正仿宋_GBK" w:eastAsia="方正仿宋_GBK" w:hint="eastAsia"/>
          <w:sz w:val="28"/>
          <w:szCs w:val="28"/>
        </w:rPr>
        <w:t>毒麻窗口</w:t>
      </w:r>
      <w:proofErr w:type="gramEnd"/>
      <w:r w:rsidRPr="004B4B16">
        <w:rPr>
          <w:rFonts w:ascii="方正仿宋_GBK" w:eastAsia="方正仿宋_GBK" w:hint="eastAsia"/>
          <w:sz w:val="28"/>
          <w:szCs w:val="28"/>
        </w:rPr>
        <w:t>、咨询窗口等可拓展属性。</w:t>
      </w:r>
    </w:p>
    <w:p w14:paraId="5AA6CFC6"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4.包含设备管理，可在系统实时监控设备当前状态，在紧急情况下可在系统中手动修改设备状态。</w:t>
      </w:r>
    </w:p>
    <w:p w14:paraId="4C7DC4FB"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5.支持管理窗口状态，如开启、关闭、暂离等，与his实时同步。</w:t>
      </w:r>
    </w:p>
    <w:p w14:paraId="0FFABA29"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6.支持发药频率数据统计。</w:t>
      </w:r>
    </w:p>
    <w:p w14:paraId="20C47CBB"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7.支持药房库存管理，支持设备库存统计。</w:t>
      </w:r>
    </w:p>
    <w:p w14:paraId="2CF1D08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8.支持窗口任务统计，门诊发药量，科室统计报表，处方药品种类统计。</w:t>
      </w:r>
    </w:p>
    <w:p w14:paraId="53D88BA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9.支持窗口排队人数上限设置。</w:t>
      </w:r>
    </w:p>
    <w:p w14:paraId="3573492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10.支持药品发药设备占比查询，根据占比优化设备存药。</w:t>
      </w:r>
    </w:p>
    <w:p w14:paraId="22C97CAA"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11.与HIS系统数据无缝衔接。</w:t>
      </w:r>
    </w:p>
    <w:p w14:paraId="26C03B09"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12.支持手动生成临时处方用于设备发药。</w:t>
      </w:r>
    </w:p>
    <w:p w14:paraId="37A5815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13.支持多发药机协同发药。</w:t>
      </w:r>
    </w:p>
    <w:p w14:paraId="6360B65B"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14.支持药品特殊标记，可直观显示如毒麻、听似，看似等特殊属性。</w:t>
      </w:r>
    </w:p>
    <w:p w14:paraId="1040BEA4"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15.支持追溯一年以内的处方发药记录。</w:t>
      </w:r>
    </w:p>
    <w:p w14:paraId="1EDE5D8A"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16.支持窗口排队监控，实时监控各</w:t>
      </w:r>
      <w:proofErr w:type="gramStart"/>
      <w:r w:rsidRPr="004B4B16">
        <w:rPr>
          <w:rFonts w:ascii="方正仿宋_GBK" w:eastAsia="方正仿宋_GBK" w:hint="eastAsia"/>
          <w:sz w:val="28"/>
          <w:szCs w:val="28"/>
        </w:rPr>
        <w:t>窗口待配处方</w:t>
      </w:r>
      <w:proofErr w:type="gramEnd"/>
      <w:r w:rsidRPr="004B4B16">
        <w:rPr>
          <w:rFonts w:ascii="方正仿宋_GBK" w:eastAsia="方正仿宋_GBK" w:hint="eastAsia"/>
          <w:sz w:val="28"/>
          <w:szCs w:val="28"/>
        </w:rPr>
        <w:t>量、待发处方量。</w:t>
      </w:r>
    </w:p>
    <w:p w14:paraId="53B7474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17.支持在线查看和日志下载功能。</w:t>
      </w:r>
    </w:p>
    <w:p w14:paraId="1CD6997C" w14:textId="4DD1C362"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18.支持业务数据导入导出excel。</w:t>
      </w:r>
    </w:p>
    <w:p w14:paraId="6FCAEE4E" w14:textId="32A67A72" w:rsidR="00CA17CF" w:rsidRPr="004B4B16" w:rsidRDefault="004B4B16" w:rsidP="00CA17CF">
      <w:pPr>
        <w:rPr>
          <w:rFonts w:ascii="方正仿宋_GBK" w:eastAsia="方正仿宋_GBK"/>
          <w:sz w:val="28"/>
          <w:szCs w:val="28"/>
        </w:rPr>
      </w:pPr>
      <w:r>
        <w:rPr>
          <w:rFonts w:ascii="方正仿宋_GBK" w:eastAsia="方正仿宋_GBK" w:hint="eastAsia"/>
          <w:sz w:val="28"/>
          <w:szCs w:val="28"/>
        </w:rPr>
        <w:t xml:space="preserve">（二） </w:t>
      </w:r>
      <w:r w:rsidR="00CA17CF" w:rsidRPr="004B4B16">
        <w:rPr>
          <w:rFonts w:ascii="方正仿宋_GBK" w:eastAsia="方正仿宋_GBK" w:hint="eastAsia"/>
          <w:sz w:val="28"/>
          <w:szCs w:val="28"/>
        </w:rPr>
        <w:t>耗材信息系统功能参数：</w:t>
      </w:r>
    </w:p>
    <w:p w14:paraId="5725126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1.软件技术基本参数</w:t>
      </w:r>
    </w:p>
    <w:p w14:paraId="443F10BE" w14:textId="2525CBC4"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1.1.</w:t>
      </w:r>
      <w:r w:rsidRPr="004B4B16">
        <w:rPr>
          <w:rFonts w:ascii="方正仿宋_GBK" w:eastAsia="方正仿宋_GBK" w:hint="eastAsia"/>
          <w:sz w:val="28"/>
          <w:szCs w:val="28"/>
        </w:rPr>
        <w:tab/>
        <w:t>系统使用面向对象语言开发，并加入</w:t>
      </w:r>
      <w:proofErr w:type="spellStart"/>
      <w:r w:rsidRPr="004B4B16">
        <w:rPr>
          <w:rFonts w:ascii="方正仿宋_GBK" w:eastAsia="方正仿宋_GBK" w:hint="eastAsia"/>
          <w:sz w:val="28"/>
          <w:szCs w:val="28"/>
        </w:rPr>
        <w:t>redis</w:t>
      </w:r>
      <w:proofErr w:type="spellEnd"/>
      <w:r w:rsidRPr="004B4B16">
        <w:rPr>
          <w:rFonts w:ascii="方正仿宋_GBK" w:eastAsia="方正仿宋_GBK" w:hint="eastAsia"/>
          <w:sz w:val="28"/>
          <w:szCs w:val="28"/>
        </w:rPr>
        <w:t>缓存技术和异步多线程技术，使程序运行稳定；具有完善的连接池技术，保证系统高效的运行速度。</w:t>
      </w:r>
    </w:p>
    <w:p w14:paraId="42722C6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1.2.</w:t>
      </w:r>
      <w:r w:rsidRPr="004B4B16">
        <w:rPr>
          <w:rFonts w:ascii="方正仿宋_GBK" w:eastAsia="方正仿宋_GBK" w:hint="eastAsia"/>
          <w:sz w:val="28"/>
          <w:szCs w:val="28"/>
        </w:rPr>
        <w:tab/>
        <w:t>基于消息中间件</w:t>
      </w:r>
      <w:proofErr w:type="spellStart"/>
      <w:r w:rsidRPr="004B4B16">
        <w:rPr>
          <w:rFonts w:ascii="方正仿宋_GBK" w:eastAsia="方正仿宋_GBK" w:hint="eastAsia"/>
          <w:sz w:val="28"/>
          <w:szCs w:val="28"/>
        </w:rPr>
        <w:t>rabbitmq</w:t>
      </w:r>
      <w:proofErr w:type="spellEnd"/>
      <w:r w:rsidRPr="004B4B16">
        <w:rPr>
          <w:rFonts w:ascii="方正仿宋_GBK" w:eastAsia="方正仿宋_GBK" w:hint="eastAsia"/>
          <w:sz w:val="28"/>
          <w:szCs w:val="28"/>
        </w:rPr>
        <w:t xml:space="preserve">控制消息队列，通过分布式服务，利用 </w:t>
      </w:r>
      <w:proofErr w:type="spellStart"/>
      <w:r w:rsidRPr="004B4B16">
        <w:rPr>
          <w:rFonts w:ascii="方正仿宋_GBK" w:eastAsia="方正仿宋_GBK" w:hint="eastAsia"/>
          <w:sz w:val="28"/>
          <w:szCs w:val="28"/>
        </w:rPr>
        <w:t>WebService</w:t>
      </w:r>
      <w:proofErr w:type="spellEnd"/>
      <w:r w:rsidRPr="004B4B16">
        <w:rPr>
          <w:rFonts w:ascii="方正仿宋_GBK" w:eastAsia="方正仿宋_GBK" w:hint="eastAsia"/>
          <w:sz w:val="28"/>
          <w:szCs w:val="28"/>
        </w:rPr>
        <w:t>、透明网关方式，并支持XML及JSON格式的数据传输，完美实现各系统</w:t>
      </w:r>
      <w:proofErr w:type="gramStart"/>
      <w:r w:rsidRPr="004B4B16">
        <w:rPr>
          <w:rFonts w:ascii="方正仿宋_GBK" w:eastAsia="方正仿宋_GBK" w:hint="eastAsia"/>
          <w:sz w:val="28"/>
          <w:szCs w:val="28"/>
        </w:rPr>
        <w:t>间数据</w:t>
      </w:r>
      <w:proofErr w:type="gramEnd"/>
      <w:r w:rsidRPr="004B4B16">
        <w:rPr>
          <w:rFonts w:ascii="方正仿宋_GBK" w:eastAsia="方正仿宋_GBK" w:hint="eastAsia"/>
          <w:sz w:val="28"/>
          <w:szCs w:val="28"/>
        </w:rPr>
        <w:t>的同步对接。</w:t>
      </w:r>
    </w:p>
    <w:p w14:paraId="311D5989"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1.3.</w:t>
      </w:r>
      <w:r w:rsidRPr="004B4B16">
        <w:rPr>
          <w:rFonts w:ascii="方正仿宋_GBK" w:eastAsia="方正仿宋_GBK" w:hint="eastAsia"/>
          <w:sz w:val="28"/>
          <w:szCs w:val="28"/>
        </w:rPr>
        <w:tab/>
        <w:t>支持win7及以上版本的Windows操作系统等桌面系统。</w:t>
      </w:r>
    </w:p>
    <w:p w14:paraId="4E009D8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1.4.</w:t>
      </w:r>
      <w:r w:rsidRPr="004B4B16">
        <w:rPr>
          <w:rFonts w:ascii="方正仿宋_GBK" w:eastAsia="方正仿宋_GBK" w:hint="eastAsia"/>
          <w:sz w:val="28"/>
          <w:szCs w:val="28"/>
        </w:rPr>
        <w:tab/>
        <w:t>使用主流开源关系型数据库软件，拥有高性能及极强的稳定性，在高</w:t>
      </w:r>
      <w:r w:rsidRPr="004B4B16">
        <w:rPr>
          <w:rFonts w:ascii="方正仿宋_GBK" w:eastAsia="方正仿宋_GBK" w:hint="eastAsia"/>
          <w:sz w:val="28"/>
          <w:szCs w:val="28"/>
        </w:rPr>
        <w:lastRenderedPageBreak/>
        <w:t>并发使用场景下表现优异，且在数据库崩溃、意外断电等灾难场景</w:t>
      </w:r>
      <w:proofErr w:type="gramStart"/>
      <w:r w:rsidRPr="004B4B16">
        <w:rPr>
          <w:rFonts w:ascii="方正仿宋_GBK" w:eastAsia="方正仿宋_GBK" w:hint="eastAsia"/>
          <w:sz w:val="28"/>
          <w:szCs w:val="28"/>
        </w:rPr>
        <w:t>下容灾性</w:t>
      </w:r>
      <w:proofErr w:type="gramEnd"/>
      <w:r w:rsidRPr="004B4B16">
        <w:rPr>
          <w:rFonts w:ascii="方正仿宋_GBK" w:eastAsia="方正仿宋_GBK" w:hint="eastAsia"/>
          <w:sz w:val="28"/>
          <w:szCs w:val="28"/>
        </w:rPr>
        <w:t>良好。</w:t>
      </w:r>
    </w:p>
    <w:p w14:paraId="08A75BA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1.5.</w:t>
      </w:r>
      <w:r w:rsidRPr="004B4B16">
        <w:rPr>
          <w:rFonts w:ascii="方正仿宋_GBK" w:eastAsia="方正仿宋_GBK" w:hint="eastAsia"/>
          <w:sz w:val="28"/>
          <w:szCs w:val="28"/>
        </w:rPr>
        <w:tab/>
        <w:t>采用优秀的ORM框架支撑数据交互，可以满足各系统</w:t>
      </w:r>
      <w:proofErr w:type="gramStart"/>
      <w:r w:rsidRPr="004B4B16">
        <w:rPr>
          <w:rFonts w:ascii="方正仿宋_GBK" w:eastAsia="方正仿宋_GBK" w:hint="eastAsia"/>
          <w:sz w:val="28"/>
          <w:szCs w:val="28"/>
        </w:rPr>
        <w:t>间数据</w:t>
      </w:r>
      <w:proofErr w:type="gramEnd"/>
      <w:r w:rsidRPr="004B4B16">
        <w:rPr>
          <w:rFonts w:ascii="方正仿宋_GBK" w:eastAsia="方正仿宋_GBK" w:hint="eastAsia"/>
          <w:sz w:val="28"/>
          <w:szCs w:val="28"/>
        </w:rPr>
        <w:t>实时同步或异步交互，数据传输效率高。业务数据基于事务处理，保证数据一致性。</w:t>
      </w:r>
    </w:p>
    <w:p w14:paraId="177487F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1.6.</w:t>
      </w:r>
      <w:r w:rsidRPr="004B4B16">
        <w:rPr>
          <w:rFonts w:ascii="方正仿宋_GBK" w:eastAsia="方正仿宋_GBK" w:hint="eastAsia"/>
          <w:sz w:val="28"/>
          <w:szCs w:val="28"/>
        </w:rPr>
        <w:tab/>
        <w:t>系统支持二次开发以满足用户各类需求</w:t>
      </w:r>
    </w:p>
    <w:p w14:paraId="6C91B8B8"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1.7.</w:t>
      </w:r>
      <w:r w:rsidRPr="004B4B16">
        <w:rPr>
          <w:rFonts w:ascii="方正仿宋_GBK" w:eastAsia="方正仿宋_GBK" w:hint="eastAsia"/>
          <w:sz w:val="28"/>
          <w:szCs w:val="28"/>
        </w:rPr>
        <w:tab/>
        <w:t>系统满足各类报表自定义开发及数据提取，并支持以各种图表形式展现。</w:t>
      </w:r>
    </w:p>
    <w:p w14:paraId="2D68537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1.8.</w:t>
      </w:r>
      <w:r w:rsidRPr="004B4B16">
        <w:rPr>
          <w:rFonts w:ascii="方正仿宋_GBK" w:eastAsia="方正仿宋_GBK" w:hint="eastAsia"/>
          <w:sz w:val="28"/>
          <w:szCs w:val="28"/>
        </w:rPr>
        <w:tab/>
        <w:t>支持PDA手持终端操作，使用基于Android 4.5及以上版本和IOS系统的APP操作软件，</w:t>
      </w:r>
      <w:proofErr w:type="gramStart"/>
      <w:r w:rsidRPr="004B4B16">
        <w:rPr>
          <w:rFonts w:ascii="方正仿宋_GBK" w:eastAsia="方正仿宋_GBK" w:hint="eastAsia"/>
          <w:sz w:val="28"/>
          <w:szCs w:val="28"/>
        </w:rPr>
        <w:t>支实现</w:t>
      </w:r>
      <w:proofErr w:type="gramEnd"/>
      <w:r w:rsidRPr="004B4B16">
        <w:rPr>
          <w:rFonts w:ascii="方正仿宋_GBK" w:eastAsia="方正仿宋_GBK" w:hint="eastAsia"/>
          <w:sz w:val="28"/>
          <w:szCs w:val="28"/>
        </w:rPr>
        <w:t>PDA手持终端扫描数据与院内物流系统数据进行实时交互。</w:t>
      </w:r>
    </w:p>
    <w:p w14:paraId="165605C6"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1.9.</w:t>
      </w:r>
      <w:r w:rsidRPr="004B4B16">
        <w:rPr>
          <w:rFonts w:ascii="方正仿宋_GBK" w:eastAsia="方正仿宋_GBK" w:hint="eastAsia"/>
          <w:sz w:val="28"/>
          <w:szCs w:val="28"/>
        </w:rPr>
        <w:tab/>
        <w:t>支持基于</w:t>
      </w:r>
      <w:proofErr w:type="gramStart"/>
      <w:r w:rsidRPr="004B4B16">
        <w:rPr>
          <w:rFonts w:ascii="方正仿宋_GBK" w:eastAsia="方正仿宋_GBK" w:hint="eastAsia"/>
          <w:sz w:val="28"/>
          <w:szCs w:val="28"/>
        </w:rPr>
        <w:t>微信公众号</w:t>
      </w:r>
      <w:proofErr w:type="gramEnd"/>
      <w:r w:rsidRPr="004B4B16">
        <w:rPr>
          <w:rFonts w:ascii="方正仿宋_GBK" w:eastAsia="方正仿宋_GBK" w:hint="eastAsia"/>
          <w:sz w:val="28"/>
          <w:szCs w:val="28"/>
        </w:rPr>
        <w:t>的消息通知平台，</w:t>
      </w:r>
      <w:proofErr w:type="gramStart"/>
      <w:r w:rsidRPr="004B4B16">
        <w:rPr>
          <w:rFonts w:ascii="方正仿宋_GBK" w:eastAsia="方正仿宋_GBK" w:hint="eastAsia"/>
          <w:sz w:val="28"/>
          <w:szCs w:val="28"/>
        </w:rPr>
        <w:t>支持微信小</w:t>
      </w:r>
      <w:proofErr w:type="gramEnd"/>
      <w:r w:rsidRPr="004B4B16">
        <w:rPr>
          <w:rFonts w:ascii="方正仿宋_GBK" w:eastAsia="方正仿宋_GBK" w:hint="eastAsia"/>
          <w:sz w:val="28"/>
          <w:szCs w:val="28"/>
        </w:rPr>
        <w:t>程序对业务单据的通知及操作。</w:t>
      </w:r>
    </w:p>
    <w:p w14:paraId="08D602F7" w14:textId="302937E4"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1.10.</w:t>
      </w:r>
      <w:r w:rsidRPr="004B4B16">
        <w:rPr>
          <w:rFonts w:ascii="方正仿宋_GBK" w:eastAsia="方正仿宋_GBK" w:hint="eastAsia"/>
          <w:sz w:val="28"/>
          <w:szCs w:val="28"/>
        </w:rPr>
        <w:tab/>
        <w:t>使用容灾备份技术，基于数据分发、集中备份、数据恢复、业务高可用原理，支持双</w:t>
      </w:r>
      <w:proofErr w:type="gramStart"/>
      <w:r w:rsidRPr="004B4B16">
        <w:rPr>
          <w:rFonts w:ascii="方正仿宋_GBK" w:eastAsia="方正仿宋_GBK" w:hint="eastAsia"/>
          <w:sz w:val="28"/>
          <w:szCs w:val="28"/>
        </w:rPr>
        <w:t>机热备及</w:t>
      </w:r>
      <w:proofErr w:type="gramEnd"/>
      <w:r w:rsidRPr="004B4B16">
        <w:rPr>
          <w:rFonts w:ascii="方正仿宋_GBK" w:eastAsia="方正仿宋_GBK" w:hint="eastAsia"/>
          <w:sz w:val="28"/>
          <w:szCs w:val="28"/>
        </w:rPr>
        <w:t>实时切换。</w:t>
      </w:r>
    </w:p>
    <w:p w14:paraId="153C865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2.</w:t>
      </w:r>
      <w:r w:rsidRPr="004B4B16">
        <w:rPr>
          <w:rFonts w:ascii="方正仿宋_GBK" w:eastAsia="方正仿宋_GBK" w:hint="eastAsia"/>
          <w:sz w:val="28"/>
          <w:szCs w:val="28"/>
        </w:rPr>
        <w:tab/>
        <w:t>OMS供应链平台技术基本参数</w:t>
      </w:r>
    </w:p>
    <w:p w14:paraId="4DFA6B7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w:t>
      </w:r>
      <w:r w:rsidRPr="004B4B16">
        <w:rPr>
          <w:rFonts w:ascii="方正仿宋_GBK" w:eastAsia="方正仿宋_GBK" w:hint="eastAsia"/>
          <w:sz w:val="28"/>
          <w:szCs w:val="28"/>
        </w:rPr>
        <w:tab/>
        <w:t>支持</w:t>
      </w:r>
      <w:proofErr w:type="gramStart"/>
      <w:r w:rsidRPr="004B4B16">
        <w:rPr>
          <w:rFonts w:ascii="方正仿宋_GBK" w:eastAsia="方正仿宋_GBK" w:hint="eastAsia"/>
          <w:sz w:val="28"/>
          <w:szCs w:val="28"/>
        </w:rPr>
        <w:t>耗材主档</w:t>
      </w:r>
      <w:proofErr w:type="gramEnd"/>
      <w:r w:rsidRPr="004B4B16">
        <w:rPr>
          <w:rFonts w:ascii="方正仿宋_GBK" w:eastAsia="方正仿宋_GBK" w:hint="eastAsia"/>
          <w:sz w:val="28"/>
          <w:szCs w:val="28"/>
        </w:rPr>
        <w:t>、企业主档等基础信息管理，支持耗材图片采集及上传。</w:t>
      </w:r>
    </w:p>
    <w:p w14:paraId="1AF935A8"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3.2.</w:t>
      </w:r>
      <w:r w:rsidRPr="004B4B16">
        <w:rPr>
          <w:rFonts w:ascii="方正仿宋_GBK" w:eastAsia="方正仿宋_GBK" w:hint="eastAsia"/>
          <w:sz w:val="28"/>
          <w:szCs w:val="28"/>
        </w:rPr>
        <w:tab/>
        <w:t>支持产品及企业各种资质证照管理，包括资质证照的采集、审核、维护管理等操作；对临期及过期证照有自动提醒及通知功能，自动停用过期证照。</w:t>
      </w:r>
    </w:p>
    <w:p w14:paraId="658C32D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w:t>
      </w:r>
      <w:r w:rsidRPr="004B4B16">
        <w:rPr>
          <w:rFonts w:ascii="方正仿宋_GBK" w:eastAsia="方正仿宋_GBK" w:hint="eastAsia"/>
          <w:sz w:val="28"/>
          <w:szCs w:val="28"/>
        </w:rPr>
        <w:tab/>
        <w:t>支持产品授权链管理和合同管理。</w:t>
      </w:r>
    </w:p>
    <w:p w14:paraId="4E864C06"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3.4.</w:t>
      </w:r>
      <w:r w:rsidRPr="004B4B16">
        <w:rPr>
          <w:rFonts w:ascii="方正仿宋_GBK" w:eastAsia="方正仿宋_GBK" w:hint="eastAsia"/>
          <w:sz w:val="28"/>
          <w:szCs w:val="28"/>
        </w:rPr>
        <w:tab/>
        <w:t>支持证照图片的OCR自动识别与文字自动填充，提高证照维护效率。</w:t>
      </w:r>
    </w:p>
    <w:p w14:paraId="111F62B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3.5.</w:t>
      </w:r>
      <w:r w:rsidRPr="004B4B16">
        <w:rPr>
          <w:rFonts w:ascii="方正仿宋_GBK" w:eastAsia="方正仿宋_GBK" w:hint="eastAsia"/>
          <w:sz w:val="28"/>
          <w:szCs w:val="28"/>
        </w:rPr>
        <w:tab/>
        <w:t>支持UDI编码</w:t>
      </w:r>
      <w:proofErr w:type="gramStart"/>
      <w:r w:rsidRPr="004B4B16">
        <w:rPr>
          <w:rFonts w:ascii="方正仿宋_GBK" w:eastAsia="方正仿宋_GBK" w:hint="eastAsia"/>
          <w:sz w:val="28"/>
          <w:szCs w:val="28"/>
        </w:rPr>
        <w:t>库信息</w:t>
      </w:r>
      <w:proofErr w:type="gramEnd"/>
      <w:r w:rsidRPr="004B4B16">
        <w:rPr>
          <w:rFonts w:ascii="方正仿宋_GBK" w:eastAsia="方正仿宋_GBK" w:hint="eastAsia"/>
          <w:sz w:val="28"/>
          <w:szCs w:val="28"/>
        </w:rPr>
        <w:t>维护，UDI编码绑定使用。</w:t>
      </w:r>
    </w:p>
    <w:p w14:paraId="7C19D1FA" w14:textId="33F3F723"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3.6.</w:t>
      </w:r>
      <w:r w:rsidRPr="004B4B16">
        <w:rPr>
          <w:rFonts w:ascii="方正仿宋_GBK" w:eastAsia="方正仿宋_GBK" w:hint="eastAsia"/>
          <w:sz w:val="28"/>
          <w:szCs w:val="28"/>
        </w:rPr>
        <w:tab/>
        <w:t>提供标准接口，支持与院内系统、院外系统(ERP/WMS等)、政府监管平台等对接，实现商品主档、采购单、配送单、结算、开票、发票、资质证照等数据的自动同步。</w:t>
      </w:r>
    </w:p>
    <w:p w14:paraId="05994E1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3.7.</w:t>
      </w:r>
      <w:r w:rsidRPr="004B4B16">
        <w:rPr>
          <w:rFonts w:ascii="方正仿宋_GBK" w:eastAsia="方正仿宋_GBK" w:hint="eastAsia"/>
          <w:sz w:val="28"/>
          <w:szCs w:val="28"/>
        </w:rPr>
        <w:tab/>
        <w:t>支持</w:t>
      </w:r>
      <w:proofErr w:type="gramStart"/>
      <w:r w:rsidRPr="004B4B16">
        <w:rPr>
          <w:rFonts w:ascii="方正仿宋_GBK" w:eastAsia="方正仿宋_GBK" w:hint="eastAsia"/>
          <w:sz w:val="28"/>
          <w:szCs w:val="28"/>
        </w:rPr>
        <w:t>采购单全流程</w:t>
      </w:r>
      <w:proofErr w:type="gramEnd"/>
      <w:r w:rsidRPr="004B4B16">
        <w:rPr>
          <w:rFonts w:ascii="方正仿宋_GBK" w:eastAsia="方正仿宋_GBK" w:hint="eastAsia"/>
          <w:sz w:val="28"/>
          <w:szCs w:val="28"/>
        </w:rPr>
        <w:t>管理，包括订单响应、订单关闭、配送制单、标签打印、配送单打印等；支持一次采购，多次配送；支持同次配送同一商品不同批号配送。</w:t>
      </w:r>
    </w:p>
    <w:p w14:paraId="6554D1E4"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3.8.</w:t>
      </w:r>
      <w:r w:rsidRPr="004B4B16">
        <w:rPr>
          <w:rFonts w:ascii="方正仿宋_GBK" w:eastAsia="方正仿宋_GBK" w:hint="eastAsia"/>
          <w:sz w:val="28"/>
          <w:szCs w:val="28"/>
        </w:rPr>
        <w:tab/>
        <w:t>支持结算数据管理，自动获取院内定期结算数据，能够完成结算开票及对应发票信息录入的功能。</w:t>
      </w:r>
    </w:p>
    <w:p w14:paraId="0205115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3.9.</w:t>
      </w:r>
      <w:r w:rsidRPr="004B4B16">
        <w:rPr>
          <w:rFonts w:ascii="方正仿宋_GBK" w:eastAsia="方正仿宋_GBK" w:hint="eastAsia"/>
          <w:sz w:val="28"/>
          <w:szCs w:val="28"/>
        </w:rPr>
        <w:tab/>
        <w:t>支持采购订单状态跟踪监控，对订单进行全方位的跟踪，包括订单状态：待确认、待配送、待发货、已收货、已关闭以及对应的数量，和相关单据查询。</w:t>
      </w:r>
    </w:p>
    <w:p w14:paraId="1777E81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3.10.</w:t>
      </w:r>
      <w:r w:rsidRPr="004B4B16">
        <w:rPr>
          <w:rFonts w:ascii="方正仿宋_GBK" w:eastAsia="方正仿宋_GBK" w:hint="eastAsia"/>
          <w:sz w:val="28"/>
          <w:szCs w:val="28"/>
        </w:rPr>
        <w:tab/>
        <w:t>支持各类信息</w:t>
      </w:r>
      <w:proofErr w:type="gramStart"/>
      <w:r w:rsidRPr="004B4B16">
        <w:rPr>
          <w:rFonts w:ascii="方正仿宋_GBK" w:eastAsia="方正仿宋_GBK" w:hint="eastAsia"/>
          <w:sz w:val="28"/>
          <w:szCs w:val="28"/>
        </w:rPr>
        <w:t>的微信通知</w:t>
      </w:r>
      <w:proofErr w:type="gramEnd"/>
      <w:r w:rsidRPr="004B4B16">
        <w:rPr>
          <w:rFonts w:ascii="方正仿宋_GBK" w:eastAsia="方正仿宋_GBK" w:hint="eastAsia"/>
          <w:sz w:val="28"/>
          <w:szCs w:val="28"/>
        </w:rPr>
        <w:t>，包括订单通知、结算信息通知、平台消息通知等。</w:t>
      </w:r>
    </w:p>
    <w:p w14:paraId="6E0F82E3" w14:textId="286A34C0"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3.院内物流管理系统技术基本参数</w:t>
      </w:r>
    </w:p>
    <w:p w14:paraId="641D28B6"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3.1库房管理功能技术基本参数</w:t>
      </w:r>
    </w:p>
    <w:p w14:paraId="4DAFBDD6"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3.1.1支持多院区管理，能够使用同一套系统支撑同一家医院不少于2个院区的独立管理。</w:t>
      </w:r>
    </w:p>
    <w:p w14:paraId="6A128DE9"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3.1.2支持耗材目录多维度分类管理，包括耗材物资分类、财务分类、结算分类、报表分类等，支持自定义多层分类。</w:t>
      </w:r>
    </w:p>
    <w:p w14:paraId="64DB154F"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3.1.3支持多方式生成采购计划，包括手工及自动采购计划生成、科室</w:t>
      </w:r>
      <w:proofErr w:type="gramStart"/>
      <w:r w:rsidRPr="004B4B16">
        <w:rPr>
          <w:rFonts w:ascii="方正仿宋_GBK" w:eastAsia="方正仿宋_GBK" w:hint="eastAsia"/>
          <w:sz w:val="28"/>
          <w:szCs w:val="28"/>
        </w:rPr>
        <w:t>申领转</w:t>
      </w:r>
      <w:proofErr w:type="gramEnd"/>
      <w:r w:rsidRPr="004B4B16">
        <w:rPr>
          <w:rFonts w:ascii="方正仿宋_GBK" w:eastAsia="方正仿宋_GBK" w:hint="eastAsia"/>
          <w:sz w:val="28"/>
          <w:szCs w:val="28"/>
        </w:rPr>
        <w:t>采购等；具有完善的采购计划审核流程控制，支持</w:t>
      </w:r>
      <w:proofErr w:type="gramStart"/>
      <w:r w:rsidRPr="004B4B16">
        <w:rPr>
          <w:rFonts w:ascii="方正仿宋_GBK" w:eastAsia="方正仿宋_GBK" w:hint="eastAsia"/>
          <w:sz w:val="28"/>
          <w:szCs w:val="28"/>
        </w:rPr>
        <w:t>按供应</w:t>
      </w:r>
      <w:proofErr w:type="gramEnd"/>
      <w:r w:rsidRPr="004B4B16">
        <w:rPr>
          <w:rFonts w:ascii="方正仿宋_GBK" w:eastAsia="方正仿宋_GBK" w:hint="eastAsia"/>
          <w:sz w:val="28"/>
          <w:szCs w:val="28"/>
        </w:rPr>
        <w:t>商自动拆分发送；支持收货地址的信息维护和管理，具备订单退货管理功能。</w:t>
      </w:r>
    </w:p>
    <w:p w14:paraId="43CD6698"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3.1.4支持科室专用品</w:t>
      </w:r>
      <w:proofErr w:type="gramStart"/>
      <w:r w:rsidRPr="004B4B16">
        <w:rPr>
          <w:rFonts w:ascii="方正仿宋_GBK" w:eastAsia="方正仿宋_GBK" w:hint="eastAsia"/>
          <w:sz w:val="28"/>
          <w:szCs w:val="28"/>
        </w:rPr>
        <w:t>申领全</w:t>
      </w:r>
      <w:proofErr w:type="gramEnd"/>
      <w:r w:rsidRPr="004B4B16">
        <w:rPr>
          <w:rFonts w:ascii="方正仿宋_GBK" w:eastAsia="方正仿宋_GBK" w:hint="eastAsia"/>
          <w:sz w:val="28"/>
          <w:szCs w:val="28"/>
        </w:rPr>
        <w:t>流程追溯，支持专用品</w:t>
      </w:r>
      <w:proofErr w:type="gramStart"/>
      <w:r w:rsidRPr="004B4B16">
        <w:rPr>
          <w:rFonts w:ascii="方正仿宋_GBK" w:eastAsia="方正仿宋_GBK" w:hint="eastAsia"/>
          <w:sz w:val="28"/>
          <w:szCs w:val="28"/>
        </w:rPr>
        <w:t>申领转</w:t>
      </w:r>
      <w:proofErr w:type="gramEnd"/>
      <w:r w:rsidRPr="004B4B16">
        <w:rPr>
          <w:rFonts w:ascii="方正仿宋_GBK" w:eastAsia="方正仿宋_GBK" w:hint="eastAsia"/>
          <w:sz w:val="28"/>
          <w:szCs w:val="28"/>
        </w:rPr>
        <w:t>采购，实现相关采购订单在配送入库时自动识别并关联到对应科室申领单，实现一键直送科室入库。</w:t>
      </w:r>
    </w:p>
    <w:p w14:paraId="39E5A87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3.1.5支持科室定数及包装的集中式管理，可实现同品种多种发货包装维护。</w:t>
      </w:r>
    </w:p>
    <w:p w14:paraId="3A7CAF8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3.1.6提供完善的采购订单追溯功能，能够查看到完整的采购订单生成、拆分、配送等追溯情况。</w:t>
      </w:r>
    </w:p>
    <w:p w14:paraId="5C65AC4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3.1.7支持产品标签追溯管理。中心仓库可以对在库库存根据管理需要进行标签拆分和合并；并且通过标签管理，实现医用</w:t>
      </w:r>
      <w:proofErr w:type="gramStart"/>
      <w:r w:rsidRPr="004B4B16">
        <w:rPr>
          <w:rFonts w:ascii="方正仿宋_GBK" w:eastAsia="方正仿宋_GBK" w:hint="eastAsia"/>
          <w:sz w:val="28"/>
          <w:szCs w:val="28"/>
        </w:rPr>
        <w:t>耗材全流通</w:t>
      </w:r>
      <w:proofErr w:type="gramEnd"/>
      <w:r w:rsidRPr="004B4B16">
        <w:rPr>
          <w:rFonts w:ascii="方正仿宋_GBK" w:eastAsia="方正仿宋_GBK" w:hint="eastAsia"/>
          <w:sz w:val="28"/>
          <w:szCs w:val="28"/>
        </w:rPr>
        <w:t>环节的监控，实现标签履历追溯管理。</w:t>
      </w:r>
    </w:p>
    <w:p w14:paraId="438ECD0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3.1.8支持批号效期管理，实现医用</w:t>
      </w:r>
      <w:proofErr w:type="gramStart"/>
      <w:r w:rsidRPr="004B4B16">
        <w:rPr>
          <w:rFonts w:ascii="方正仿宋_GBK" w:eastAsia="方正仿宋_GBK" w:hint="eastAsia"/>
          <w:sz w:val="28"/>
          <w:szCs w:val="28"/>
        </w:rPr>
        <w:t>耗材全</w:t>
      </w:r>
      <w:proofErr w:type="gramEnd"/>
      <w:r w:rsidRPr="004B4B16">
        <w:rPr>
          <w:rFonts w:ascii="方正仿宋_GBK" w:eastAsia="方正仿宋_GBK" w:hint="eastAsia"/>
          <w:sz w:val="28"/>
          <w:szCs w:val="28"/>
        </w:rPr>
        <w:t>流程环节的批号效期管理，包括近效期预警、</w:t>
      </w:r>
      <w:proofErr w:type="gramStart"/>
      <w:r w:rsidRPr="004B4B16">
        <w:rPr>
          <w:rFonts w:ascii="方正仿宋_GBK" w:eastAsia="方正仿宋_GBK" w:hint="eastAsia"/>
          <w:sz w:val="28"/>
          <w:szCs w:val="28"/>
        </w:rPr>
        <w:t>过效期</w:t>
      </w:r>
      <w:proofErr w:type="gramEnd"/>
      <w:r w:rsidRPr="004B4B16">
        <w:rPr>
          <w:rFonts w:ascii="方正仿宋_GBK" w:eastAsia="方正仿宋_GBK" w:hint="eastAsia"/>
          <w:sz w:val="28"/>
          <w:szCs w:val="28"/>
        </w:rPr>
        <w:t>报警；支持</w:t>
      </w:r>
      <w:proofErr w:type="gramStart"/>
      <w:r w:rsidRPr="004B4B16">
        <w:rPr>
          <w:rFonts w:ascii="方正仿宋_GBK" w:eastAsia="方正仿宋_GBK" w:hint="eastAsia"/>
          <w:sz w:val="28"/>
          <w:szCs w:val="28"/>
        </w:rPr>
        <w:t>单品效期</w:t>
      </w:r>
      <w:proofErr w:type="gramEnd"/>
      <w:r w:rsidRPr="004B4B16">
        <w:rPr>
          <w:rFonts w:ascii="方正仿宋_GBK" w:eastAsia="方正仿宋_GBK" w:hint="eastAsia"/>
          <w:sz w:val="28"/>
          <w:szCs w:val="28"/>
        </w:rPr>
        <w:t>预警周期的单独维护。</w:t>
      </w:r>
    </w:p>
    <w:p w14:paraId="585D3A79"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3.1.9 支持货位管理，实现产品规范化分区管理。</w:t>
      </w:r>
    </w:p>
    <w:p w14:paraId="0B990A2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3.1.10 支持带量采购批次管理、实现科室任务指标下发、完成情况查看。</w:t>
      </w:r>
    </w:p>
    <w:p w14:paraId="0926431F"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 xml:space="preserve">3.1.11 </w:t>
      </w:r>
      <w:proofErr w:type="gramStart"/>
      <w:r w:rsidRPr="004B4B16">
        <w:rPr>
          <w:rFonts w:ascii="方正仿宋_GBK" w:eastAsia="方正仿宋_GBK" w:hint="eastAsia"/>
          <w:sz w:val="28"/>
          <w:szCs w:val="28"/>
        </w:rPr>
        <w:t>支持临购品种</w:t>
      </w:r>
      <w:proofErr w:type="gramEnd"/>
      <w:r w:rsidRPr="004B4B16">
        <w:rPr>
          <w:rFonts w:ascii="方正仿宋_GBK" w:eastAsia="方正仿宋_GBK" w:hint="eastAsia"/>
          <w:sz w:val="28"/>
          <w:szCs w:val="28"/>
        </w:rPr>
        <w:t>结合OA等业务系统联动，</w:t>
      </w:r>
      <w:proofErr w:type="gramStart"/>
      <w:r w:rsidRPr="004B4B16">
        <w:rPr>
          <w:rFonts w:ascii="方正仿宋_GBK" w:eastAsia="方正仿宋_GBK" w:hint="eastAsia"/>
          <w:sz w:val="28"/>
          <w:szCs w:val="28"/>
        </w:rPr>
        <w:t>对临购品种</w:t>
      </w:r>
      <w:proofErr w:type="gramEnd"/>
      <w:r w:rsidRPr="004B4B16">
        <w:rPr>
          <w:rFonts w:ascii="方正仿宋_GBK" w:eastAsia="方正仿宋_GBK" w:hint="eastAsia"/>
          <w:sz w:val="28"/>
          <w:szCs w:val="28"/>
        </w:rPr>
        <w:t>在采购及入库等关键关节进行管控，支持科室对</w:t>
      </w:r>
      <w:proofErr w:type="gramStart"/>
      <w:r w:rsidRPr="004B4B16">
        <w:rPr>
          <w:rFonts w:ascii="方正仿宋_GBK" w:eastAsia="方正仿宋_GBK" w:hint="eastAsia"/>
          <w:sz w:val="28"/>
          <w:szCs w:val="28"/>
        </w:rPr>
        <w:t>其临购品种</w:t>
      </w:r>
      <w:proofErr w:type="gramEnd"/>
      <w:r w:rsidRPr="004B4B16">
        <w:rPr>
          <w:rFonts w:ascii="方正仿宋_GBK" w:eastAsia="方正仿宋_GBK" w:hint="eastAsia"/>
          <w:sz w:val="28"/>
          <w:szCs w:val="28"/>
        </w:rPr>
        <w:t>采购进程进行实时监测。</w:t>
      </w:r>
    </w:p>
    <w:p w14:paraId="1BE9B968"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3.1.12 支持物资目录与</w:t>
      </w:r>
      <w:proofErr w:type="gramStart"/>
      <w:r w:rsidRPr="004B4B16">
        <w:rPr>
          <w:rFonts w:ascii="方正仿宋_GBK" w:eastAsia="方正仿宋_GBK" w:hint="eastAsia"/>
          <w:sz w:val="28"/>
          <w:szCs w:val="28"/>
        </w:rPr>
        <w:t>医</w:t>
      </w:r>
      <w:proofErr w:type="gramEnd"/>
      <w:r w:rsidRPr="004B4B16">
        <w:rPr>
          <w:rFonts w:ascii="方正仿宋_GBK" w:eastAsia="方正仿宋_GBK" w:hint="eastAsia"/>
          <w:sz w:val="28"/>
          <w:szCs w:val="28"/>
        </w:rPr>
        <w:t>保流水号进行对照管理，通过与HIS通过标准接口获取</w:t>
      </w:r>
      <w:proofErr w:type="gramStart"/>
      <w:r w:rsidRPr="004B4B16">
        <w:rPr>
          <w:rFonts w:ascii="方正仿宋_GBK" w:eastAsia="方正仿宋_GBK" w:hint="eastAsia"/>
          <w:sz w:val="28"/>
          <w:szCs w:val="28"/>
        </w:rPr>
        <w:t>医</w:t>
      </w:r>
      <w:proofErr w:type="gramEnd"/>
      <w:r w:rsidRPr="004B4B16">
        <w:rPr>
          <w:rFonts w:ascii="方正仿宋_GBK" w:eastAsia="方正仿宋_GBK" w:hint="eastAsia"/>
          <w:sz w:val="28"/>
          <w:szCs w:val="28"/>
        </w:rPr>
        <w:t>保目录，支持在物资编码新建及复核等阶段进行多环节确认。</w:t>
      </w:r>
    </w:p>
    <w:p w14:paraId="5144BC99" w14:textId="03415282"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3.1.13 支持多种耗材调价模式，能够满足各种调价相关的复杂场景。</w:t>
      </w:r>
    </w:p>
    <w:p w14:paraId="5504195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3.2低值耗材管理功能技术基本参数</w:t>
      </w:r>
    </w:p>
    <w:p w14:paraId="194CFDB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3.2.1支持科室品种目录独立管理；支持科室耗材限量管理和限额管理，可针对特殊品种单独进行限制申领管理。</w:t>
      </w:r>
    </w:p>
    <w:p w14:paraId="39AD3609"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3.2.2支持定数管理及数量管理两种模式。</w:t>
      </w:r>
    </w:p>
    <w:p w14:paraId="44FEBCBA"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3.2.3科室定数包管理方式支持多种包装</w:t>
      </w:r>
      <w:proofErr w:type="gramStart"/>
      <w:r w:rsidRPr="004B4B16">
        <w:rPr>
          <w:rFonts w:ascii="方正仿宋_GBK" w:eastAsia="方正仿宋_GBK" w:hint="eastAsia"/>
          <w:sz w:val="28"/>
          <w:szCs w:val="28"/>
        </w:rPr>
        <w:t>内含数</w:t>
      </w:r>
      <w:proofErr w:type="gramEnd"/>
      <w:r w:rsidRPr="004B4B16">
        <w:rPr>
          <w:rFonts w:ascii="方正仿宋_GBK" w:eastAsia="方正仿宋_GBK" w:hint="eastAsia"/>
          <w:sz w:val="28"/>
          <w:szCs w:val="28"/>
        </w:rPr>
        <w:t>的管理，支持不同的科室按业务需求对定数包</w:t>
      </w:r>
      <w:proofErr w:type="gramStart"/>
      <w:r w:rsidRPr="004B4B16">
        <w:rPr>
          <w:rFonts w:ascii="方正仿宋_GBK" w:eastAsia="方正仿宋_GBK" w:hint="eastAsia"/>
          <w:sz w:val="28"/>
          <w:szCs w:val="28"/>
        </w:rPr>
        <w:t>内含数</w:t>
      </w:r>
      <w:proofErr w:type="gramEnd"/>
      <w:r w:rsidRPr="004B4B16">
        <w:rPr>
          <w:rFonts w:ascii="方正仿宋_GBK" w:eastAsia="方正仿宋_GBK" w:hint="eastAsia"/>
          <w:sz w:val="28"/>
          <w:szCs w:val="28"/>
        </w:rPr>
        <w:t>及定数进行独立配置。</w:t>
      </w:r>
    </w:p>
    <w:p w14:paraId="7B9B1404"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3.2.4支持科室低值常规业务管理，包括申领（按库存上下限自动生成、自定义申领模版自动生成等方式）、验收入库、退货、库存查询、库存盘点等基本功能；提供PDA盘点功能，支持同一盘点单盘点数据分次录入；支持科室耗材由中心库房主动发起配送、</w:t>
      </w:r>
      <w:proofErr w:type="gramStart"/>
      <w:r w:rsidRPr="004B4B16">
        <w:rPr>
          <w:rFonts w:ascii="方正仿宋_GBK" w:eastAsia="方正仿宋_GBK" w:hint="eastAsia"/>
          <w:sz w:val="28"/>
          <w:szCs w:val="28"/>
        </w:rPr>
        <w:t>扫码验收</w:t>
      </w:r>
      <w:proofErr w:type="gramEnd"/>
      <w:r w:rsidRPr="004B4B16">
        <w:rPr>
          <w:rFonts w:ascii="方正仿宋_GBK" w:eastAsia="方正仿宋_GBK" w:hint="eastAsia"/>
          <w:sz w:val="28"/>
          <w:szCs w:val="28"/>
        </w:rPr>
        <w:t>、</w:t>
      </w:r>
      <w:proofErr w:type="gramStart"/>
      <w:r w:rsidRPr="004B4B16">
        <w:rPr>
          <w:rFonts w:ascii="方正仿宋_GBK" w:eastAsia="方正仿宋_GBK" w:hint="eastAsia"/>
          <w:sz w:val="28"/>
          <w:szCs w:val="28"/>
        </w:rPr>
        <w:t>扫码消耗</w:t>
      </w:r>
      <w:proofErr w:type="gramEnd"/>
      <w:r w:rsidRPr="004B4B16">
        <w:rPr>
          <w:rFonts w:ascii="方正仿宋_GBK" w:eastAsia="方正仿宋_GBK" w:hint="eastAsia"/>
          <w:sz w:val="28"/>
          <w:szCs w:val="28"/>
        </w:rPr>
        <w:t>等。</w:t>
      </w:r>
    </w:p>
    <w:p w14:paraId="075BE59A"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3.2.5支持低值收费拆零库管理。科室低值收费耗材按使用单位拆包后库存进入拆零库（三级库）管理；支持与HIS系统计费关联以实现自动扣减库存，并联动控制科室的计费行为。</w:t>
      </w:r>
    </w:p>
    <w:p w14:paraId="6B83FA1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3.2.6支持耗材调拨，实现不同科室间低值耗材的借调及使用，并保留调拨轨迹。</w:t>
      </w:r>
    </w:p>
    <w:p w14:paraId="411D561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3.2.7支持科室收货单验签，科室验收配送商品后可以通过PDA实现纸质单归档，提供后期与中心库房核对院内配送记录的依据。</w:t>
      </w:r>
    </w:p>
    <w:p w14:paraId="1D7B6F45"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3.3高值耗材管理技术基本参数</w:t>
      </w:r>
    </w:p>
    <w:p w14:paraId="23685A2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3.3.1支持多种验收方式，包括采购验收、直送验收，满足高值配送物流需要。</w:t>
      </w:r>
    </w:p>
    <w:p w14:paraId="755814F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3.3.2支持基于UDI码的高值</w:t>
      </w:r>
      <w:proofErr w:type="gramStart"/>
      <w:r w:rsidRPr="004B4B16">
        <w:rPr>
          <w:rFonts w:ascii="方正仿宋_GBK" w:eastAsia="方正仿宋_GBK" w:hint="eastAsia"/>
          <w:sz w:val="28"/>
          <w:szCs w:val="28"/>
        </w:rPr>
        <w:t>耗材扫码验收</w:t>
      </w:r>
      <w:proofErr w:type="gramEnd"/>
      <w:r w:rsidRPr="004B4B16">
        <w:rPr>
          <w:rFonts w:ascii="方正仿宋_GBK" w:eastAsia="方正仿宋_GBK" w:hint="eastAsia"/>
          <w:sz w:val="28"/>
          <w:szCs w:val="28"/>
        </w:rPr>
        <w:t>，并支持基于UDI码的院内从采购入库、制标到终端患者使用的全流程追溯管理。</w:t>
      </w:r>
    </w:p>
    <w:p w14:paraId="4F2A00EE"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3.3.3支持</w:t>
      </w:r>
      <w:proofErr w:type="gramStart"/>
      <w:r w:rsidRPr="004B4B16">
        <w:rPr>
          <w:rFonts w:ascii="方正仿宋_GBK" w:eastAsia="方正仿宋_GBK" w:hint="eastAsia"/>
          <w:sz w:val="28"/>
          <w:szCs w:val="28"/>
        </w:rPr>
        <w:t>跟台手术</w:t>
      </w:r>
      <w:proofErr w:type="gramEnd"/>
      <w:r w:rsidRPr="004B4B16">
        <w:rPr>
          <w:rFonts w:ascii="方正仿宋_GBK" w:eastAsia="方正仿宋_GBK" w:hint="eastAsia"/>
          <w:sz w:val="28"/>
          <w:szCs w:val="28"/>
        </w:rPr>
        <w:t>对接平台，</w:t>
      </w:r>
      <w:proofErr w:type="gramStart"/>
      <w:r w:rsidRPr="004B4B16">
        <w:rPr>
          <w:rFonts w:ascii="方正仿宋_GBK" w:eastAsia="方正仿宋_GBK" w:hint="eastAsia"/>
          <w:sz w:val="28"/>
          <w:szCs w:val="28"/>
        </w:rPr>
        <w:t>跟台手术</w:t>
      </w:r>
      <w:proofErr w:type="gramEnd"/>
      <w:r w:rsidRPr="004B4B16">
        <w:rPr>
          <w:rFonts w:ascii="方正仿宋_GBK" w:eastAsia="方正仿宋_GBK" w:hint="eastAsia"/>
          <w:sz w:val="28"/>
          <w:szCs w:val="28"/>
        </w:rPr>
        <w:t>计划能够发送</w:t>
      </w:r>
      <w:proofErr w:type="gramStart"/>
      <w:r w:rsidRPr="004B4B16">
        <w:rPr>
          <w:rFonts w:ascii="方正仿宋_GBK" w:eastAsia="方正仿宋_GBK" w:hint="eastAsia"/>
          <w:sz w:val="28"/>
          <w:szCs w:val="28"/>
        </w:rPr>
        <w:t>至供应</w:t>
      </w:r>
      <w:proofErr w:type="gramEnd"/>
      <w:r w:rsidRPr="004B4B16">
        <w:rPr>
          <w:rFonts w:ascii="方正仿宋_GBK" w:eastAsia="方正仿宋_GBK" w:hint="eastAsia"/>
          <w:sz w:val="28"/>
          <w:szCs w:val="28"/>
        </w:rPr>
        <w:t>链协同平台，供应商在</w:t>
      </w:r>
      <w:proofErr w:type="gramStart"/>
      <w:r w:rsidRPr="004B4B16">
        <w:rPr>
          <w:rFonts w:ascii="方正仿宋_GBK" w:eastAsia="方正仿宋_GBK" w:hint="eastAsia"/>
          <w:sz w:val="28"/>
          <w:szCs w:val="28"/>
        </w:rPr>
        <w:t>平台扫码识别</w:t>
      </w:r>
      <w:proofErr w:type="gramEnd"/>
      <w:r w:rsidRPr="004B4B16">
        <w:rPr>
          <w:rFonts w:ascii="方正仿宋_GBK" w:eastAsia="方正仿宋_GBK" w:hint="eastAsia"/>
          <w:sz w:val="28"/>
          <w:szCs w:val="28"/>
        </w:rPr>
        <w:t>品种录入配送单，</w:t>
      </w:r>
      <w:proofErr w:type="gramStart"/>
      <w:r w:rsidRPr="004B4B16">
        <w:rPr>
          <w:rFonts w:ascii="方正仿宋_GBK" w:eastAsia="方正仿宋_GBK" w:hint="eastAsia"/>
          <w:sz w:val="28"/>
          <w:szCs w:val="28"/>
        </w:rPr>
        <w:t>仓库扫码验收</w:t>
      </w:r>
      <w:proofErr w:type="gramEnd"/>
      <w:r w:rsidRPr="004B4B16">
        <w:rPr>
          <w:rFonts w:ascii="方正仿宋_GBK" w:eastAsia="方正仿宋_GBK" w:hint="eastAsia"/>
          <w:sz w:val="28"/>
          <w:szCs w:val="28"/>
        </w:rPr>
        <w:t>入库。</w:t>
      </w:r>
    </w:p>
    <w:p w14:paraId="19728E3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3.3.4支持高值耗材使用环节的PDA</w:t>
      </w:r>
      <w:proofErr w:type="gramStart"/>
      <w:r w:rsidRPr="004B4B16">
        <w:rPr>
          <w:rFonts w:ascii="方正仿宋_GBK" w:eastAsia="方正仿宋_GBK" w:hint="eastAsia"/>
          <w:sz w:val="28"/>
          <w:szCs w:val="28"/>
        </w:rPr>
        <w:t>扫码定位</w:t>
      </w:r>
      <w:proofErr w:type="gramEnd"/>
      <w:r w:rsidRPr="004B4B16">
        <w:rPr>
          <w:rFonts w:ascii="方正仿宋_GBK" w:eastAsia="方正仿宋_GBK" w:hint="eastAsia"/>
          <w:sz w:val="28"/>
          <w:szCs w:val="28"/>
        </w:rPr>
        <w:t>消耗。</w:t>
      </w:r>
    </w:p>
    <w:p w14:paraId="5AC5BE9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3.3.5支持批量采集条码，通过手术高值耗材追溯单回收复核环节批量采集</w:t>
      </w:r>
      <w:r w:rsidRPr="004B4B16">
        <w:rPr>
          <w:rFonts w:ascii="方正仿宋_GBK" w:eastAsia="方正仿宋_GBK" w:hint="eastAsia"/>
          <w:sz w:val="28"/>
          <w:szCs w:val="28"/>
        </w:rPr>
        <w:lastRenderedPageBreak/>
        <w:t>条码，减少运营团队复核工作量。</w:t>
      </w:r>
    </w:p>
    <w:p w14:paraId="6F2CDFE5" w14:textId="4BC39F31"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3.3.6支持联动HIS</w:t>
      </w:r>
      <w:proofErr w:type="gramStart"/>
      <w:r w:rsidRPr="004B4B16">
        <w:rPr>
          <w:rFonts w:ascii="方正仿宋_GBK" w:eastAsia="方正仿宋_GBK" w:hint="eastAsia"/>
          <w:sz w:val="28"/>
          <w:szCs w:val="28"/>
        </w:rPr>
        <w:t>端实现扫码</w:t>
      </w:r>
      <w:proofErr w:type="gramEnd"/>
      <w:r w:rsidRPr="004B4B16">
        <w:rPr>
          <w:rFonts w:ascii="方正仿宋_GBK" w:eastAsia="方正仿宋_GBK" w:hint="eastAsia"/>
          <w:sz w:val="28"/>
          <w:szCs w:val="28"/>
        </w:rPr>
        <w:t>计费，与HIS标准接口</w:t>
      </w:r>
      <w:r w:rsidR="006868CE">
        <w:rPr>
          <w:rFonts w:ascii="方正仿宋_GBK" w:eastAsia="方正仿宋_GBK" w:hint="eastAsia"/>
          <w:sz w:val="28"/>
          <w:szCs w:val="28"/>
        </w:rPr>
        <w:t>对接</w:t>
      </w:r>
      <w:r w:rsidRPr="004B4B16">
        <w:rPr>
          <w:rFonts w:ascii="方正仿宋_GBK" w:eastAsia="方正仿宋_GBK" w:hint="eastAsia"/>
          <w:sz w:val="28"/>
          <w:szCs w:val="28"/>
        </w:rPr>
        <w:t>，完成患者信息、手术信息、</w:t>
      </w:r>
      <w:proofErr w:type="gramStart"/>
      <w:r w:rsidRPr="004B4B16">
        <w:rPr>
          <w:rFonts w:ascii="方正仿宋_GBK" w:eastAsia="方正仿宋_GBK" w:hint="eastAsia"/>
          <w:sz w:val="28"/>
          <w:szCs w:val="28"/>
        </w:rPr>
        <w:t>手术排程信息</w:t>
      </w:r>
      <w:proofErr w:type="gramEnd"/>
      <w:r w:rsidRPr="004B4B16">
        <w:rPr>
          <w:rFonts w:ascii="方正仿宋_GBK" w:eastAsia="方正仿宋_GBK" w:hint="eastAsia"/>
          <w:sz w:val="28"/>
          <w:szCs w:val="28"/>
        </w:rPr>
        <w:t>、高值耗材手术绑定、高值耗材计费等数据同步，实现高值耗材使用、计费、患者关联等数据关联、追溯。</w:t>
      </w:r>
    </w:p>
    <w:p w14:paraId="279653DF"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3.3.7支持寄售类高值</w:t>
      </w:r>
      <w:proofErr w:type="gramStart"/>
      <w:r w:rsidRPr="004B4B16">
        <w:rPr>
          <w:rFonts w:ascii="方正仿宋_GBK" w:eastAsia="方正仿宋_GBK" w:hint="eastAsia"/>
          <w:sz w:val="28"/>
          <w:szCs w:val="28"/>
        </w:rPr>
        <w:t>耗材全</w:t>
      </w:r>
      <w:proofErr w:type="gramEnd"/>
      <w:r w:rsidRPr="004B4B16">
        <w:rPr>
          <w:rFonts w:ascii="方正仿宋_GBK" w:eastAsia="方正仿宋_GBK" w:hint="eastAsia"/>
          <w:sz w:val="28"/>
          <w:szCs w:val="28"/>
        </w:rPr>
        <w:t>流程追溯管理，包括患者追溯及上游供应商追溯。</w:t>
      </w:r>
    </w:p>
    <w:p w14:paraId="4D1C5945" w14:textId="6144B6C1"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3.3.8支持高值耗材日清月结，系统对HIS计费、库存消耗及库存进行自动比对，并发布日清报告。</w:t>
      </w:r>
    </w:p>
    <w:p w14:paraId="53997BF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3.3.9支持手术室术式套包管理、术间管理模式。</w:t>
      </w:r>
    </w:p>
    <w:p w14:paraId="4234982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3.3.10 支持高值耗材手术使用登记信息自动生成，进一步完善高值耗材使用管理规范。</w:t>
      </w:r>
    </w:p>
    <w:p w14:paraId="76BDF49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3.4检验试剂管理要求</w:t>
      </w:r>
    </w:p>
    <w:p w14:paraId="705C6E29"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3.4.1支持检验试剂定数管理及数量管理两种模式，支持根据科室用量主动配送，支持按执行批次严格管理。</w:t>
      </w:r>
    </w:p>
    <w:p w14:paraId="24FB151B"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3.4.2支持第三方冷链平台的集成与温湿度监控管理。</w:t>
      </w:r>
    </w:p>
    <w:p w14:paraId="4F656A2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3.4.3支持第三方智能冷藏柜的集成与管理。</w:t>
      </w:r>
    </w:p>
    <w:p w14:paraId="00A71120"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3.4.4支持设备科的设备基本维护管理，及带有标签试剂的上机扫码。</w:t>
      </w:r>
    </w:p>
    <w:p w14:paraId="2448A4C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3.4.5支持与LIS对接，并对检验科以及各组的设备成本效益分析，及试剂基于人份成本审计与分析。</w:t>
      </w:r>
    </w:p>
    <w:p w14:paraId="11E57FC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3.5结算管理要求</w:t>
      </w:r>
    </w:p>
    <w:p w14:paraId="2C646182"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3.5.1支持同一家医院，不同院区不同结算模式；支持同一家医院，不同供应商不同的结算模式。</w:t>
      </w:r>
    </w:p>
    <w:p w14:paraId="21FD7063"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lastRenderedPageBreak/>
        <w:t>3.5.2支持同一品种，在不同科室的不同结算模式。</w:t>
      </w:r>
    </w:p>
    <w:p w14:paraId="12CD51FC"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3.5.3支持高值耗材一物一码，与HIS联动</w:t>
      </w:r>
      <w:proofErr w:type="gramStart"/>
      <w:r w:rsidRPr="004B4B16">
        <w:rPr>
          <w:rFonts w:ascii="方正仿宋_GBK" w:eastAsia="方正仿宋_GBK" w:hint="eastAsia"/>
          <w:sz w:val="28"/>
          <w:szCs w:val="28"/>
        </w:rPr>
        <w:t>实现扫码计费</w:t>
      </w:r>
      <w:proofErr w:type="gramEnd"/>
      <w:r w:rsidRPr="004B4B16">
        <w:rPr>
          <w:rFonts w:ascii="方正仿宋_GBK" w:eastAsia="方正仿宋_GBK" w:hint="eastAsia"/>
          <w:sz w:val="28"/>
          <w:szCs w:val="28"/>
        </w:rPr>
        <w:t>。</w:t>
      </w:r>
    </w:p>
    <w:p w14:paraId="3FC28ACA" w14:textId="7C06F8C6"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3.5.4支持科室低值耗材定数</w:t>
      </w:r>
      <w:proofErr w:type="gramStart"/>
      <w:r w:rsidRPr="004B4B16">
        <w:rPr>
          <w:rFonts w:ascii="方正仿宋_GBK" w:eastAsia="方正仿宋_GBK" w:hint="eastAsia"/>
          <w:sz w:val="28"/>
          <w:szCs w:val="28"/>
        </w:rPr>
        <w:t>包扫码</w:t>
      </w:r>
      <w:proofErr w:type="gramEnd"/>
      <w:r w:rsidRPr="004B4B16">
        <w:rPr>
          <w:rFonts w:ascii="方正仿宋_GBK" w:eastAsia="方正仿宋_GBK" w:hint="eastAsia"/>
          <w:sz w:val="28"/>
          <w:szCs w:val="28"/>
        </w:rPr>
        <w:t>结算，支持科室可单独计费耗材</w:t>
      </w:r>
      <w:proofErr w:type="gramStart"/>
      <w:r w:rsidRPr="004B4B16">
        <w:rPr>
          <w:rFonts w:ascii="方正仿宋_GBK" w:eastAsia="方正仿宋_GBK" w:hint="eastAsia"/>
          <w:sz w:val="28"/>
          <w:szCs w:val="28"/>
        </w:rPr>
        <w:t>的扫码计费</w:t>
      </w:r>
      <w:proofErr w:type="gramEnd"/>
      <w:r w:rsidRPr="004B4B16">
        <w:rPr>
          <w:rFonts w:ascii="方正仿宋_GBK" w:eastAsia="方正仿宋_GBK" w:hint="eastAsia"/>
          <w:sz w:val="28"/>
          <w:szCs w:val="28"/>
        </w:rPr>
        <w:t>及结算。</w:t>
      </w:r>
    </w:p>
    <w:p w14:paraId="25533D41"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4.数据分析技术要求</w:t>
      </w:r>
    </w:p>
    <w:p w14:paraId="0561A03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5.1.</w:t>
      </w:r>
      <w:r w:rsidRPr="004B4B16">
        <w:rPr>
          <w:rFonts w:ascii="方正仿宋_GBK" w:eastAsia="方正仿宋_GBK" w:hint="eastAsia"/>
          <w:sz w:val="28"/>
          <w:szCs w:val="28"/>
        </w:rPr>
        <w:tab/>
        <w:t>支持多种形式的商业智能数据分析，如柱状图、圆饼图、驾驶舱、曲线图等。</w:t>
      </w:r>
    </w:p>
    <w:p w14:paraId="0D4CEB6D" w14:textId="1B90CBF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5.2.</w:t>
      </w:r>
      <w:r w:rsidRPr="004B4B16">
        <w:rPr>
          <w:rFonts w:ascii="方正仿宋_GBK" w:eastAsia="方正仿宋_GBK" w:hint="eastAsia"/>
          <w:sz w:val="28"/>
          <w:szCs w:val="28"/>
        </w:rPr>
        <w:tab/>
        <w:t>支持运营物流数据分析，包括：供应商到货率、保供率分析、仓库库存周转率分析、科室保供率分析、库存效</w:t>
      </w:r>
      <w:proofErr w:type="gramStart"/>
      <w:r w:rsidRPr="004B4B16">
        <w:rPr>
          <w:rFonts w:ascii="方正仿宋_GBK" w:eastAsia="方正仿宋_GBK" w:hint="eastAsia"/>
          <w:sz w:val="28"/>
          <w:szCs w:val="28"/>
        </w:rPr>
        <w:t>期分析</w:t>
      </w:r>
      <w:proofErr w:type="gramEnd"/>
      <w:r w:rsidRPr="004B4B16">
        <w:rPr>
          <w:rFonts w:ascii="方正仿宋_GBK" w:eastAsia="方正仿宋_GBK" w:hint="eastAsia"/>
          <w:sz w:val="28"/>
          <w:szCs w:val="28"/>
        </w:rPr>
        <w:t>等。</w:t>
      </w:r>
    </w:p>
    <w:p w14:paraId="5AF06EF7"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5.3.</w:t>
      </w:r>
      <w:r w:rsidRPr="004B4B16">
        <w:rPr>
          <w:rFonts w:ascii="方正仿宋_GBK" w:eastAsia="方正仿宋_GBK" w:hint="eastAsia"/>
          <w:sz w:val="28"/>
          <w:szCs w:val="28"/>
        </w:rPr>
        <w:tab/>
        <w:t>支持耗材合理性使用分析，包括：</w:t>
      </w:r>
      <w:proofErr w:type="gramStart"/>
      <w:r w:rsidRPr="004B4B16">
        <w:rPr>
          <w:rFonts w:ascii="方正仿宋_GBK" w:eastAsia="方正仿宋_GBK" w:hint="eastAsia"/>
          <w:sz w:val="28"/>
          <w:szCs w:val="28"/>
        </w:rPr>
        <w:t>耗占比</w:t>
      </w:r>
      <w:proofErr w:type="gramEnd"/>
      <w:r w:rsidRPr="004B4B16">
        <w:rPr>
          <w:rFonts w:ascii="方正仿宋_GBK" w:eastAsia="方正仿宋_GBK" w:hint="eastAsia"/>
          <w:sz w:val="28"/>
          <w:szCs w:val="28"/>
        </w:rPr>
        <w:t>分析、耗材使用科室对比分析、高值耗材消耗异常分析、手术耗材使用分析（从手术名称、医生、科室等角度进行分析）。</w:t>
      </w:r>
    </w:p>
    <w:p w14:paraId="54DDE6AD" w14:textId="77777777" w:rsidR="00CA17CF"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5.4.</w:t>
      </w:r>
      <w:r w:rsidRPr="004B4B16">
        <w:rPr>
          <w:rFonts w:ascii="方正仿宋_GBK" w:eastAsia="方正仿宋_GBK" w:hint="eastAsia"/>
          <w:sz w:val="28"/>
          <w:szCs w:val="28"/>
        </w:rPr>
        <w:tab/>
        <w:t>支持运营人员工作量绩效分析，包括：仓库验收工作量、打包工作量分析、</w:t>
      </w:r>
      <w:proofErr w:type="gramStart"/>
      <w:r w:rsidRPr="004B4B16">
        <w:rPr>
          <w:rFonts w:ascii="方正仿宋_GBK" w:eastAsia="方正仿宋_GBK" w:hint="eastAsia"/>
          <w:sz w:val="28"/>
          <w:szCs w:val="28"/>
        </w:rPr>
        <w:t>拣货工作量</w:t>
      </w:r>
      <w:proofErr w:type="gramEnd"/>
      <w:r w:rsidRPr="004B4B16">
        <w:rPr>
          <w:rFonts w:ascii="方正仿宋_GBK" w:eastAsia="方正仿宋_GBK" w:hint="eastAsia"/>
          <w:sz w:val="28"/>
          <w:szCs w:val="28"/>
        </w:rPr>
        <w:t>分析、配送工作量分析等。</w:t>
      </w:r>
    </w:p>
    <w:p w14:paraId="7E810416" w14:textId="035B7F20" w:rsidR="00866ABA" w:rsidRPr="004B4B16" w:rsidRDefault="00CA17CF" w:rsidP="00CA17CF">
      <w:pPr>
        <w:rPr>
          <w:rFonts w:ascii="方正仿宋_GBK" w:eastAsia="方正仿宋_GBK"/>
          <w:sz w:val="28"/>
          <w:szCs w:val="28"/>
        </w:rPr>
      </w:pPr>
      <w:r w:rsidRPr="004B4B16">
        <w:rPr>
          <w:rFonts w:ascii="方正仿宋_GBK" w:eastAsia="方正仿宋_GBK" w:hint="eastAsia"/>
          <w:sz w:val="28"/>
          <w:szCs w:val="28"/>
        </w:rPr>
        <w:t>5.5.</w:t>
      </w:r>
      <w:r w:rsidRPr="004B4B16">
        <w:rPr>
          <w:rFonts w:ascii="方正仿宋_GBK" w:eastAsia="方正仿宋_GBK" w:hint="eastAsia"/>
          <w:sz w:val="28"/>
          <w:szCs w:val="28"/>
        </w:rPr>
        <w:tab/>
        <w:t>支持自定义供应商评价体系，自主设定各项评价标准及占比，按实际业务需要提供评价供应商的依据。</w:t>
      </w:r>
    </w:p>
    <w:p w14:paraId="056420F3" w14:textId="7210B4C9" w:rsidR="006502FF" w:rsidRPr="00DB4873" w:rsidRDefault="006502FF" w:rsidP="006502FF">
      <w:pPr>
        <w:rPr>
          <w:rFonts w:ascii="方正仿宋_GBK" w:eastAsia="方正仿宋_GBK"/>
          <w:sz w:val="28"/>
          <w:szCs w:val="28"/>
        </w:rPr>
      </w:pPr>
      <w:r w:rsidRPr="00DB4873">
        <w:rPr>
          <w:rFonts w:hint="eastAsia"/>
        </w:rPr>
        <w:t>（</w:t>
      </w:r>
      <w:r w:rsidRPr="00DB4873">
        <w:rPr>
          <w:rFonts w:ascii="方正仿宋_GBK" w:eastAsia="方正仿宋_GBK" w:hint="eastAsia"/>
          <w:sz w:val="28"/>
          <w:szCs w:val="28"/>
        </w:rPr>
        <w:t>三）</w:t>
      </w:r>
      <w:r w:rsidRPr="00DB4873">
        <w:rPr>
          <w:rFonts w:ascii="方正仿宋_GBK" w:eastAsia="方正仿宋_GBK"/>
          <w:b/>
          <w:bCs/>
          <w:sz w:val="28"/>
          <w:szCs w:val="28"/>
        </w:rPr>
        <w:t>软件部分</w:t>
      </w:r>
      <w:r w:rsidRPr="00DB4873">
        <w:rPr>
          <w:rFonts w:ascii="方正仿宋_GBK" w:eastAsia="方正仿宋_GBK"/>
          <w:sz w:val="28"/>
          <w:szCs w:val="28"/>
        </w:rPr>
        <w:t xml:space="preserve">要求： </w:t>
      </w:r>
    </w:p>
    <w:p w14:paraId="6D50C851" w14:textId="7007C3AE"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1、软件系统支持二次开发，可按照医院的需求进行定制开发及优化，与其他系统的接口支持</w:t>
      </w:r>
      <w:r w:rsidR="00C7563E" w:rsidRPr="00DB4873">
        <w:rPr>
          <w:rFonts w:ascii="方正仿宋_GBK" w:eastAsia="方正仿宋_GBK" w:hint="eastAsia"/>
          <w:sz w:val="28"/>
          <w:szCs w:val="28"/>
        </w:rPr>
        <w:t>视图、</w:t>
      </w:r>
      <w:proofErr w:type="spellStart"/>
      <w:r w:rsidRPr="00DB4873">
        <w:rPr>
          <w:rFonts w:ascii="方正仿宋_GBK" w:eastAsia="方正仿宋_GBK"/>
          <w:sz w:val="28"/>
          <w:szCs w:val="28"/>
        </w:rPr>
        <w:t>WebService</w:t>
      </w:r>
      <w:proofErr w:type="spellEnd"/>
      <w:r w:rsidR="00C7563E" w:rsidRPr="00DB4873">
        <w:rPr>
          <w:rFonts w:ascii="方正仿宋_GBK" w:eastAsia="方正仿宋_GBK" w:hint="eastAsia"/>
          <w:sz w:val="28"/>
          <w:szCs w:val="28"/>
        </w:rPr>
        <w:t>等</w:t>
      </w:r>
      <w:r w:rsidRPr="00DB4873">
        <w:rPr>
          <w:rFonts w:ascii="方正仿宋_GBK" w:eastAsia="方正仿宋_GBK"/>
          <w:sz w:val="28"/>
          <w:szCs w:val="28"/>
        </w:rPr>
        <w:t>方式，支持实时和</w:t>
      </w:r>
      <w:proofErr w:type="gramStart"/>
      <w:r w:rsidRPr="00DB4873">
        <w:rPr>
          <w:rFonts w:ascii="方正仿宋_GBK" w:eastAsia="方正仿宋_GBK"/>
          <w:sz w:val="28"/>
          <w:szCs w:val="28"/>
        </w:rPr>
        <w:t>异步实现</w:t>
      </w:r>
      <w:proofErr w:type="gramEnd"/>
      <w:r w:rsidRPr="00DB4873">
        <w:rPr>
          <w:rFonts w:ascii="方正仿宋_GBK" w:eastAsia="方正仿宋_GBK"/>
          <w:sz w:val="28"/>
          <w:szCs w:val="28"/>
        </w:rPr>
        <w:t>各系统</w:t>
      </w:r>
      <w:proofErr w:type="gramStart"/>
      <w:r w:rsidRPr="00DB4873">
        <w:rPr>
          <w:rFonts w:ascii="方正仿宋_GBK" w:eastAsia="方正仿宋_GBK"/>
          <w:sz w:val="28"/>
          <w:szCs w:val="28"/>
        </w:rPr>
        <w:t>间数据</w:t>
      </w:r>
      <w:proofErr w:type="gramEnd"/>
      <w:r w:rsidRPr="00DB4873">
        <w:rPr>
          <w:rFonts w:ascii="方正仿宋_GBK" w:eastAsia="方正仿宋_GBK"/>
          <w:sz w:val="28"/>
          <w:szCs w:val="28"/>
        </w:rPr>
        <w:t>同步与互动，数据传输效率高，基于事物处理，保证数据一致性。</w:t>
      </w:r>
    </w:p>
    <w:p w14:paraId="4F21B48D" w14:textId="77777777"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2、支持通用的Windows、UNIX、Linux操作系统。</w:t>
      </w:r>
    </w:p>
    <w:p w14:paraId="5B185911" w14:textId="22433CDB"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 xml:space="preserve">3、支持Oracle </w:t>
      </w:r>
      <w:r w:rsidR="00C7563E" w:rsidRPr="00DB4873">
        <w:rPr>
          <w:rFonts w:ascii="方正仿宋_GBK" w:eastAsia="方正仿宋_GBK"/>
          <w:sz w:val="28"/>
          <w:szCs w:val="28"/>
        </w:rPr>
        <w:t>11g</w:t>
      </w:r>
      <w:r w:rsidRPr="00DB4873">
        <w:rPr>
          <w:rFonts w:ascii="方正仿宋_GBK" w:eastAsia="方正仿宋_GBK"/>
          <w:sz w:val="28"/>
          <w:szCs w:val="28"/>
        </w:rPr>
        <w:t>及以上或MS SQLSERVER2012及以上数据库管理</w:t>
      </w:r>
      <w:r w:rsidR="00DB4873" w:rsidRPr="00DB4873">
        <w:rPr>
          <w:rFonts w:ascii="方正仿宋_GBK" w:eastAsia="方正仿宋_GBK" w:hint="eastAsia"/>
          <w:sz w:val="28"/>
          <w:szCs w:val="28"/>
        </w:rPr>
        <w:t>等主流</w:t>
      </w:r>
      <w:r w:rsidR="00DB4873" w:rsidRPr="00DB4873">
        <w:rPr>
          <w:rFonts w:ascii="方正仿宋_GBK" w:eastAsia="方正仿宋_GBK" w:hint="eastAsia"/>
          <w:sz w:val="28"/>
          <w:szCs w:val="28"/>
        </w:rPr>
        <w:lastRenderedPageBreak/>
        <w:t>数据库</w:t>
      </w:r>
      <w:r w:rsidRPr="00DB4873">
        <w:rPr>
          <w:rFonts w:ascii="方正仿宋_GBK" w:eastAsia="方正仿宋_GBK"/>
          <w:sz w:val="28"/>
          <w:szCs w:val="28"/>
        </w:rPr>
        <w:t>软件。</w:t>
      </w:r>
    </w:p>
    <w:p w14:paraId="25A6CE4E" w14:textId="7124BBCC" w:rsidR="006502FF" w:rsidRPr="00DB4873" w:rsidRDefault="006502FF" w:rsidP="006502FF">
      <w:pPr>
        <w:rPr>
          <w:rFonts w:ascii="方正仿宋_GBK" w:eastAsia="方正仿宋_GBK"/>
          <w:sz w:val="28"/>
          <w:szCs w:val="28"/>
        </w:rPr>
      </w:pPr>
      <w:r w:rsidRPr="00DB4873">
        <w:rPr>
          <w:rFonts w:ascii="方正仿宋_GBK" w:eastAsia="方正仿宋_GBK" w:hint="eastAsia"/>
          <w:sz w:val="28"/>
          <w:szCs w:val="28"/>
        </w:rPr>
        <w:t>（四）</w:t>
      </w:r>
      <w:r w:rsidRPr="00DB4873">
        <w:rPr>
          <w:rFonts w:ascii="方正仿宋_GBK" w:eastAsia="方正仿宋_GBK"/>
          <w:b/>
          <w:bCs/>
          <w:sz w:val="28"/>
          <w:szCs w:val="28"/>
        </w:rPr>
        <w:t>接口管理</w:t>
      </w:r>
    </w:p>
    <w:p w14:paraId="0B454474" w14:textId="6B494A4C"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1、</w:t>
      </w:r>
      <w:r w:rsidRPr="00DB4873">
        <w:rPr>
          <w:rFonts w:ascii="方正仿宋_GBK" w:eastAsia="方正仿宋_GBK" w:hint="eastAsia"/>
          <w:sz w:val="28"/>
          <w:szCs w:val="28"/>
        </w:rPr>
        <w:t>完成</w:t>
      </w:r>
      <w:r w:rsidRPr="00DB4873">
        <w:rPr>
          <w:rFonts w:ascii="方正仿宋_GBK" w:eastAsia="方正仿宋_GBK"/>
          <w:sz w:val="28"/>
          <w:szCs w:val="28"/>
        </w:rPr>
        <w:t>与医院现有应用集成平台的数据集成；</w:t>
      </w:r>
    </w:p>
    <w:p w14:paraId="7B5FDFDE" w14:textId="1C82F55E"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2、</w:t>
      </w:r>
      <w:r w:rsidRPr="00DB4873">
        <w:rPr>
          <w:rFonts w:ascii="方正仿宋_GBK" w:eastAsia="方正仿宋_GBK" w:hint="eastAsia"/>
          <w:sz w:val="28"/>
          <w:szCs w:val="28"/>
        </w:rPr>
        <w:t>完成</w:t>
      </w:r>
      <w:r w:rsidRPr="00DB4873">
        <w:rPr>
          <w:rFonts w:ascii="方正仿宋_GBK" w:eastAsia="方正仿宋_GBK"/>
          <w:sz w:val="28"/>
          <w:szCs w:val="28"/>
        </w:rPr>
        <w:t>与医院指定的系统完成医院字典</w:t>
      </w:r>
      <w:proofErr w:type="gramStart"/>
      <w:r w:rsidRPr="00DB4873">
        <w:rPr>
          <w:rFonts w:ascii="方正仿宋_GBK" w:eastAsia="方正仿宋_GBK"/>
          <w:sz w:val="28"/>
          <w:szCs w:val="28"/>
        </w:rPr>
        <w:t>主数据</w:t>
      </w:r>
      <w:proofErr w:type="gramEnd"/>
      <w:r w:rsidRPr="00DB4873">
        <w:rPr>
          <w:rFonts w:ascii="方正仿宋_GBK" w:eastAsia="方正仿宋_GBK"/>
          <w:sz w:val="28"/>
          <w:szCs w:val="28"/>
        </w:rPr>
        <w:t>的同步接口；</w:t>
      </w:r>
    </w:p>
    <w:p w14:paraId="281C3DAA" w14:textId="686CAEAA"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3、</w:t>
      </w:r>
      <w:r w:rsidRPr="00DB4873">
        <w:rPr>
          <w:rFonts w:ascii="方正仿宋_GBK" w:eastAsia="方正仿宋_GBK" w:hint="eastAsia"/>
          <w:sz w:val="28"/>
          <w:szCs w:val="28"/>
        </w:rPr>
        <w:t>完成与</w:t>
      </w:r>
      <w:r w:rsidRPr="00DB4873">
        <w:rPr>
          <w:rFonts w:ascii="方正仿宋_GBK" w:eastAsia="方正仿宋_GBK"/>
          <w:sz w:val="28"/>
          <w:szCs w:val="28"/>
        </w:rPr>
        <w:t>HIS、LIS、HRP</w:t>
      </w:r>
      <w:r w:rsidRPr="00DB4873">
        <w:rPr>
          <w:rFonts w:ascii="方正仿宋_GBK" w:eastAsia="方正仿宋_GBK" w:hint="eastAsia"/>
          <w:sz w:val="28"/>
          <w:szCs w:val="28"/>
        </w:rPr>
        <w:t>等医院主要业务信息</w:t>
      </w:r>
      <w:r w:rsidRPr="00DB4873">
        <w:rPr>
          <w:rFonts w:ascii="方正仿宋_GBK" w:eastAsia="方正仿宋_GBK"/>
          <w:sz w:val="28"/>
          <w:szCs w:val="28"/>
        </w:rPr>
        <w:t>系统实现对接；</w:t>
      </w:r>
    </w:p>
    <w:p w14:paraId="5E765987" w14:textId="77777777"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4、能够实现财务对接，满足医院财务科室对日对账、月结账、分单汇总等复杂财务需求；根据医院要求，能够通过接口开发等方式实现医院内部物资管理功能，避免二次劳动；</w:t>
      </w:r>
    </w:p>
    <w:p w14:paraId="7D5587C6" w14:textId="15EC96CE"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5、能够</w:t>
      </w:r>
      <w:r w:rsidRPr="00DB4873">
        <w:rPr>
          <w:rFonts w:ascii="方正仿宋_GBK" w:eastAsia="方正仿宋_GBK" w:hint="eastAsia"/>
          <w:sz w:val="28"/>
          <w:szCs w:val="28"/>
        </w:rPr>
        <w:t>完成</w:t>
      </w:r>
      <w:r w:rsidRPr="00DB4873">
        <w:rPr>
          <w:rFonts w:ascii="方正仿宋_GBK" w:eastAsia="方正仿宋_GBK"/>
          <w:sz w:val="28"/>
          <w:szCs w:val="28"/>
        </w:rPr>
        <w:t>与</w:t>
      </w:r>
      <w:r w:rsidRPr="00DB4873">
        <w:rPr>
          <w:rFonts w:ascii="方正仿宋_GBK" w:eastAsia="方正仿宋_GBK" w:hint="eastAsia"/>
          <w:sz w:val="28"/>
          <w:szCs w:val="28"/>
        </w:rPr>
        <w:t>重庆市药品</w:t>
      </w:r>
      <w:r w:rsidRPr="00DB4873">
        <w:rPr>
          <w:rFonts w:ascii="方正仿宋_GBK" w:eastAsia="方正仿宋_GBK"/>
          <w:sz w:val="28"/>
          <w:szCs w:val="28"/>
        </w:rPr>
        <w:t>集采</w:t>
      </w:r>
      <w:r w:rsidRPr="00DB4873">
        <w:rPr>
          <w:rFonts w:ascii="方正仿宋_GBK" w:eastAsia="方正仿宋_GBK" w:hint="eastAsia"/>
          <w:sz w:val="28"/>
          <w:szCs w:val="28"/>
        </w:rPr>
        <w:t>平台</w:t>
      </w:r>
      <w:r w:rsidRPr="00DB4873">
        <w:rPr>
          <w:rFonts w:ascii="方正仿宋_GBK" w:eastAsia="方正仿宋_GBK"/>
          <w:sz w:val="28"/>
          <w:szCs w:val="28"/>
        </w:rPr>
        <w:t>系统实现到货数据、结算数据对接；</w:t>
      </w:r>
    </w:p>
    <w:p w14:paraId="5546C12C" w14:textId="77777777"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6、为实现方案中描述的功能而与其它系统间的数据对接。</w:t>
      </w:r>
    </w:p>
    <w:p w14:paraId="04CABDCB" w14:textId="0BBB9995" w:rsidR="006502FF" w:rsidRPr="00DB4873" w:rsidRDefault="006502FF" w:rsidP="006502FF">
      <w:pPr>
        <w:rPr>
          <w:rFonts w:ascii="方正仿宋_GBK" w:eastAsia="方正仿宋_GBK"/>
          <w:sz w:val="28"/>
          <w:szCs w:val="28"/>
        </w:rPr>
      </w:pPr>
      <w:r w:rsidRPr="00DB4873">
        <w:rPr>
          <w:rFonts w:ascii="方正仿宋_GBK" w:eastAsia="方正仿宋_GBK" w:hint="eastAsia"/>
          <w:sz w:val="28"/>
          <w:szCs w:val="28"/>
        </w:rPr>
        <w:t xml:space="preserve">（五） </w:t>
      </w:r>
      <w:r w:rsidRPr="00DB4873">
        <w:rPr>
          <w:rFonts w:ascii="方正仿宋_GBK" w:eastAsia="方正仿宋_GBK"/>
          <w:b/>
          <w:bCs/>
          <w:sz w:val="28"/>
          <w:szCs w:val="28"/>
        </w:rPr>
        <w:t>特别要求</w:t>
      </w:r>
      <w:r w:rsidRPr="00DB4873">
        <w:rPr>
          <w:rFonts w:ascii="方正仿宋_GBK" w:eastAsia="方正仿宋_GBK"/>
          <w:sz w:val="28"/>
          <w:szCs w:val="28"/>
        </w:rPr>
        <w:t>（投标人必须符合下列条款要求，否则投标将被拒绝）：</w:t>
      </w:r>
    </w:p>
    <w:p w14:paraId="70DFC453" w14:textId="77777777"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1、投标人中标后,在项目实施过程中除需满足上述技术要求外，还必须配合医院完成相关拓展工作需求。</w:t>
      </w:r>
    </w:p>
    <w:p w14:paraId="537B8B1A" w14:textId="77777777"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2、合同签订后，招标人将按合同考核办法对中标人进行考核，如考核不达标招标人有权对中标人追溯其违约责任，甚至取消合同。</w:t>
      </w:r>
    </w:p>
    <w:p w14:paraId="45945477" w14:textId="0E7113FF"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3、项目实施完成并验收后，项目软件系统供应商需向医院提供相关的技术文件。</w:t>
      </w:r>
    </w:p>
    <w:p w14:paraId="1523370C" w14:textId="0141541E" w:rsidR="006502FF" w:rsidRPr="00DB4873" w:rsidRDefault="006502FF" w:rsidP="006502FF">
      <w:pPr>
        <w:rPr>
          <w:rFonts w:ascii="方正仿宋_GBK" w:eastAsia="方正仿宋_GBK"/>
          <w:sz w:val="28"/>
          <w:szCs w:val="28"/>
        </w:rPr>
      </w:pPr>
      <w:r w:rsidRPr="00DB4873">
        <w:rPr>
          <w:rFonts w:ascii="方正仿宋_GBK" w:eastAsia="方正仿宋_GBK"/>
          <w:sz w:val="28"/>
          <w:szCs w:val="28"/>
        </w:rPr>
        <w:t>4、投标人必须保证为该项目配置的软硬件安全、稳定运行。数量不足的硬件设备，应根据医院实际需求及时进行增加补充，软件部分应根据医院实际需求及时进行调整修改。</w:t>
      </w:r>
    </w:p>
    <w:p w14:paraId="4244C1FD" w14:textId="4576730C" w:rsidR="005C0FD7" w:rsidRPr="00DB4873" w:rsidRDefault="005C0FD7" w:rsidP="006502FF">
      <w:pPr>
        <w:rPr>
          <w:rFonts w:ascii="方正仿宋_GBK" w:eastAsia="方正仿宋_GBK"/>
          <w:sz w:val="28"/>
          <w:szCs w:val="28"/>
        </w:rPr>
      </w:pPr>
      <w:r w:rsidRPr="00DB4873">
        <w:rPr>
          <w:rFonts w:ascii="方正仿宋_GBK" w:eastAsia="方正仿宋_GBK" w:hint="eastAsia"/>
          <w:sz w:val="28"/>
          <w:szCs w:val="28"/>
        </w:rPr>
        <w:t>（六）</w:t>
      </w:r>
      <w:proofErr w:type="gramStart"/>
      <w:r w:rsidRPr="00DB4873">
        <w:rPr>
          <w:rFonts w:ascii="方正仿宋_GBK" w:eastAsia="方正仿宋_GBK" w:hint="eastAsia"/>
          <w:sz w:val="28"/>
          <w:szCs w:val="28"/>
        </w:rPr>
        <w:t>微信端</w:t>
      </w:r>
      <w:proofErr w:type="gramEnd"/>
      <w:r w:rsidRPr="00DB4873">
        <w:rPr>
          <w:rFonts w:ascii="方正仿宋_GBK" w:eastAsia="方正仿宋_GBK" w:hint="eastAsia"/>
          <w:sz w:val="28"/>
          <w:szCs w:val="28"/>
        </w:rPr>
        <w:t>管理</w:t>
      </w:r>
    </w:p>
    <w:p w14:paraId="682893F0" w14:textId="062C29D1" w:rsidR="0047571F" w:rsidRPr="00DB4873" w:rsidRDefault="005C0FD7" w:rsidP="00CA17CF">
      <w:pPr>
        <w:rPr>
          <w:rFonts w:ascii="方正仿宋_GBK" w:eastAsia="方正仿宋_GBK"/>
          <w:sz w:val="28"/>
          <w:szCs w:val="28"/>
        </w:rPr>
      </w:pPr>
      <w:r w:rsidRPr="00DB4873">
        <w:rPr>
          <w:rFonts w:ascii="方正仿宋_GBK" w:eastAsia="方正仿宋_GBK" w:hint="eastAsia"/>
          <w:sz w:val="28"/>
          <w:szCs w:val="28"/>
        </w:rPr>
        <w:t>1、支持常规的供应商日常操作</w:t>
      </w:r>
    </w:p>
    <w:p w14:paraId="674CF75D" w14:textId="3581C038" w:rsidR="005C0FD7" w:rsidRPr="00DB4873" w:rsidRDefault="005C0FD7" w:rsidP="00CA17CF">
      <w:pPr>
        <w:rPr>
          <w:rFonts w:ascii="方正仿宋_GBK" w:eastAsia="方正仿宋_GBK"/>
          <w:sz w:val="28"/>
          <w:szCs w:val="28"/>
        </w:rPr>
      </w:pPr>
      <w:r w:rsidRPr="00DB4873">
        <w:rPr>
          <w:rFonts w:ascii="方正仿宋_GBK" w:eastAsia="方正仿宋_GBK" w:hint="eastAsia"/>
          <w:sz w:val="28"/>
          <w:szCs w:val="28"/>
        </w:rPr>
        <w:lastRenderedPageBreak/>
        <w:t>2、</w:t>
      </w:r>
      <w:proofErr w:type="gramStart"/>
      <w:r w:rsidRPr="00DB4873">
        <w:rPr>
          <w:rFonts w:ascii="方正仿宋_GBK" w:eastAsia="方正仿宋_GBK" w:hint="eastAsia"/>
          <w:sz w:val="28"/>
          <w:szCs w:val="28"/>
        </w:rPr>
        <w:t>支持微信工作</w:t>
      </w:r>
      <w:proofErr w:type="gramEnd"/>
      <w:r w:rsidRPr="00DB4873">
        <w:rPr>
          <w:rFonts w:ascii="方正仿宋_GBK" w:eastAsia="方正仿宋_GBK" w:hint="eastAsia"/>
          <w:sz w:val="28"/>
          <w:szCs w:val="28"/>
        </w:rPr>
        <w:t>提醒、资质管理</w:t>
      </w:r>
      <w:r w:rsidR="00DD23BA" w:rsidRPr="00DB4873">
        <w:rPr>
          <w:rFonts w:ascii="方正仿宋_GBK" w:eastAsia="方正仿宋_GBK" w:hint="eastAsia"/>
          <w:sz w:val="28"/>
          <w:szCs w:val="28"/>
        </w:rPr>
        <w:t>等</w:t>
      </w:r>
    </w:p>
    <w:p w14:paraId="4C6B5FE6" w14:textId="58D3FAC5" w:rsidR="005C0FD7" w:rsidRPr="00DB4873" w:rsidRDefault="005C0FD7" w:rsidP="00CA17CF">
      <w:pPr>
        <w:rPr>
          <w:rFonts w:ascii="方正仿宋_GBK" w:eastAsia="方正仿宋_GBK"/>
          <w:sz w:val="28"/>
          <w:szCs w:val="28"/>
        </w:rPr>
      </w:pPr>
      <w:r w:rsidRPr="00DB4873">
        <w:rPr>
          <w:rFonts w:ascii="方正仿宋_GBK" w:eastAsia="方正仿宋_GBK" w:hint="eastAsia"/>
          <w:sz w:val="28"/>
          <w:szCs w:val="28"/>
        </w:rPr>
        <w:t>3、支持审批流程管理</w:t>
      </w:r>
    </w:p>
    <w:p w14:paraId="5748354D" w14:textId="74284451" w:rsidR="005C0FD7" w:rsidRPr="003D3A8D" w:rsidRDefault="005C0FD7" w:rsidP="00CA17CF">
      <w:pPr>
        <w:rPr>
          <w:rFonts w:ascii="方正仿宋_GBK" w:eastAsia="方正仿宋_GBK"/>
          <w:sz w:val="28"/>
          <w:szCs w:val="28"/>
        </w:rPr>
      </w:pPr>
      <w:r w:rsidRPr="003D3A8D">
        <w:rPr>
          <w:rFonts w:ascii="方正仿宋_GBK" w:eastAsia="方正仿宋_GBK" w:hint="eastAsia"/>
          <w:sz w:val="28"/>
          <w:szCs w:val="28"/>
        </w:rPr>
        <w:t>（七）设施设备</w:t>
      </w:r>
    </w:p>
    <w:p w14:paraId="4DED4A81" w14:textId="272CD603" w:rsidR="003D3A8D" w:rsidRPr="003D3A8D" w:rsidRDefault="003D3A8D" w:rsidP="005C0FD7">
      <w:pPr>
        <w:rPr>
          <w:rFonts w:ascii="方正仿宋_GBK" w:eastAsia="方正仿宋_GBK"/>
          <w:sz w:val="28"/>
          <w:szCs w:val="28"/>
        </w:rPr>
      </w:pPr>
      <w:r>
        <w:rPr>
          <w:rFonts w:ascii="方正仿宋_GBK" w:eastAsia="方正仿宋_GBK" w:hint="eastAsia"/>
          <w:sz w:val="28"/>
          <w:szCs w:val="28"/>
        </w:rPr>
        <w:t>1、</w:t>
      </w:r>
      <w:r w:rsidR="005C0FD7" w:rsidRPr="003D3A8D">
        <w:rPr>
          <w:rFonts w:ascii="方正仿宋_GBK" w:eastAsia="方正仿宋_GBK" w:hint="eastAsia"/>
          <w:sz w:val="28"/>
          <w:szCs w:val="28"/>
        </w:rPr>
        <w:t>数据服务器</w:t>
      </w:r>
      <w:r w:rsidRPr="003D3A8D">
        <w:rPr>
          <w:rFonts w:ascii="方正仿宋_GBK" w:eastAsia="方正仿宋_GBK" w:hint="eastAsia"/>
          <w:sz w:val="28"/>
          <w:szCs w:val="28"/>
        </w:rPr>
        <w:t>:</w:t>
      </w:r>
      <w:r w:rsidRPr="003D3A8D">
        <w:rPr>
          <w:rFonts w:ascii="方正仿宋_GBK" w:eastAsia="方正仿宋_GBK"/>
          <w:sz w:val="28"/>
          <w:szCs w:val="28"/>
        </w:rPr>
        <w:t xml:space="preserve">  </w:t>
      </w:r>
      <w:r w:rsidRPr="003D3A8D">
        <w:rPr>
          <w:rFonts w:ascii="方正仿宋_GBK" w:eastAsia="方正仿宋_GBK" w:hint="eastAsia"/>
          <w:sz w:val="28"/>
          <w:szCs w:val="28"/>
        </w:rPr>
        <w:t>数量按需配置</w:t>
      </w:r>
      <w:r w:rsidR="008C7281">
        <w:rPr>
          <w:rFonts w:ascii="方正仿宋_GBK" w:eastAsia="方正仿宋_GBK" w:hint="eastAsia"/>
          <w:sz w:val="28"/>
          <w:szCs w:val="28"/>
        </w:rPr>
        <w:t>，</w:t>
      </w:r>
    </w:p>
    <w:p w14:paraId="045815FC" w14:textId="4532EE50" w:rsidR="005C0FD7" w:rsidRPr="003D3A8D" w:rsidRDefault="003D3A8D" w:rsidP="005C0FD7">
      <w:pPr>
        <w:rPr>
          <w:rFonts w:ascii="方正仿宋_GBK" w:eastAsia="方正仿宋_GBK"/>
          <w:sz w:val="28"/>
          <w:szCs w:val="28"/>
        </w:rPr>
      </w:pPr>
      <w:r w:rsidRPr="003D3A8D">
        <w:rPr>
          <w:rFonts w:ascii="方正仿宋_GBK" w:eastAsia="方正仿宋_GBK"/>
          <w:sz w:val="28"/>
          <w:szCs w:val="28"/>
        </w:rPr>
        <w:t xml:space="preserve"> </w:t>
      </w:r>
      <w:r w:rsidR="005C0FD7" w:rsidRPr="003D3A8D">
        <w:rPr>
          <w:rFonts w:ascii="方正仿宋_GBK" w:eastAsia="方正仿宋_GBK"/>
          <w:sz w:val="28"/>
          <w:szCs w:val="28"/>
        </w:rPr>
        <w:t>1颗银牌4110（2.1GHz,11 M缓存)/64G RDIMM/3块1.2TB 10K RPM SAS 2.5英寸热插拔硬盘PERC H730P集成RAID控制器,2GB缓存/DVD刻录光驱,SATA,内置/2个750W热插</w:t>
      </w:r>
      <w:proofErr w:type="gramStart"/>
      <w:r w:rsidR="005C0FD7" w:rsidRPr="003D3A8D">
        <w:rPr>
          <w:rFonts w:ascii="方正仿宋_GBK" w:eastAsia="方正仿宋_GBK"/>
          <w:sz w:val="28"/>
          <w:szCs w:val="28"/>
        </w:rPr>
        <w:t>拔冗</w:t>
      </w:r>
      <w:proofErr w:type="gramEnd"/>
      <w:r w:rsidR="005C0FD7" w:rsidRPr="003D3A8D">
        <w:rPr>
          <w:rFonts w:ascii="方正仿宋_GBK" w:eastAsia="方正仿宋_GBK"/>
          <w:sz w:val="28"/>
          <w:szCs w:val="28"/>
        </w:rPr>
        <w:t>余电源/4个千兆集成网络接口/iDRAC接口卡/支持RAID5/预装正版windows server 2012（无用户数限制）</w:t>
      </w:r>
    </w:p>
    <w:p w14:paraId="11607976" w14:textId="4A5E12D3" w:rsidR="003D3A8D" w:rsidRPr="003D3A8D" w:rsidRDefault="003D3A8D" w:rsidP="005C0FD7">
      <w:pPr>
        <w:rPr>
          <w:rFonts w:ascii="方正仿宋_GBK" w:eastAsia="方正仿宋_GBK"/>
          <w:sz w:val="28"/>
          <w:szCs w:val="28"/>
        </w:rPr>
      </w:pPr>
      <w:r>
        <w:rPr>
          <w:rFonts w:ascii="方正仿宋_GBK" w:eastAsia="方正仿宋_GBK" w:hint="eastAsia"/>
          <w:sz w:val="28"/>
          <w:szCs w:val="28"/>
        </w:rPr>
        <w:t>2、</w:t>
      </w:r>
      <w:r w:rsidR="005C0FD7" w:rsidRPr="003D3A8D">
        <w:rPr>
          <w:rFonts w:ascii="方正仿宋_GBK" w:eastAsia="方正仿宋_GBK" w:hint="eastAsia"/>
          <w:sz w:val="28"/>
          <w:szCs w:val="28"/>
        </w:rPr>
        <w:t>手持</w:t>
      </w:r>
      <w:r w:rsidR="005C0FD7" w:rsidRPr="003D3A8D">
        <w:rPr>
          <w:rFonts w:ascii="方正仿宋_GBK" w:eastAsia="方正仿宋_GBK"/>
          <w:sz w:val="28"/>
          <w:szCs w:val="28"/>
        </w:rPr>
        <w:t>PDA</w:t>
      </w:r>
      <w:r w:rsidR="005C0FD7" w:rsidRPr="003D3A8D">
        <w:rPr>
          <w:rFonts w:ascii="方正仿宋_GBK" w:eastAsia="方正仿宋_GBK"/>
          <w:sz w:val="28"/>
          <w:szCs w:val="28"/>
        </w:rPr>
        <w:tab/>
      </w:r>
      <w:r>
        <w:rPr>
          <w:rFonts w:ascii="方正仿宋_GBK" w:eastAsia="方正仿宋_GBK" w:hint="eastAsia"/>
          <w:sz w:val="28"/>
          <w:szCs w:val="28"/>
        </w:rPr>
        <w:t>数量</w:t>
      </w:r>
      <w:r w:rsidR="005C0FD7" w:rsidRPr="003D3A8D">
        <w:rPr>
          <w:rFonts w:ascii="方正仿宋_GBK" w:eastAsia="方正仿宋_GBK"/>
          <w:sz w:val="28"/>
          <w:szCs w:val="28"/>
        </w:rPr>
        <w:t>按需</w:t>
      </w:r>
      <w:r>
        <w:rPr>
          <w:rFonts w:ascii="方正仿宋_GBK" w:eastAsia="方正仿宋_GBK" w:hint="eastAsia"/>
          <w:sz w:val="28"/>
          <w:szCs w:val="28"/>
        </w:rPr>
        <w:t>配置</w:t>
      </w:r>
      <w:r w:rsidR="005C0FD7" w:rsidRPr="003D3A8D">
        <w:rPr>
          <w:rFonts w:ascii="方正仿宋_GBK" w:eastAsia="方正仿宋_GBK"/>
          <w:sz w:val="28"/>
          <w:szCs w:val="28"/>
        </w:rPr>
        <w:tab/>
      </w:r>
    </w:p>
    <w:p w14:paraId="47D1BD2E" w14:textId="3D206535" w:rsidR="005C0FD7" w:rsidRPr="003D3A8D" w:rsidRDefault="005C0FD7" w:rsidP="005C0FD7">
      <w:pPr>
        <w:rPr>
          <w:rFonts w:ascii="方正仿宋_GBK" w:eastAsia="方正仿宋_GBK"/>
          <w:sz w:val="28"/>
          <w:szCs w:val="28"/>
        </w:rPr>
      </w:pPr>
      <w:r w:rsidRPr="003D3A8D">
        <w:rPr>
          <w:rFonts w:ascii="方正仿宋_GBK" w:eastAsia="方正仿宋_GBK"/>
          <w:sz w:val="28"/>
          <w:szCs w:val="28"/>
        </w:rPr>
        <w:t>屏幕：</w:t>
      </w:r>
      <w:r w:rsidRPr="003D3A8D">
        <w:rPr>
          <w:rFonts w:ascii="方正仿宋_GBK" w:eastAsia="方正仿宋_GBK"/>
          <w:sz w:val="28"/>
          <w:szCs w:val="28"/>
        </w:rPr>
        <w:t>≥</w:t>
      </w:r>
      <w:r w:rsidRPr="003D3A8D">
        <w:rPr>
          <w:rFonts w:ascii="方正仿宋_GBK" w:eastAsia="方正仿宋_GBK"/>
          <w:sz w:val="28"/>
          <w:szCs w:val="28"/>
        </w:rPr>
        <w:t>4.5英寸；分辨率：</w:t>
      </w:r>
      <w:r w:rsidRPr="003D3A8D">
        <w:rPr>
          <w:rFonts w:ascii="方正仿宋_GBK" w:eastAsia="方正仿宋_GBK"/>
          <w:sz w:val="28"/>
          <w:szCs w:val="28"/>
        </w:rPr>
        <w:t>≥</w:t>
      </w:r>
      <w:r w:rsidRPr="003D3A8D">
        <w:rPr>
          <w:rFonts w:ascii="方正仿宋_GBK" w:eastAsia="方正仿宋_GBK"/>
          <w:sz w:val="28"/>
          <w:szCs w:val="28"/>
        </w:rPr>
        <w:t>1280*720；支持4G全网通接入；一维、</w:t>
      </w:r>
      <w:proofErr w:type="gramStart"/>
      <w:r w:rsidRPr="003D3A8D">
        <w:rPr>
          <w:rFonts w:ascii="方正仿宋_GBK" w:eastAsia="方正仿宋_GBK"/>
          <w:sz w:val="28"/>
          <w:szCs w:val="28"/>
        </w:rPr>
        <w:t>二维码扫描</w:t>
      </w:r>
      <w:proofErr w:type="gramEnd"/>
      <w:r w:rsidRPr="003D3A8D">
        <w:rPr>
          <w:rFonts w:ascii="方正仿宋_GBK" w:eastAsia="方正仿宋_GBK"/>
          <w:sz w:val="28"/>
          <w:szCs w:val="28"/>
        </w:rPr>
        <w:t>；存储器：</w:t>
      </w:r>
      <w:r w:rsidRPr="003D3A8D">
        <w:rPr>
          <w:rFonts w:ascii="方正仿宋_GBK" w:eastAsia="方正仿宋_GBK"/>
          <w:sz w:val="28"/>
          <w:szCs w:val="28"/>
        </w:rPr>
        <w:t>≥</w:t>
      </w:r>
      <w:r w:rsidRPr="003D3A8D">
        <w:rPr>
          <w:rFonts w:ascii="方正仿宋_GBK" w:eastAsia="方正仿宋_GBK"/>
          <w:sz w:val="28"/>
          <w:szCs w:val="28"/>
        </w:rPr>
        <w:t>4GB RAM，</w:t>
      </w:r>
      <w:r w:rsidRPr="003D3A8D">
        <w:rPr>
          <w:rFonts w:ascii="方正仿宋_GBK" w:eastAsia="方正仿宋_GBK"/>
          <w:sz w:val="28"/>
          <w:szCs w:val="28"/>
        </w:rPr>
        <w:t>≥</w:t>
      </w:r>
      <w:r w:rsidRPr="003D3A8D">
        <w:rPr>
          <w:rFonts w:ascii="方正仿宋_GBK" w:eastAsia="方正仿宋_GBK"/>
          <w:sz w:val="28"/>
          <w:szCs w:val="28"/>
        </w:rPr>
        <w:t>64GB ROM；</w:t>
      </w:r>
      <w:proofErr w:type="gramStart"/>
      <w:r w:rsidRPr="003D3A8D">
        <w:rPr>
          <w:rFonts w:ascii="方正仿宋_GBK" w:eastAsia="方正仿宋_GBK"/>
          <w:sz w:val="28"/>
          <w:szCs w:val="28"/>
        </w:rPr>
        <w:t>安卓系统</w:t>
      </w:r>
      <w:proofErr w:type="gramEnd"/>
      <w:r w:rsidRPr="003D3A8D">
        <w:rPr>
          <w:rFonts w:ascii="方正仿宋_GBK" w:eastAsia="方正仿宋_GBK"/>
          <w:sz w:val="28"/>
          <w:szCs w:val="28"/>
        </w:rPr>
        <w:t>；NFC功能；支持ISO14443和ISO15693协议</w:t>
      </w:r>
    </w:p>
    <w:p w14:paraId="1ED764B8" w14:textId="5CD64EB2" w:rsidR="003D3A8D" w:rsidRPr="003D3A8D" w:rsidRDefault="009D4BD3" w:rsidP="005C0FD7">
      <w:pPr>
        <w:rPr>
          <w:rFonts w:ascii="方正仿宋_GBK" w:eastAsia="方正仿宋_GBK"/>
          <w:sz w:val="28"/>
          <w:szCs w:val="28"/>
        </w:rPr>
      </w:pPr>
      <w:r>
        <w:rPr>
          <w:rFonts w:ascii="方正仿宋_GBK" w:eastAsia="方正仿宋_GBK" w:hint="eastAsia"/>
          <w:sz w:val="28"/>
          <w:szCs w:val="28"/>
        </w:rPr>
        <w:t>3、</w:t>
      </w:r>
      <w:r w:rsidR="003D3A8D" w:rsidRPr="003D3A8D">
        <w:rPr>
          <w:rFonts w:ascii="方正仿宋_GBK" w:eastAsia="方正仿宋_GBK" w:hint="eastAsia"/>
          <w:sz w:val="28"/>
          <w:szCs w:val="28"/>
        </w:rPr>
        <w:t>电脑、打印机</w:t>
      </w:r>
      <w:r w:rsidR="003D3A8D">
        <w:rPr>
          <w:rFonts w:ascii="方正仿宋_GBK" w:eastAsia="方正仿宋_GBK" w:hint="eastAsia"/>
          <w:sz w:val="28"/>
          <w:szCs w:val="28"/>
        </w:rPr>
        <w:t>、</w:t>
      </w:r>
      <w:proofErr w:type="gramStart"/>
      <w:r w:rsidR="003D3A8D">
        <w:rPr>
          <w:rFonts w:ascii="方正仿宋_GBK" w:eastAsia="方正仿宋_GBK" w:hint="eastAsia"/>
          <w:sz w:val="28"/>
          <w:szCs w:val="28"/>
        </w:rPr>
        <w:t>高拍仪</w:t>
      </w:r>
      <w:proofErr w:type="gramEnd"/>
      <w:r w:rsidR="00F91F29">
        <w:rPr>
          <w:rFonts w:ascii="方正仿宋_GBK" w:eastAsia="方正仿宋_GBK" w:hint="eastAsia"/>
          <w:sz w:val="28"/>
          <w:szCs w:val="28"/>
        </w:rPr>
        <w:t>、运营中心、安全设备</w:t>
      </w:r>
      <w:r w:rsidR="003D3A8D" w:rsidRPr="003D3A8D">
        <w:rPr>
          <w:rFonts w:ascii="方正仿宋_GBK" w:eastAsia="方正仿宋_GBK" w:hint="eastAsia"/>
          <w:sz w:val="28"/>
          <w:szCs w:val="28"/>
        </w:rPr>
        <w:t>等</w:t>
      </w:r>
      <w:r w:rsidR="00F91F29">
        <w:rPr>
          <w:rFonts w:ascii="方正仿宋_GBK" w:eastAsia="方正仿宋_GBK" w:hint="eastAsia"/>
          <w:sz w:val="28"/>
          <w:szCs w:val="28"/>
        </w:rPr>
        <w:t>硬件</w:t>
      </w:r>
      <w:r w:rsidR="003D3A8D" w:rsidRPr="003D3A8D">
        <w:rPr>
          <w:rFonts w:ascii="方正仿宋_GBK" w:eastAsia="方正仿宋_GBK" w:hint="eastAsia"/>
          <w:sz w:val="28"/>
          <w:szCs w:val="28"/>
        </w:rPr>
        <w:t>设备由中标人提供，配置按照工作需要配置</w:t>
      </w:r>
      <w:r w:rsidR="008C7281">
        <w:rPr>
          <w:rFonts w:ascii="方正仿宋_GBK" w:eastAsia="方正仿宋_GBK" w:hint="eastAsia"/>
          <w:sz w:val="28"/>
          <w:szCs w:val="28"/>
        </w:rPr>
        <w:t>。</w:t>
      </w:r>
    </w:p>
    <w:p w14:paraId="16FFDE75" w14:textId="2495E127" w:rsidR="0029447D" w:rsidRDefault="008C7281" w:rsidP="00CA17CF">
      <w:pPr>
        <w:rPr>
          <w:rFonts w:ascii="方正仿宋_GBK" w:eastAsia="方正仿宋_GBK"/>
          <w:sz w:val="28"/>
          <w:szCs w:val="28"/>
        </w:rPr>
      </w:pPr>
      <w:r w:rsidRPr="008C7281">
        <w:rPr>
          <w:rFonts w:ascii="方正仿宋_GBK" w:eastAsia="方正仿宋_GBK" w:hint="eastAsia"/>
          <w:sz w:val="28"/>
          <w:szCs w:val="28"/>
        </w:rPr>
        <w:t>★以上设备配置也可由中标人根据现场项目进行</w:t>
      </w:r>
      <w:r w:rsidR="00F91F29">
        <w:rPr>
          <w:rFonts w:ascii="方正仿宋_GBK" w:eastAsia="方正仿宋_GBK" w:hint="eastAsia"/>
          <w:sz w:val="28"/>
          <w:szCs w:val="28"/>
        </w:rPr>
        <w:t>灵活</w:t>
      </w:r>
      <w:r w:rsidRPr="008C7281">
        <w:rPr>
          <w:rFonts w:ascii="方正仿宋_GBK" w:eastAsia="方正仿宋_GBK" w:hint="eastAsia"/>
          <w:sz w:val="28"/>
          <w:szCs w:val="28"/>
        </w:rPr>
        <w:t>配置，但配置不能低于以上设备要求</w:t>
      </w:r>
    </w:p>
    <w:p w14:paraId="44699D63" w14:textId="0B5FB468" w:rsidR="0029447D" w:rsidRPr="0079490F" w:rsidRDefault="0029447D" w:rsidP="00CA17CF">
      <w:r>
        <w:br w:type="page"/>
      </w:r>
    </w:p>
    <w:p w14:paraId="5394D082" w14:textId="77777777" w:rsidR="004B4B16" w:rsidRDefault="004B4B16" w:rsidP="00CA17CF"/>
    <w:p w14:paraId="7A7A2B0F" w14:textId="258F658A" w:rsidR="0047571F" w:rsidRPr="0047571F" w:rsidRDefault="0047571F" w:rsidP="0047571F">
      <w:pPr>
        <w:ind w:firstLineChars="600" w:firstLine="2168"/>
        <w:rPr>
          <w:rFonts w:ascii="方正小标宋_GBK" w:eastAsia="方正小标宋_GBK"/>
          <w:b/>
          <w:bCs/>
          <w:sz w:val="36"/>
          <w:szCs w:val="36"/>
        </w:rPr>
      </w:pPr>
      <w:r w:rsidRPr="0047571F">
        <w:rPr>
          <w:rFonts w:ascii="方正小标宋_GBK" w:eastAsia="方正小标宋_GBK" w:hint="eastAsia"/>
          <w:b/>
          <w:bCs/>
          <w:sz w:val="36"/>
          <w:szCs w:val="36"/>
        </w:rPr>
        <w:t>第三部分     商务部分</w:t>
      </w:r>
    </w:p>
    <w:p w14:paraId="55387D19" w14:textId="79D9A177" w:rsidR="0047571F" w:rsidRDefault="0047571F" w:rsidP="0047571F">
      <w:pPr>
        <w:keepNext/>
        <w:keepLines/>
        <w:spacing w:line="594" w:lineRule="exact"/>
        <w:ind w:firstLineChars="200" w:firstLine="600"/>
        <w:jc w:val="left"/>
        <w:outlineLvl w:val="1"/>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八、商务条款</w:t>
      </w:r>
    </w:p>
    <w:p w14:paraId="52DAD7FA" w14:textId="2EAFD84C" w:rsidR="0047571F" w:rsidRPr="0047571F" w:rsidRDefault="0047571F" w:rsidP="0047571F">
      <w:pPr>
        <w:keepNext/>
        <w:keepLines/>
        <w:spacing w:line="594" w:lineRule="exact"/>
        <w:ind w:firstLineChars="200" w:firstLine="600"/>
        <w:jc w:val="left"/>
        <w:outlineLvl w:val="1"/>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（一）报价要求</w:t>
      </w:r>
      <w:r w:rsidR="00442688">
        <w:rPr>
          <w:rFonts w:ascii="Times New Roman" w:eastAsia="方正仿宋_GBK" w:hAnsi="Times New Roman" w:cs="Times New Roman" w:hint="eastAsia"/>
          <w:sz w:val="30"/>
          <w:szCs w:val="30"/>
        </w:rPr>
        <w:t>及费用承担</w:t>
      </w:r>
    </w:p>
    <w:p w14:paraId="309C6EE2" w14:textId="77777777" w:rsidR="0047571F" w:rsidRPr="0047571F" w:rsidRDefault="0047571F" w:rsidP="0047571F">
      <w:pPr>
        <w:adjustRightInd w:val="0"/>
        <w:snapToGrid w:val="0"/>
        <w:spacing w:line="594" w:lineRule="exact"/>
        <w:ind w:firstLineChars="200" w:firstLine="600"/>
        <w:jc w:val="left"/>
        <w:rPr>
          <w:rFonts w:ascii="Times New Roman" w:eastAsia="方正仿宋_GBK" w:hAnsi="Times New Roman" w:cs="Times New Roman"/>
          <w:sz w:val="30"/>
          <w:szCs w:val="30"/>
        </w:rPr>
      </w:pPr>
      <w:bookmarkStart w:id="0" w:name="_Toc55915763"/>
      <w:bookmarkStart w:id="1" w:name="_Toc267320051"/>
      <w:bookmarkStart w:id="2" w:name="_Toc484597933"/>
      <w:r w:rsidRPr="0047571F">
        <w:rPr>
          <w:rFonts w:ascii="Times New Roman" w:eastAsia="方正仿宋_GBK" w:hAnsi="Times New Roman" w:cs="Times New Roman"/>
          <w:sz w:val="30"/>
          <w:szCs w:val="30"/>
        </w:rPr>
        <w:t>1</w:t>
      </w:r>
      <w:r w:rsidRPr="0047571F">
        <w:rPr>
          <w:rFonts w:ascii="Times New Roman" w:eastAsia="方正仿宋_GBK" w:hAnsi="Times New Roman" w:cs="Times New Roman"/>
          <w:sz w:val="30"/>
          <w:szCs w:val="30"/>
        </w:rPr>
        <w:t>、投标人必须一次报出不得更改的</w:t>
      </w:r>
      <w:r w:rsidRPr="0047571F">
        <w:rPr>
          <w:rFonts w:ascii="Times New Roman" w:eastAsia="方正仿宋_GBK" w:hAnsi="Times New Roman" w:cs="Times New Roman" w:hint="eastAsia"/>
          <w:sz w:val="30"/>
          <w:szCs w:val="30"/>
        </w:rPr>
        <w:t>方案</w:t>
      </w:r>
      <w:r w:rsidRPr="0047571F">
        <w:rPr>
          <w:rFonts w:ascii="Times New Roman" w:eastAsia="方正仿宋_GBK" w:hAnsi="Times New Roman" w:cs="Times New Roman"/>
          <w:sz w:val="30"/>
          <w:szCs w:val="30"/>
        </w:rPr>
        <w:t>价格，</w:t>
      </w:r>
      <w:r w:rsidRPr="0047571F">
        <w:rPr>
          <w:rFonts w:ascii="Times New Roman" w:eastAsia="方正仿宋_GBK" w:hAnsi="Times New Roman" w:cs="Times New Roman" w:hint="eastAsia"/>
          <w:sz w:val="30"/>
          <w:szCs w:val="30"/>
        </w:rPr>
        <w:t>方案</w:t>
      </w:r>
      <w:r w:rsidRPr="0047571F">
        <w:rPr>
          <w:rFonts w:ascii="Times New Roman" w:eastAsia="方正仿宋_GBK" w:hAnsi="Times New Roman" w:cs="Times New Roman"/>
          <w:sz w:val="30"/>
          <w:szCs w:val="30"/>
        </w:rPr>
        <w:t>报价不得超过最高限价，否则视为无效报价。</w:t>
      </w:r>
    </w:p>
    <w:p w14:paraId="7C569E81" w14:textId="77777777" w:rsidR="0047571F" w:rsidRPr="0047571F" w:rsidRDefault="0047571F" w:rsidP="0047571F">
      <w:pPr>
        <w:widowControl/>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2</w:t>
      </w:r>
      <w:r w:rsidRPr="0047571F">
        <w:rPr>
          <w:rFonts w:ascii="Times New Roman" w:eastAsia="方正仿宋_GBK" w:hAnsi="Times New Roman" w:cs="Times New Roman"/>
          <w:sz w:val="30"/>
          <w:szCs w:val="30"/>
        </w:rPr>
        <w:t>、本次报价须为人民币报价，投标报价包括但不仅限于：人工费、设计费、制作费、执行费、差旅费、管理费、税费等一切费用。</w:t>
      </w:r>
      <w:r w:rsidRPr="0047571F">
        <w:rPr>
          <w:rFonts w:ascii="Times New Roman" w:eastAsia="方正仿宋_GBK" w:hAnsi="Times New Roman" w:cs="Times New Roman"/>
          <w:bCs/>
          <w:sz w:val="30"/>
          <w:szCs w:val="30"/>
        </w:rPr>
        <w:t>因投标人自身原因造成漏报、少报皆由其自行承担责任，采购人不再补偿。</w:t>
      </w:r>
    </w:p>
    <w:p w14:paraId="220BA2DE" w14:textId="651E7643" w:rsidR="0047571F" w:rsidRDefault="0047571F" w:rsidP="0047571F">
      <w:pPr>
        <w:widowControl/>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3</w:t>
      </w:r>
      <w:r w:rsidRPr="0047571F">
        <w:rPr>
          <w:rFonts w:ascii="Times New Roman" w:eastAsia="方正仿宋_GBK" w:hAnsi="Times New Roman" w:cs="Times New Roman"/>
          <w:sz w:val="30"/>
          <w:szCs w:val="30"/>
        </w:rPr>
        <w:t>、投标人自行考虑并承担一切安全风险。</w:t>
      </w:r>
    </w:p>
    <w:p w14:paraId="5CABC985" w14:textId="2B09AB42" w:rsidR="00442688" w:rsidRPr="0047571F" w:rsidRDefault="00442688" w:rsidP="0047571F">
      <w:pPr>
        <w:widowControl/>
        <w:spacing w:line="594" w:lineRule="exact"/>
        <w:ind w:firstLineChars="200" w:firstLine="600"/>
        <w:jc w:val="lef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4</w:t>
      </w:r>
      <w:r>
        <w:rPr>
          <w:rFonts w:ascii="Times New Roman" w:eastAsia="方正仿宋_GBK" w:hAnsi="Times New Roman" w:cs="Times New Roman" w:hint="eastAsia"/>
          <w:sz w:val="30"/>
          <w:szCs w:val="30"/>
        </w:rPr>
        <w:t>、</w:t>
      </w:r>
      <w:r w:rsidRPr="00442688">
        <w:rPr>
          <w:rFonts w:ascii="Times New Roman" w:eastAsia="方正仿宋_GBK" w:hAnsi="Times New Roman" w:cs="Times New Roman" w:hint="eastAsia"/>
          <w:sz w:val="30"/>
          <w:szCs w:val="30"/>
        </w:rPr>
        <w:t>中标人承担此项目的建设与运营过程中所产生的一切费用。合同期内的本项目的硬件、软件建设维护升级及驻场人员经费和耗材费用由中标人负责。</w:t>
      </w:r>
    </w:p>
    <w:p w14:paraId="3373D69F" w14:textId="4898256A" w:rsidR="0047571F" w:rsidRPr="00DB4873" w:rsidRDefault="008C7281" w:rsidP="0047571F">
      <w:pPr>
        <w:keepNext/>
        <w:keepLines/>
        <w:spacing w:line="594" w:lineRule="exact"/>
        <w:ind w:firstLineChars="200" w:firstLine="560"/>
        <w:jc w:val="left"/>
        <w:outlineLvl w:val="1"/>
        <w:rPr>
          <w:rFonts w:ascii="Times New Roman" w:eastAsia="方正仿宋_GBK" w:hAnsi="Times New Roman" w:cs="Times New Roman"/>
          <w:sz w:val="30"/>
          <w:szCs w:val="30"/>
        </w:rPr>
      </w:pPr>
      <w:bookmarkStart w:id="3" w:name="_Toc27389"/>
      <w:r w:rsidRPr="00DB4873">
        <w:rPr>
          <w:rFonts w:ascii="方正仿宋_GBK" w:eastAsia="方正仿宋_GBK" w:hint="eastAsia"/>
          <w:sz w:val="28"/>
          <w:szCs w:val="28"/>
        </w:rPr>
        <w:t>★</w:t>
      </w:r>
      <w:r w:rsidR="0047571F" w:rsidRPr="00DB4873">
        <w:rPr>
          <w:rFonts w:ascii="Times New Roman" w:eastAsia="方正仿宋_GBK" w:hAnsi="Times New Roman" w:cs="Times New Roman"/>
          <w:sz w:val="30"/>
          <w:szCs w:val="30"/>
        </w:rPr>
        <w:t>（二）</w:t>
      </w:r>
      <w:bookmarkEnd w:id="0"/>
      <w:bookmarkEnd w:id="1"/>
      <w:bookmarkEnd w:id="2"/>
      <w:bookmarkEnd w:id="3"/>
      <w:r w:rsidR="003D3A8D" w:rsidRPr="00DB4873">
        <w:rPr>
          <w:rFonts w:ascii="Times New Roman" w:eastAsia="方正仿宋_GBK" w:hAnsi="Times New Roman" w:cs="Times New Roman" w:hint="eastAsia"/>
          <w:sz w:val="30"/>
          <w:szCs w:val="30"/>
        </w:rPr>
        <w:t>保证金</w:t>
      </w:r>
    </w:p>
    <w:p w14:paraId="20C9E5FD" w14:textId="2B0ED42E" w:rsidR="003D3A8D" w:rsidRPr="00DB4873" w:rsidRDefault="003D3A8D" w:rsidP="0047571F">
      <w:pPr>
        <w:keepNext/>
        <w:keepLines/>
        <w:spacing w:line="594" w:lineRule="exact"/>
        <w:ind w:firstLineChars="200" w:firstLine="600"/>
        <w:jc w:val="left"/>
        <w:outlineLvl w:val="1"/>
        <w:rPr>
          <w:rFonts w:ascii="Times New Roman" w:eastAsia="方正仿宋_GBK" w:hAnsi="Times New Roman" w:cs="Times New Roman"/>
          <w:sz w:val="30"/>
          <w:szCs w:val="30"/>
        </w:rPr>
      </w:pPr>
      <w:bookmarkStart w:id="4" w:name="_Toc55915766"/>
      <w:bookmarkStart w:id="5" w:name="_Toc267320054"/>
      <w:bookmarkStart w:id="6" w:name="_Toc484597935"/>
      <w:bookmarkStart w:id="7" w:name="_Toc12420"/>
      <w:r w:rsidRPr="00DB4873">
        <w:rPr>
          <w:rFonts w:ascii="Times New Roman" w:eastAsia="方正仿宋_GBK" w:hAnsi="Times New Roman" w:cs="Times New Roman" w:hint="eastAsia"/>
          <w:sz w:val="30"/>
          <w:szCs w:val="30"/>
        </w:rPr>
        <w:t>合同签订后</w:t>
      </w:r>
      <w:r w:rsidRPr="00DB4873">
        <w:rPr>
          <w:rFonts w:ascii="Times New Roman" w:eastAsia="方正仿宋_GBK" w:hAnsi="Times New Roman" w:cs="Times New Roman"/>
          <w:sz w:val="30"/>
          <w:szCs w:val="30"/>
        </w:rPr>
        <w:t>7</w:t>
      </w:r>
      <w:r w:rsidRPr="00DB4873">
        <w:rPr>
          <w:rFonts w:ascii="Times New Roman" w:eastAsia="方正仿宋_GBK" w:hAnsi="Times New Roman" w:cs="Times New Roman"/>
          <w:sz w:val="30"/>
          <w:szCs w:val="30"/>
        </w:rPr>
        <w:t>日内，投标人需向医院缴纳</w:t>
      </w:r>
      <w:r w:rsidR="0029447D" w:rsidRPr="00DB4873">
        <w:rPr>
          <w:rFonts w:ascii="Times New Roman" w:eastAsia="方正仿宋_GBK" w:hAnsi="Times New Roman" w:cs="Times New Roman" w:hint="eastAsia"/>
          <w:sz w:val="30"/>
          <w:szCs w:val="30"/>
        </w:rPr>
        <w:t>服务</w:t>
      </w:r>
      <w:r w:rsidRPr="00DB4873">
        <w:rPr>
          <w:rFonts w:ascii="Times New Roman" w:eastAsia="方正仿宋_GBK" w:hAnsi="Times New Roman" w:cs="Times New Roman"/>
          <w:sz w:val="30"/>
          <w:szCs w:val="30"/>
        </w:rPr>
        <w:t>履约保证金人民，</w:t>
      </w:r>
      <w:r w:rsidR="006868CE">
        <w:rPr>
          <w:rFonts w:ascii="Times New Roman" w:eastAsia="方正仿宋_GBK" w:hAnsi="Times New Roman" w:cs="Times New Roman" w:hint="eastAsia"/>
          <w:sz w:val="30"/>
          <w:szCs w:val="30"/>
        </w:rPr>
        <w:t>具体金额双方协商，</w:t>
      </w:r>
      <w:r w:rsidR="0029447D" w:rsidRPr="00DB4873">
        <w:rPr>
          <w:rFonts w:ascii="Times New Roman" w:eastAsia="方正仿宋_GBK" w:hAnsi="Times New Roman" w:cs="Times New Roman" w:hint="eastAsia"/>
          <w:sz w:val="30"/>
          <w:szCs w:val="30"/>
        </w:rPr>
        <w:t>医院将对</w:t>
      </w:r>
      <w:r w:rsidRPr="00DB4873">
        <w:rPr>
          <w:rFonts w:ascii="Times New Roman" w:eastAsia="方正仿宋_GBK" w:hAnsi="Times New Roman" w:cs="Times New Roman"/>
          <w:sz w:val="30"/>
          <w:szCs w:val="30"/>
        </w:rPr>
        <w:t>服务</w:t>
      </w:r>
      <w:proofErr w:type="gramStart"/>
      <w:r w:rsidRPr="00DB4873">
        <w:rPr>
          <w:rFonts w:ascii="Times New Roman" w:eastAsia="方正仿宋_GBK" w:hAnsi="Times New Roman" w:cs="Times New Roman"/>
          <w:sz w:val="30"/>
          <w:szCs w:val="30"/>
        </w:rPr>
        <w:t>商</w:t>
      </w:r>
      <w:r w:rsidR="0029447D" w:rsidRPr="00DB4873">
        <w:rPr>
          <w:rFonts w:ascii="Times New Roman" w:eastAsia="方正仿宋_GBK" w:hAnsi="Times New Roman" w:cs="Times New Roman" w:hint="eastAsia"/>
          <w:sz w:val="30"/>
          <w:szCs w:val="30"/>
        </w:rPr>
        <w:t>质量</w:t>
      </w:r>
      <w:proofErr w:type="gramEnd"/>
      <w:r w:rsidR="0029447D" w:rsidRPr="00DB4873">
        <w:rPr>
          <w:rFonts w:ascii="Times New Roman" w:eastAsia="方正仿宋_GBK" w:hAnsi="Times New Roman" w:cs="Times New Roman" w:hint="eastAsia"/>
          <w:sz w:val="30"/>
          <w:szCs w:val="30"/>
        </w:rPr>
        <w:t>进行</w:t>
      </w:r>
      <w:r w:rsidRPr="00DB4873">
        <w:rPr>
          <w:rFonts w:ascii="Times New Roman" w:eastAsia="方正仿宋_GBK" w:hAnsi="Times New Roman" w:cs="Times New Roman"/>
          <w:sz w:val="30"/>
          <w:szCs w:val="30"/>
        </w:rPr>
        <w:t>考核，</w:t>
      </w:r>
      <w:r w:rsidR="0029447D" w:rsidRPr="00DB4873">
        <w:rPr>
          <w:rFonts w:ascii="Times New Roman" w:eastAsia="方正仿宋_GBK" w:hAnsi="Times New Roman" w:cs="Times New Roman" w:hint="eastAsia"/>
          <w:sz w:val="30"/>
          <w:szCs w:val="30"/>
        </w:rPr>
        <w:t>如对医院产生不良影响的</w:t>
      </w:r>
      <w:r w:rsidRPr="00DB4873">
        <w:rPr>
          <w:rFonts w:ascii="Times New Roman" w:eastAsia="方正仿宋_GBK" w:hAnsi="Times New Roman" w:cs="Times New Roman"/>
          <w:sz w:val="30"/>
          <w:szCs w:val="30"/>
        </w:rPr>
        <w:t>，</w:t>
      </w:r>
      <w:r w:rsidR="0029447D" w:rsidRPr="00DB4873">
        <w:rPr>
          <w:rFonts w:ascii="Times New Roman" w:eastAsia="方正仿宋_GBK" w:hAnsi="Times New Roman" w:cs="Times New Roman" w:hint="eastAsia"/>
          <w:sz w:val="30"/>
          <w:szCs w:val="30"/>
        </w:rPr>
        <w:t>将依据造成的后果在</w:t>
      </w:r>
      <w:r w:rsidRPr="00DB4873">
        <w:rPr>
          <w:rFonts w:ascii="Times New Roman" w:eastAsia="方正仿宋_GBK" w:hAnsi="Times New Roman" w:cs="Times New Roman"/>
          <w:sz w:val="30"/>
          <w:szCs w:val="30"/>
        </w:rPr>
        <w:t>保证金内扣除，累计扣除</w:t>
      </w:r>
      <w:r w:rsidRPr="00DB4873">
        <w:rPr>
          <w:rFonts w:ascii="Times New Roman" w:eastAsia="方正仿宋_GBK" w:hAnsi="Times New Roman" w:cs="Times New Roman"/>
          <w:sz w:val="30"/>
          <w:szCs w:val="30"/>
        </w:rPr>
        <w:t>3</w:t>
      </w:r>
      <w:r w:rsidRPr="00DB4873">
        <w:rPr>
          <w:rFonts w:ascii="Times New Roman" w:eastAsia="方正仿宋_GBK" w:hAnsi="Times New Roman" w:cs="Times New Roman"/>
          <w:sz w:val="30"/>
          <w:szCs w:val="30"/>
        </w:rPr>
        <w:t>次以上，医院有权终止合同。若履约保证金被扣除，</w:t>
      </w:r>
      <w:r w:rsidRPr="00DB4873">
        <w:rPr>
          <w:rFonts w:ascii="Times New Roman" w:eastAsia="方正仿宋_GBK" w:hAnsi="Times New Roman" w:cs="Times New Roman" w:hint="eastAsia"/>
          <w:sz w:val="30"/>
          <w:szCs w:val="30"/>
        </w:rPr>
        <w:t>中标人</w:t>
      </w:r>
      <w:r w:rsidRPr="00DB4873">
        <w:rPr>
          <w:rFonts w:ascii="Times New Roman" w:eastAsia="方正仿宋_GBK" w:hAnsi="Times New Roman" w:cs="Times New Roman"/>
          <w:sz w:val="30"/>
          <w:szCs w:val="30"/>
        </w:rPr>
        <w:t>必须及时补足至</w:t>
      </w:r>
      <w:r w:rsidR="006868CE">
        <w:rPr>
          <w:rFonts w:ascii="Times New Roman" w:eastAsia="方正仿宋_GBK" w:hAnsi="Times New Roman" w:cs="Times New Roman" w:hint="eastAsia"/>
          <w:sz w:val="30"/>
          <w:szCs w:val="30"/>
        </w:rPr>
        <w:t>足额</w:t>
      </w:r>
      <w:r w:rsidRPr="00DB4873">
        <w:rPr>
          <w:rFonts w:ascii="Times New Roman" w:eastAsia="方正仿宋_GBK" w:hAnsi="Times New Roman" w:cs="Times New Roman"/>
          <w:sz w:val="30"/>
          <w:szCs w:val="30"/>
        </w:rPr>
        <w:t>。</w:t>
      </w:r>
    </w:p>
    <w:p w14:paraId="49DC2277" w14:textId="3994E960" w:rsidR="0047571F" w:rsidRPr="0047571F" w:rsidRDefault="0047571F" w:rsidP="0047571F">
      <w:pPr>
        <w:keepNext/>
        <w:keepLines/>
        <w:spacing w:line="594" w:lineRule="exact"/>
        <w:ind w:firstLineChars="200" w:firstLine="600"/>
        <w:jc w:val="left"/>
        <w:outlineLvl w:val="1"/>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（三）其他</w:t>
      </w:r>
      <w:bookmarkEnd w:id="4"/>
      <w:bookmarkEnd w:id="5"/>
      <w:bookmarkEnd w:id="6"/>
      <w:bookmarkEnd w:id="7"/>
    </w:p>
    <w:p w14:paraId="1D2314E9" w14:textId="0FD9838A" w:rsidR="0047571F" w:rsidRPr="0047571F" w:rsidRDefault="00442688" w:rsidP="0047571F">
      <w:pPr>
        <w:widowControl/>
        <w:spacing w:line="594" w:lineRule="exact"/>
        <w:ind w:firstLineChars="200" w:firstLine="600"/>
        <w:jc w:val="left"/>
        <w:rPr>
          <w:rFonts w:ascii="Times New Roman" w:eastAsia="方正仿宋_GBK" w:hAnsi="Times New Roman" w:cs="Times New Roman"/>
          <w:sz w:val="30"/>
          <w:szCs w:val="30"/>
        </w:rPr>
      </w:pPr>
      <w:r w:rsidRPr="00442688">
        <w:rPr>
          <w:rFonts w:ascii="Times New Roman" w:eastAsia="方正仿宋_GBK" w:hAnsi="Times New Roman" w:cs="Times New Roman" w:hint="eastAsia"/>
          <w:sz w:val="30"/>
          <w:szCs w:val="30"/>
        </w:rPr>
        <w:t>招标人在中华人民共和国境内使用投标人提供的货物及服务时免受第三方提出的侵犯其专利权或其它知识产权的起诉。如果第三方提</w:t>
      </w:r>
      <w:r w:rsidRPr="00442688">
        <w:rPr>
          <w:rFonts w:ascii="Times New Roman" w:eastAsia="方正仿宋_GBK" w:hAnsi="Times New Roman" w:cs="Times New Roman" w:hint="eastAsia"/>
          <w:sz w:val="30"/>
          <w:szCs w:val="30"/>
        </w:rPr>
        <w:lastRenderedPageBreak/>
        <w:t>出侵权指控，投标人应承担由此而引起的一切法律责任和费用。涉及软件开发的知识产权归采购人所有</w:t>
      </w:r>
      <w:r w:rsidR="0047571F" w:rsidRPr="0047571F">
        <w:rPr>
          <w:rFonts w:ascii="Times New Roman" w:eastAsia="方正仿宋_GBK" w:hAnsi="Times New Roman" w:cs="Times New Roman"/>
          <w:sz w:val="30"/>
          <w:szCs w:val="30"/>
        </w:rPr>
        <w:t>。</w:t>
      </w:r>
    </w:p>
    <w:p w14:paraId="65E5F4C7" w14:textId="77777777" w:rsidR="0047571F" w:rsidRPr="0047571F" w:rsidRDefault="0047571F" w:rsidP="0047571F">
      <w:pPr>
        <w:widowControl/>
        <w:spacing w:line="594" w:lineRule="exact"/>
        <w:ind w:firstLineChars="200" w:firstLine="600"/>
        <w:jc w:val="left"/>
        <w:rPr>
          <w:rFonts w:ascii="Times New Roman" w:eastAsia="方正仿宋_GBK" w:hAnsi="Times New Roman" w:cs="Times New Roman"/>
          <w:bCs/>
          <w:kern w:val="0"/>
          <w:sz w:val="30"/>
          <w:szCs w:val="30"/>
        </w:rPr>
      </w:pPr>
      <w:bookmarkStart w:id="8" w:name="_Toc32136"/>
      <w:bookmarkStart w:id="9" w:name="_Toc107405804"/>
      <w:r w:rsidRPr="0047571F">
        <w:rPr>
          <w:rFonts w:ascii="Times New Roman" w:eastAsia="方正仿宋_GBK" w:hAnsi="Times New Roman" w:cs="Times New Roman"/>
          <w:bCs/>
          <w:kern w:val="0"/>
          <w:sz w:val="30"/>
          <w:szCs w:val="30"/>
        </w:rPr>
        <w:t>九、评标方法</w:t>
      </w:r>
      <w:bookmarkEnd w:id="8"/>
      <w:bookmarkEnd w:id="9"/>
    </w:p>
    <w:p w14:paraId="0015CD77" w14:textId="3A49EF4E" w:rsidR="0047571F" w:rsidRPr="0047571F" w:rsidRDefault="0047571F" w:rsidP="005C0FD7">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（一）本项目采用</w:t>
      </w:r>
      <w:r>
        <w:rPr>
          <w:rFonts w:ascii="Times New Roman" w:eastAsia="方正仿宋_GBK" w:hAnsi="Times New Roman" w:cs="Times New Roman" w:hint="eastAsia"/>
          <w:sz w:val="30"/>
          <w:szCs w:val="30"/>
        </w:rPr>
        <w:t>综合评分</w:t>
      </w:r>
      <w:r w:rsidRPr="0047571F">
        <w:rPr>
          <w:rFonts w:ascii="Times New Roman" w:eastAsia="方正仿宋_GBK" w:hAnsi="Times New Roman" w:cs="Times New Roman"/>
          <w:sz w:val="30"/>
          <w:szCs w:val="30"/>
        </w:rPr>
        <w:t>法进行评标。</w:t>
      </w:r>
      <w:r w:rsidRPr="0047571F">
        <w:rPr>
          <w:rFonts w:ascii="Times New Roman" w:eastAsia="方正仿宋_GBK" w:hAnsi="Times New Roman" w:cs="Times New Roman" w:hint="eastAsia"/>
          <w:sz w:val="30"/>
          <w:szCs w:val="30"/>
        </w:rPr>
        <w:t>投标人须对所有要求进行实质性响应，才能作为有效投标人按照价格进行排序，</w:t>
      </w:r>
      <w:r>
        <w:rPr>
          <w:rFonts w:ascii="Times New Roman" w:eastAsia="方正仿宋_GBK" w:hAnsi="Times New Roman" w:cs="Times New Roman" w:hint="eastAsia"/>
          <w:sz w:val="30"/>
          <w:szCs w:val="30"/>
        </w:rPr>
        <w:t>得分最高</w:t>
      </w:r>
      <w:r w:rsidRPr="0047571F">
        <w:rPr>
          <w:rFonts w:ascii="Times New Roman" w:eastAsia="方正仿宋_GBK" w:hAnsi="Times New Roman" w:cs="Times New Roman" w:hint="eastAsia"/>
          <w:sz w:val="30"/>
          <w:szCs w:val="30"/>
        </w:rPr>
        <w:t>的为第一中标顺序人，以此类推。</w:t>
      </w:r>
    </w:p>
    <w:p w14:paraId="5F780DB1" w14:textId="77777777" w:rsidR="0047571F" w:rsidRPr="0047571F" w:rsidRDefault="0047571F" w:rsidP="0047571F">
      <w:pPr>
        <w:keepNext/>
        <w:keepLines/>
        <w:spacing w:line="594" w:lineRule="exact"/>
        <w:ind w:firstLineChars="200" w:firstLine="600"/>
        <w:jc w:val="left"/>
        <w:outlineLvl w:val="1"/>
        <w:rPr>
          <w:rFonts w:ascii="Times New Roman" w:eastAsia="方正仿宋_GBK" w:hAnsi="Times New Roman" w:cs="Times New Roman"/>
          <w:bCs/>
          <w:sz w:val="30"/>
          <w:szCs w:val="30"/>
        </w:rPr>
      </w:pPr>
      <w:r w:rsidRPr="0047571F">
        <w:rPr>
          <w:rFonts w:ascii="仿宋" w:eastAsia="仿宋" w:hAnsi="仿宋" w:cs="仿宋" w:hint="eastAsia"/>
          <w:bCs/>
          <w:sz w:val="30"/>
          <w:szCs w:val="30"/>
        </w:rPr>
        <w:t>（二）评标标准</w:t>
      </w:r>
    </w:p>
    <w:p w14:paraId="1BB239BD" w14:textId="2D145E6C" w:rsid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按</w:t>
      </w:r>
      <w:r w:rsidRPr="0047571F">
        <w:rPr>
          <w:rFonts w:ascii="Times New Roman" w:eastAsia="方正仿宋_GBK" w:hAnsi="Times New Roman" w:cs="Times New Roman" w:hint="eastAsia"/>
          <w:sz w:val="30"/>
          <w:szCs w:val="30"/>
        </w:rPr>
        <w:t>评分标准</w:t>
      </w:r>
      <w:r w:rsidRPr="0047571F">
        <w:rPr>
          <w:rFonts w:ascii="Times New Roman" w:eastAsia="方正仿宋_GBK" w:hAnsi="Times New Roman" w:cs="Times New Roman"/>
          <w:sz w:val="30"/>
          <w:szCs w:val="30"/>
        </w:rPr>
        <w:t>排序确定前三名中标候选人。在公示结束后无异议，第一中标候选人即为中标人。</w:t>
      </w:r>
    </w:p>
    <w:p w14:paraId="01772962" w14:textId="2CA1D803" w:rsid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（三）评审办法</w:t>
      </w:r>
    </w:p>
    <w:p w14:paraId="383731A1" w14:textId="6C91F8B0" w:rsidR="0047571F" w:rsidRPr="0047571F" w:rsidRDefault="0047571F" w:rsidP="0047571F">
      <w:pPr>
        <w:snapToGrid w:val="0"/>
        <w:spacing w:line="400" w:lineRule="exact"/>
        <w:ind w:firstLine="482"/>
        <w:rPr>
          <w:rFonts w:ascii="仿宋" w:eastAsia="仿宋" w:hAnsi="仿宋" w:cs="仿宋"/>
          <w:sz w:val="24"/>
          <w:szCs w:val="24"/>
        </w:rPr>
      </w:pPr>
      <w:r>
        <w:rPr>
          <w:rFonts w:ascii="仿宋" w:eastAsia="仿宋" w:hAnsi="仿宋" w:cs="仿宋" w:hint="eastAsia"/>
          <w:sz w:val="24"/>
          <w:szCs w:val="24"/>
        </w:rPr>
        <w:t>具体评审标准</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069"/>
        <w:gridCol w:w="1725"/>
        <w:gridCol w:w="3556"/>
        <w:gridCol w:w="130"/>
        <w:gridCol w:w="2207"/>
      </w:tblGrid>
      <w:tr w:rsidR="0047571F" w:rsidRPr="0047571F" w14:paraId="47CE4831" w14:textId="77777777" w:rsidTr="0029447D">
        <w:trPr>
          <w:trHeight w:val="23"/>
          <w:jc w:val="center"/>
        </w:trPr>
        <w:tc>
          <w:tcPr>
            <w:tcW w:w="432" w:type="dxa"/>
            <w:tcBorders>
              <w:top w:val="single" w:sz="4" w:space="0" w:color="auto"/>
              <w:left w:val="single" w:sz="4" w:space="0" w:color="auto"/>
              <w:bottom w:val="single" w:sz="4" w:space="0" w:color="auto"/>
              <w:right w:val="single" w:sz="4" w:space="0" w:color="auto"/>
            </w:tcBorders>
            <w:vAlign w:val="center"/>
          </w:tcPr>
          <w:p w14:paraId="3877C9F3" w14:textId="77777777" w:rsidR="0047571F" w:rsidRPr="0047571F" w:rsidRDefault="0047571F" w:rsidP="0047571F">
            <w:pPr>
              <w:suppressLineNumbers/>
              <w:suppressAutoHyphens/>
              <w:rPr>
                <w:rFonts w:ascii="仿宋" w:eastAsia="仿宋" w:hAnsi="仿宋" w:cs="仿宋"/>
                <w:b/>
                <w:szCs w:val="21"/>
              </w:rPr>
            </w:pPr>
            <w:bookmarkStart w:id="10" w:name="_Toc12859"/>
            <w:r w:rsidRPr="0047571F">
              <w:rPr>
                <w:rFonts w:ascii="仿宋" w:eastAsia="仿宋" w:hAnsi="仿宋" w:cs="仿宋" w:hint="eastAsia"/>
                <w:b/>
                <w:szCs w:val="21"/>
              </w:rPr>
              <w:t>序号</w:t>
            </w:r>
          </w:p>
        </w:tc>
        <w:tc>
          <w:tcPr>
            <w:tcW w:w="2629" w:type="dxa"/>
            <w:gridSpan w:val="2"/>
            <w:tcBorders>
              <w:top w:val="single" w:sz="4" w:space="0" w:color="auto"/>
              <w:left w:val="single" w:sz="4" w:space="0" w:color="auto"/>
              <w:bottom w:val="single" w:sz="4" w:space="0" w:color="auto"/>
              <w:right w:val="single" w:sz="4" w:space="0" w:color="auto"/>
            </w:tcBorders>
            <w:vAlign w:val="center"/>
          </w:tcPr>
          <w:p w14:paraId="668B4EA9" w14:textId="77777777" w:rsidR="0047571F" w:rsidRPr="0047571F" w:rsidRDefault="0047571F" w:rsidP="0047571F">
            <w:pPr>
              <w:suppressLineNumbers/>
              <w:suppressAutoHyphens/>
              <w:rPr>
                <w:rFonts w:ascii="仿宋" w:eastAsia="仿宋" w:hAnsi="仿宋" w:cs="仿宋"/>
                <w:b/>
                <w:szCs w:val="21"/>
              </w:rPr>
            </w:pPr>
            <w:r w:rsidRPr="0047571F">
              <w:rPr>
                <w:rFonts w:ascii="仿宋" w:eastAsia="仿宋" w:hAnsi="仿宋" w:cs="仿宋" w:hint="eastAsia"/>
                <w:b/>
                <w:szCs w:val="21"/>
              </w:rPr>
              <w:t>评分项目</w:t>
            </w:r>
          </w:p>
        </w:tc>
        <w:tc>
          <w:tcPr>
            <w:tcW w:w="3345" w:type="dxa"/>
            <w:tcBorders>
              <w:top w:val="single" w:sz="4" w:space="0" w:color="auto"/>
              <w:left w:val="single" w:sz="4" w:space="0" w:color="auto"/>
              <w:bottom w:val="single" w:sz="4" w:space="0" w:color="auto"/>
              <w:right w:val="single" w:sz="4" w:space="0" w:color="auto"/>
            </w:tcBorders>
            <w:vAlign w:val="center"/>
          </w:tcPr>
          <w:p w14:paraId="09558C01" w14:textId="77777777"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b/>
                <w:szCs w:val="21"/>
              </w:rPr>
              <w:t>评分标准</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31E8B757" w14:textId="77777777" w:rsidR="0047571F" w:rsidRPr="0047571F" w:rsidRDefault="0047571F" w:rsidP="0047571F">
            <w:pPr>
              <w:suppressLineNumbers/>
              <w:suppressAutoHyphens/>
              <w:rPr>
                <w:rFonts w:ascii="仿宋" w:eastAsia="仿宋" w:hAnsi="仿宋" w:cs="仿宋"/>
                <w:b/>
                <w:szCs w:val="21"/>
              </w:rPr>
            </w:pPr>
            <w:r w:rsidRPr="0047571F">
              <w:rPr>
                <w:rFonts w:ascii="仿宋" w:eastAsia="仿宋" w:hAnsi="仿宋" w:cs="仿宋" w:hint="eastAsia"/>
                <w:b/>
                <w:szCs w:val="21"/>
              </w:rPr>
              <w:t>备注</w:t>
            </w:r>
          </w:p>
        </w:tc>
      </w:tr>
      <w:tr w:rsidR="006868CE" w:rsidRPr="0047571F" w14:paraId="15A98D84" w14:textId="77777777" w:rsidTr="0029447D">
        <w:trPr>
          <w:trHeight w:val="23"/>
          <w:jc w:val="center"/>
        </w:trPr>
        <w:tc>
          <w:tcPr>
            <w:tcW w:w="432" w:type="dxa"/>
            <w:tcBorders>
              <w:top w:val="single" w:sz="4" w:space="0" w:color="auto"/>
              <w:left w:val="single" w:sz="4" w:space="0" w:color="auto"/>
              <w:bottom w:val="single" w:sz="4" w:space="0" w:color="auto"/>
              <w:right w:val="single" w:sz="4" w:space="0" w:color="auto"/>
            </w:tcBorders>
            <w:vAlign w:val="center"/>
          </w:tcPr>
          <w:p w14:paraId="5C958C90" w14:textId="24A6C690" w:rsidR="006868CE" w:rsidRDefault="006868CE" w:rsidP="0047571F">
            <w:pPr>
              <w:suppressLineNumbers/>
              <w:suppressAutoHyphens/>
              <w:jc w:val="center"/>
              <w:rPr>
                <w:rFonts w:ascii="仿宋" w:eastAsia="仿宋" w:hAnsi="仿宋" w:cs="仿宋"/>
                <w:szCs w:val="21"/>
              </w:rPr>
            </w:pPr>
            <w:r>
              <w:rPr>
                <w:rFonts w:ascii="仿宋" w:eastAsia="仿宋" w:hAnsi="仿宋" w:cs="仿宋" w:hint="eastAsia"/>
                <w:szCs w:val="21"/>
              </w:rPr>
              <w:t>1</w:t>
            </w:r>
          </w:p>
        </w:tc>
        <w:tc>
          <w:tcPr>
            <w:tcW w:w="1006" w:type="dxa"/>
            <w:tcBorders>
              <w:top w:val="single" w:sz="4" w:space="0" w:color="auto"/>
              <w:left w:val="single" w:sz="4" w:space="0" w:color="auto"/>
              <w:bottom w:val="single" w:sz="4" w:space="0" w:color="auto"/>
              <w:right w:val="single" w:sz="4" w:space="0" w:color="auto"/>
            </w:tcBorders>
            <w:vAlign w:val="center"/>
          </w:tcPr>
          <w:p w14:paraId="703E46ED" w14:textId="27BE824B" w:rsidR="006868CE" w:rsidRPr="0047571F" w:rsidRDefault="006868CE" w:rsidP="0047571F">
            <w:pPr>
              <w:suppressLineNumbers/>
              <w:tabs>
                <w:tab w:val="left" w:pos="0"/>
                <w:tab w:val="left" w:pos="360"/>
              </w:tabs>
              <w:suppressAutoHyphens/>
              <w:rPr>
                <w:rFonts w:ascii="仿宋" w:eastAsia="仿宋" w:hAnsi="仿宋" w:cs="仿宋"/>
                <w:szCs w:val="21"/>
              </w:rPr>
            </w:pPr>
            <w:r>
              <w:rPr>
                <w:rFonts w:ascii="仿宋" w:eastAsia="仿宋" w:hAnsi="仿宋" w:cs="仿宋" w:hint="eastAsia"/>
                <w:szCs w:val="21"/>
              </w:rPr>
              <w:t>价格部分（2</w:t>
            </w:r>
            <w:r>
              <w:rPr>
                <w:rFonts w:ascii="仿宋" w:eastAsia="仿宋" w:hAnsi="仿宋" w:cs="仿宋"/>
                <w:szCs w:val="21"/>
              </w:rPr>
              <w:t>0</w:t>
            </w:r>
            <w:r>
              <w:rPr>
                <w:rFonts w:ascii="仿宋" w:eastAsia="仿宋" w:hAnsi="仿宋" w:cs="仿宋" w:hint="eastAsia"/>
                <w:szCs w:val="21"/>
              </w:rPr>
              <w:t>分）</w:t>
            </w:r>
          </w:p>
        </w:tc>
        <w:tc>
          <w:tcPr>
            <w:tcW w:w="1623" w:type="dxa"/>
            <w:tcBorders>
              <w:top w:val="single" w:sz="4" w:space="0" w:color="auto"/>
              <w:left w:val="single" w:sz="4" w:space="0" w:color="auto"/>
              <w:bottom w:val="single" w:sz="4" w:space="0" w:color="auto"/>
              <w:right w:val="single" w:sz="4" w:space="0" w:color="auto"/>
            </w:tcBorders>
            <w:vAlign w:val="center"/>
          </w:tcPr>
          <w:p w14:paraId="2033F167" w14:textId="64042B7D" w:rsidR="006868CE" w:rsidRPr="0047571F" w:rsidRDefault="006868CE" w:rsidP="0047571F">
            <w:pPr>
              <w:widowControl/>
              <w:suppressLineNumbers/>
              <w:suppressAutoHyphens/>
              <w:rPr>
                <w:rFonts w:ascii="仿宋" w:eastAsia="仿宋" w:hAnsi="仿宋" w:cs="仿宋"/>
                <w:kern w:val="0"/>
                <w:szCs w:val="21"/>
              </w:rPr>
            </w:pPr>
            <w:r>
              <w:rPr>
                <w:rFonts w:ascii="仿宋" w:eastAsia="仿宋" w:hAnsi="仿宋" w:cs="仿宋" w:hint="eastAsia"/>
                <w:kern w:val="0"/>
                <w:szCs w:val="21"/>
              </w:rPr>
              <w:t>价格部分（2</w:t>
            </w:r>
            <w:r>
              <w:rPr>
                <w:rFonts w:ascii="仿宋" w:eastAsia="仿宋" w:hAnsi="仿宋" w:cs="仿宋"/>
                <w:kern w:val="0"/>
                <w:szCs w:val="21"/>
              </w:rPr>
              <w:t>0</w:t>
            </w:r>
            <w:r>
              <w:rPr>
                <w:rFonts w:ascii="仿宋" w:eastAsia="仿宋" w:hAnsi="仿宋" w:cs="仿宋" w:hint="eastAsia"/>
                <w:kern w:val="0"/>
                <w:szCs w:val="21"/>
              </w:rPr>
              <w:t>分）</w:t>
            </w:r>
          </w:p>
        </w:tc>
        <w:tc>
          <w:tcPr>
            <w:tcW w:w="5543" w:type="dxa"/>
            <w:gridSpan w:val="3"/>
            <w:tcBorders>
              <w:top w:val="single" w:sz="4" w:space="0" w:color="auto"/>
              <w:left w:val="single" w:sz="4" w:space="0" w:color="auto"/>
              <w:bottom w:val="single" w:sz="4" w:space="0" w:color="auto"/>
              <w:right w:val="single" w:sz="4" w:space="0" w:color="auto"/>
            </w:tcBorders>
            <w:vAlign w:val="center"/>
          </w:tcPr>
          <w:p w14:paraId="03C0C746" w14:textId="315CBC2D" w:rsidR="006868CE" w:rsidRPr="0047571F" w:rsidRDefault="006868CE" w:rsidP="0047571F">
            <w:pPr>
              <w:suppressLineNumbers/>
              <w:suppressAutoHyphens/>
              <w:rPr>
                <w:rFonts w:ascii="仿宋" w:eastAsia="仿宋" w:hAnsi="仿宋" w:cs="仿宋"/>
                <w:kern w:val="0"/>
                <w:szCs w:val="21"/>
              </w:rPr>
            </w:pPr>
            <w:r>
              <w:rPr>
                <w:rFonts w:ascii="仿宋" w:eastAsia="仿宋" w:hAnsi="仿宋" w:cs="仿宋" w:hint="eastAsia"/>
                <w:kern w:val="0"/>
                <w:szCs w:val="21"/>
              </w:rPr>
              <w:t>符合资格审查的有效投标人，最低价为基准价，</w:t>
            </w:r>
            <w:r w:rsidR="005C5D34">
              <w:rPr>
                <w:rFonts w:ascii="仿宋" w:eastAsia="仿宋" w:hAnsi="仿宋" w:cs="仿宋" w:hint="eastAsia"/>
                <w:kern w:val="0"/>
                <w:szCs w:val="21"/>
              </w:rPr>
              <w:t>基准价按2</w:t>
            </w:r>
            <w:r w:rsidR="005C5D34">
              <w:rPr>
                <w:rFonts w:ascii="仿宋" w:eastAsia="仿宋" w:hAnsi="仿宋" w:cs="仿宋"/>
                <w:kern w:val="0"/>
                <w:szCs w:val="21"/>
              </w:rPr>
              <w:t>0</w:t>
            </w:r>
            <w:r w:rsidR="005C5D34">
              <w:rPr>
                <w:rFonts w:ascii="仿宋" w:eastAsia="仿宋" w:hAnsi="仿宋" w:cs="仿宋" w:hint="eastAsia"/>
                <w:kern w:val="0"/>
                <w:szCs w:val="21"/>
              </w:rPr>
              <w:t>分满分计算，</w:t>
            </w:r>
            <w:r>
              <w:rPr>
                <w:rFonts w:ascii="仿宋" w:eastAsia="仿宋" w:hAnsi="仿宋" w:cs="仿宋" w:hint="eastAsia"/>
                <w:kern w:val="0"/>
                <w:szCs w:val="21"/>
              </w:rPr>
              <w:t>每超过</w:t>
            </w:r>
            <w:r w:rsidR="005C5D34">
              <w:rPr>
                <w:rFonts w:ascii="仿宋" w:eastAsia="仿宋" w:hAnsi="仿宋" w:cs="仿宋" w:hint="eastAsia"/>
                <w:kern w:val="0"/>
                <w:szCs w:val="21"/>
              </w:rPr>
              <w:t>基准</w:t>
            </w:r>
            <w:r>
              <w:rPr>
                <w:rFonts w:ascii="仿宋" w:eastAsia="仿宋" w:hAnsi="仿宋" w:cs="仿宋" w:hint="eastAsia"/>
                <w:kern w:val="0"/>
                <w:szCs w:val="21"/>
              </w:rPr>
              <w:t>价1</w:t>
            </w:r>
            <w:r>
              <w:rPr>
                <w:rFonts w:ascii="仿宋" w:eastAsia="仿宋" w:hAnsi="仿宋" w:cs="仿宋"/>
                <w:kern w:val="0"/>
                <w:szCs w:val="21"/>
              </w:rPr>
              <w:t>000</w:t>
            </w:r>
            <w:r>
              <w:rPr>
                <w:rFonts w:ascii="仿宋" w:eastAsia="仿宋" w:hAnsi="仿宋" w:cs="仿宋" w:hint="eastAsia"/>
                <w:kern w:val="0"/>
                <w:szCs w:val="21"/>
              </w:rPr>
              <w:t>元，扣</w:t>
            </w:r>
            <w:r>
              <w:rPr>
                <w:rFonts w:ascii="仿宋" w:eastAsia="仿宋" w:hAnsi="仿宋" w:cs="仿宋"/>
                <w:kern w:val="0"/>
                <w:szCs w:val="21"/>
              </w:rPr>
              <w:t>1</w:t>
            </w:r>
            <w:r>
              <w:rPr>
                <w:rFonts w:ascii="仿宋" w:eastAsia="仿宋" w:hAnsi="仿宋" w:cs="仿宋" w:hint="eastAsia"/>
                <w:kern w:val="0"/>
                <w:szCs w:val="21"/>
              </w:rPr>
              <w:t>分，不足1</w:t>
            </w:r>
            <w:r>
              <w:rPr>
                <w:rFonts w:ascii="仿宋" w:eastAsia="仿宋" w:hAnsi="仿宋" w:cs="仿宋"/>
                <w:kern w:val="0"/>
                <w:szCs w:val="21"/>
              </w:rPr>
              <w:t>000</w:t>
            </w:r>
            <w:r>
              <w:rPr>
                <w:rFonts w:ascii="仿宋" w:eastAsia="仿宋" w:hAnsi="仿宋" w:cs="仿宋" w:hint="eastAsia"/>
                <w:kern w:val="0"/>
                <w:szCs w:val="21"/>
              </w:rPr>
              <w:t>元按1</w:t>
            </w:r>
            <w:r>
              <w:rPr>
                <w:rFonts w:ascii="仿宋" w:eastAsia="仿宋" w:hAnsi="仿宋" w:cs="仿宋"/>
                <w:kern w:val="0"/>
                <w:szCs w:val="21"/>
              </w:rPr>
              <w:t>000</w:t>
            </w:r>
            <w:r>
              <w:rPr>
                <w:rFonts w:ascii="仿宋" w:eastAsia="仿宋" w:hAnsi="仿宋" w:cs="仿宋" w:hint="eastAsia"/>
                <w:kern w:val="0"/>
                <w:szCs w:val="21"/>
              </w:rPr>
              <w:t>元计算</w:t>
            </w:r>
            <w:r w:rsidR="005C5D34">
              <w:rPr>
                <w:rFonts w:ascii="仿宋" w:eastAsia="仿宋" w:hAnsi="仿宋" w:cs="仿宋" w:hint="eastAsia"/>
                <w:kern w:val="0"/>
                <w:szCs w:val="21"/>
              </w:rPr>
              <w:t>，扣完为止。</w:t>
            </w:r>
          </w:p>
        </w:tc>
      </w:tr>
      <w:tr w:rsidR="0047571F" w:rsidRPr="0047571F" w14:paraId="165FC03E" w14:textId="77777777" w:rsidTr="0029447D">
        <w:trPr>
          <w:trHeight w:val="23"/>
          <w:jc w:val="center"/>
        </w:trPr>
        <w:tc>
          <w:tcPr>
            <w:tcW w:w="432" w:type="dxa"/>
            <w:tcBorders>
              <w:top w:val="single" w:sz="4" w:space="0" w:color="auto"/>
              <w:left w:val="single" w:sz="4" w:space="0" w:color="auto"/>
              <w:bottom w:val="single" w:sz="4" w:space="0" w:color="auto"/>
              <w:right w:val="single" w:sz="4" w:space="0" w:color="auto"/>
            </w:tcBorders>
            <w:vAlign w:val="center"/>
          </w:tcPr>
          <w:p w14:paraId="4FB4537F" w14:textId="109BD36C" w:rsidR="0047571F" w:rsidRPr="0047571F" w:rsidRDefault="003C3526" w:rsidP="0047571F">
            <w:pPr>
              <w:suppressLineNumbers/>
              <w:suppressAutoHyphens/>
              <w:jc w:val="center"/>
              <w:rPr>
                <w:rFonts w:ascii="仿宋" w:eastAsia="仿宋" w:hAnsi="仿宋" w:cs="仿宋"/>
                <w:szCs w:val="21"/>
              </w:rPr>
            </w:pPr>
            <w:r>
              <w:rPr>
                <w:rFonts w:ascii="仿宋" w:eastAsia="仿宋" w:hAnsi="仿宋" w:cs="仿宋"/>
                <w:szCs w:val="21"/>
              </w:rPr>
              <w:t>1</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53F404DB" w14:textId="77777777" w:rsidR="0047571F" w:rsidRPr="0047571F" w:rsidRDefault="0047571F" w:rsidP="0047571F">
            <w:pPr>
              <w:suppressLineNumbers/>
              <w:tabs>
                <w:tab w:val="left" w:pos="0"/>
                <w:tab w:val="left" w:pos="360"/>
              </w:tabs>
              <w:suppressAutoHyphens/>
              <w:rPr>
                <w:rFonts w:ascii="仿宋" w:eastAsia="仿宋" w:hAnsi="仿宋" w:cs="仿宋"/>
                <w:bCs/>
                <w:szCs w:val="21"/>
              </w:rPr>
            </w:pPr>
            <w:r w:rsidRPr="0047571F">
              <w:rPr>
                <w:rFonts w:ascii="仿宋" w:eastAsia="仿宋" w:hAnsi="仿宋" w:cs="仿宋" w:hint="eastAsia"/>
                <w:szCs w:val="21"/>
              </w:rPr>
              <w:t>商务部分（30分）</w:t>
            </w:r>
          </w:p>
        </w:tc>
        <w:tc>
          <w:tcPr>
            <w:tcW w:w="1623" w:type="dxa"/>
            <w:tcBorders>
              <w:top w:val="single" w:sz="4" w:space="0" w:color="auto"/>
              <w:left w:val="single" w:sz="4" w:space="0" w:color="auto"/>
              <w:bottom w:val="single" w:sz="4" w:space="0" w:color="auto"/>
              <w:right w:val="single" w:sz="4" w:space="0" w:color="auto"/>
            </w:tcBorders>
            <w:vAlign w:val="center"/>
          </w:tcPr>
          <w:p w14:paraId="536B179B" w14:textId="77777777" w:rsidR="0047571F" w:rsidRPr="0047571F" w:rsidRDefault="0047571F" w:rsidP="0047571F">
            <w:pPr>
              <w:widowControl/>
              <w:suppressLineNumbers/>
              <w:suppressAutoHyphens/>
              <w:rPr>
                <w:rFonts w:ascii="仿宋" w:eastAsia="仿宋" w:hAnsi="仿宋" w:cs="仿宋"/>
                <w:kern w:val="0"/>
                <w:szCs w:val="21"/>
              </w:rPr>
            </w:pPr>
            <w:r w:rsidRPr="0047571F">
              <w:rPr>
                <w:rFonts w:ascii="仿宋" w:eastAsia="仿宋" w:hAnsi="仿宋" w:cs="仿宋" w:hint="eastAsia"/>
                <w:kern w:val="0"/>
                <w:szCs w:val="21"/>
              </w:rPr>
              <w:t>供应</w:t>
            </w:r>
            <w:proofErr w:type="gramStart"/>
            <w:r w:rsidRPr="0047571F">
              <w:rPr>
                <w:rFonts w:ascii="仿宋" w:eastAsia="仿宋" w:hAnsi="仿宋" w:cs="仿宋" w:hint="eastAsia"/>
                <w:kern w:val="0"/>
                <w:szCs w:val="21"/>
              </w:rPr>
              <w:t>商综合</w:t>
            </w:r>
            <w:proofErr w:type="gramEnd"/>
            <w:r w:rsidRPr="0047571F">
              <w:rPr>
                <w:rFonts w:ascii="仿宋" w:eastAsia="仿宋" w:hAnsi="仿宋" w:cs="仿宋" w:hint="eastAsia"/>
                <w:kern w:val="0"/>
                <w:szCs w:val="21"/>
              </w:rPr>
              <w:t>实力（20分）</w:t>
            </w:r>
          </w:p>
        </w:tc>
        <w:tc>
          <w:tcPr>
            <w:tcW w:w="5543" w:type="dxa"/>
            <w:gridSpan w:val="3"/>
            <w:tcBorders>
              <w:top w:val="single" w:sz="4" w:space="0" w:color="auto"/>
              <w:left w:val="single" w:sz="4" w:space="0" w:color="auto"/>
              <w:bottom w:val="single" w:sz="4" w:space="0" w:color="auto"/>
              <w:right w:val="single" w:sz="4" w:space="0" w:color="auto"/>
            </w:tcBorders>
            <w:vAlign w:val="center"/>
          </w:tcPr>
          <w:p w14:paraId="4E756B2D" w14:textId="3A47311D" w:rsidR="0047571F" w:rsidRPr="0047571F" w:rsidRDefault="0047571F" w:rsidP="0047571F">
            <w:pPr>
              <w:suppressLineNumbers/>
              <w:suppressAutoHyphens/>
              <w:rPr>
                <w:rFonts w:ascii="仿宋" w:eastAsia="仿宋" w:hAnsi="仿宋" w:cs="仿宋"/>
                <w:kern w:val="0"/>
                <w:szCs w:val="21"/>
              </w:rPr>
            </w:pPr>
            <w:r w:rsidRPr="0047571F">
              <w:rPr>
                <w:rFonts w:ascii="仿宋" w:eastAsia="仿宋" w:hAnsi="仿宋" w:cs="仿宋" w:hint="eastAsia"/>
                <w:kern w:val="0"/>
                <w:szCs w:val="21"/>
              </w:rPr>
              <w:t>1.供应商为经销商的</w:t>
            </w:r>
            <w:r w:rsidR="003D3A8D">
              <w:rPr>
                <w:rFonts w:ascii="仿宋" w:eastAsia="仿宋" w:hAnsi="仿宋" w:cs="仿宋" w:hint="eastAsia"/>
                <w:kern w:val="0"/>
                <w:szCs w:val="21"/>
              </w:rPr>
              <w:t>须</w:t>
            </w:r>
            <w:r w:rsidRPr="0047571F">
              <w:rPr>
                <w:rFonts w:ascii="仿宋" w:eastAsia="仿宋" w:hAnsi="仿宋" w:cs="仿宋" w:hint="eastAsia"/>
                <w:kern w:val="0"/>
                <w:szCs w:val="21"/>
              </w:rPr>
              <w:t>提供系统厂商针对本项目的专项授权；若为供应商自行开发的，提供软件著作权证书复印件；若为购买的，提供买卖合同复印件。以上三项满足其中任意一项均得5分。</w:t>
            </w:r>
          </w:p>
          <w:p w14:paraId="099D7D56" w14:textId="2A91C40C" w:rsidR="0047571F" w:rsidRPr="0047571F" w:rsidRDefault="0047571F" w:rsidP="0047571F">
            <w:pPr>
              <w:suppressLineNumbers/>
              <w:suppressAutoHyphens/>
              <w:rPr>
                <w:rFonts w:ascii="仿宋" w:eastAsia="仿宋" w:hAnsi="仿宋" w:cs="仿宋"/>
                <w:kern w:val="0"/>
                <w:szCs w:val="21"/>
              </w:rPr>
            </w:pPr>
            <w:r w:rsidRPr="0047571F">
              <w:rPr>
                <w:rFonts w:ascii="仿宋" w:eastAsia="仿宋" w:hAnsi="仿宋" w:cs="仿宋" w:hint="eastAsia"/>
                <w:kern w:val="0"/>
                <w:szCs w:val="21"/>
              </w:rPr>
              <w:t>2.供应商在重庆地区仓库面积在5000m2（含）以上得3分，</w:t>
            </w:r>
            <w:r w:rsidR="00DB1F78">
              <w:rPr>
                <w:rFonts w:ascii="仿宋" w:eastAsia="仿宋" w:hAnsi="仿宋" w:cs="仿宋" w:hint="eastAsia"/>
                <w:kern w:val="0"/>
                <w:szCs w:val="21"/>
              </w:rPr>
              <w:t>面积在</w:t>
            </w:r>
            <w:r w:rsidR="00DB1F78">
              <w:rPr>
                <w:rFonts w:ascii="仿宋" w:eastAsia="仿宋" w:hAnsi="仿宋" w:cs="仿宋"/>
                <w:kern w:val="0"/>
                <w:szCs w:val="21"/>
              </w:rPr>
              <w:t>2</w:t>
            </w:r>
            <w:r w:rsidR="00DB1F78" w:rsidRPr="0047571F">
              <w:rPr>
                <w:rFonts w:ascii="仿宋" w:eastAsia="仿宋" w:hAnsi="仿宋" w:cs="仿宋" w:hint="eastAsia"/>
                <w:kern w:val="0"/>
                <w:szCs w:val="21"/>
              </w:rPr>
              <w:t>000m2</w:t>
            </w:r>
            <w:r w:rsidR="00DB1F78">
              <w:rPr>
                <w:rFonts w:ascii="仿宋" w:eastAsia="仿宋" w:hAnsi="仿宋" w:cs="仿宋"/>
                <w:kern w:val="0"/>
                <w:szCs w:val="21"/>
              </w:rPr>
              <w:t>--</w:t>
            </w:r>
            <w:r w:rsidRPr="0047571F">
              <w:rPr>
                <w:rFonts w:ascii="仿宋" w:eastAsia="仿宋" w:hAnsi="仿宋" w:cs="仿宋" w:hint="eastAsia"/>
                <w:kern w:val="0"/>
                <w:szCs w:val="21"/>
              </w:rPr>
              <w:t>5000m2得</w:t>
            </w:r>
            <w:r w:rsidR="00DB1F78">
              <w:rPr>
                <w:rFonts w:ascii="仿宋" w:eastAsia="仿宋" w:hAnsi="仿宋" w:cs="仿宋"/>
                <w:kern w:val="0"/>
                <w:szCs w:val="21"/>
              </w:rPr>
              <w:t>2</w:t>
            </w:r>
            <w:r w:rsidRPr="0047571F">
              <w:rPr>
                <w:rFonts w:ascii="仿宋" w:eastAsia="仿宋" w:hAnsi="仿宋" w:cs="仿宋" w:hint="eastAsia"/>
                <w:kern w:val="0"/>
                <w:szCs w:val="21"/>
              </w:rPr>
              <w:t>分，</w:t>
            </w:r>
            <w:r w:rsidR="00DB1F78" w:rsidRPr="0047571F">
              <w:rPr>
                <w:rFonts w:ascii="仿宋" w:eastAsia="仿宋" w:hAnsi="仿宋" w:cs="仿宋" w:hint="eastAsia"/>
                <w:kern w:val="0"/>
                <w:szCs w:val="21"/>
              </w:rPr>
              <w:t>少于</w:t>
            </w:r>
            <w:r w:rsidR="00DB1F78">
              <w:rPr>
                <w:rFonts w:ascii="仿宋" w:eastAsia="仿宋" w:hAnsi="仿宋" w:cs="仿宋"/>
                <w:kern w:val="0"/>
                <w:szCs w:val="21"/>
              </w:rPr>
              <w:t>2</w:t>
            </w:r>
            <w:r w:rsidR="00DB1F78" w:rsidRPr="0047571F">
              <w:rPr>
                <w:rFonts w:ascii="仿宋" w:eastAsia="仿宋" w:hAnsi="仿宋" w:cs="仿宋" w:hint="eastAsia"/>
                <w:kern w:val="0"/>
                <w:szCs w:val="21"/>
              </w:rPr>
              <w:t>000m2得1分</w:t>
            </w:r>
            <w:r w:rsidR="00DB1F78">
              <w:rPr>
                <w:rFonts w:ascii="仿宋" w:eastAsia="仿宋" w:hAnsi="仿宋" w:cs="仿宋" w:hint="eastAsia"/>
                <w:kern w:val="0"/>
                <w:szCs w:val="21"/>
              </w:rPr>
              <w:t>，</w:t>
            </w:r>
            <w:r w:rsidRPr="0047571F">
              <w:rPr>
                <w:rFonts w:ascii="仿宋" w:eastAsia="仿宋" w:hAnsi="仿宋" w:cs="仿宋" w:hint="eastAsia"/>
                <w:kern w:val="0"/>
                <w:szCs w:val="21"/>
              </w:rPr>
              <w:t>没有不得分；</w:t>
            </w:r>
          </w:p>
          <w:p w14:paraId="79DDF380" w14:textId="227CE20D" w:rsidR="0047571F" w:rsidRPr="0047571F" w:rsidRDefault="0047571F" w:rsidP="0047571F">
            <w:pPr>
              <w:suppressLineNumbers/>
              <w:suppressAutoHyphens/>
              <w:rPr>
                <w:rFonts w:ascii="仿宋" w:eastAsia="仿宋" w:hAnsi="仿宋" w:cs="仿宋"/>
                <w:kern w:val="0"/>
                <w:szCs w:val="21"/>
              </w:rPr>
            </w:pPr>
            <w:r w:rsidRPr="0047571F">
              <w:rPr>
                <w:rFonts w:ascii="仿宋" w:eastAsia="仿宋" w:hAnsi="仿宋" w:cs="仿宋" w:hint="eastAsia"/>
                <w:kern w:val="0"/>
                <w:szCs w:val="21"/>
              </w:rPr>
              <w:t>3.各投标公司提供重庆药交所</w:t>
            </w:r>
            <w:r w:rsidR="003D3A8D">
              <w:rPr>
                <w:rFonts w:ascii="仿宋" w:eastAsia="仿宋" w:hAnsi="仿宋" w:cs="仿宋" w:hint="eastAsia"/>
                <w:kern w:val="0"/>
                <w:szCs w:val="21"/>
              </w:rPr>
              <w:t>最近3</w:t>
            </w:r>
            <w:r w:rsidRPr="0047571F">
              <w:rPr>
                <w:rFonts w:ascii="仿宋" w:eastAsia="仿宋" w:hAnsi="仿宋" w:cs="仿宋" w:hint="eastAsia"/>
                <w:kern w:val="0"/>
                <w:szCs w:val="21"/>
              </w:rPr>
              <w:t>年</w:t>
            </w:r>
            <w:r w:rsidR="003D3A8D">
              <w:rPr>
                <w:rFonts w:ascii="仿宋" w:eastAsia="仿宋" w:hAnsi="仿宋" w:cs="仿宋" w:hint="eastAsia"/>
                <w:kern w:val="0"/>
                <w:szCs w:val="21"/>
              </w:rPr>
              <w:t>内任意年</w:t>
            </w:r>
            <w:r w:rsidRPr="0047571F">
              <w:rPr>
                <w:rFonts w:ascii="仿宋" w:eastAsia="仿宋" w:hAnsi="仿宋" w:cs="仿宋" w:hint="eastAsia"/>
                <w:kern w:val="0"/>
                <w:szCs w:val="21"/>
              </w:rPr>
              <w:t>度</w:t>
            </w:r>
            <w:r w:rsidR="003D3A8D">
              <w:rPr>
                <w:rFonts w:ascii="仿宋" w:eastAsia="仿宋" w:hAnsi="仿宋" w:cs="仿宋" w:hint="eastAsia"/>
                <w:kern w:val="0"/>
                <w:szCs w:val="21"/>
              </w:rPr>
              <w:t>的</w:t>
            </w:r>
            <w:r w:rsidRPr="0047571F">
              <w:rPr>
                <w:rFonts w:ascii="仿宋" w:eastAsia="仿宋" w:hAnsi="仿宋" w:cs="仿宋" w:hint="eastAsia"/>
                <w:kern w:val="0"/>
                <w:szCs w:val="21"/>
              </w:rPr>
              <w:t>配送金额证明材料</w:t>
            </w:r>
            <w:r w:rsidR="00D03662">
              <w:rPr>
                <w:rFonts w:ascii="仿宋" w:eastAsia="仿宋" w:hAnsi="仿宋" w:cs="仿宋" w:hint="eastAsia"/>
                <w:kern w:val="0"/>
                <w:szCs w:val="21"/>
              </w:rPr>
              <w:t>及</w:t>
            </w:r>
            <w:r w:rsidR="003D3A8D">
              <w:rPr>
                <w:rFonts w:ascii="仿宋" w:eastAsia="仿宋" w:hAnsi="仿宋" w:cs="仿宋" w:hint="eastAsia"/>
                <w:kern w:val="0"/>
                <w:szCs w:val="21"/>
              </w:rPr>
              <w:t>排名</w:t>
            </w:r>
            <w:r w:rsidRPr="0047571F">
              <w:rPr>
                <w:rFonts w:ascii="仿宋" w:eastAsia="仿宋" w:hAnsi="仿宋" w:cs="仿宋" w:hint="eastAsia"/>
                <w:kern w:val="0"/>
                <w:szCs w:val="21"/>
              </w:rPr>
              <w:t>：第一名得5分，第二名得3分，第三名得1分，其余均得0.5分</w:t>
            </w:r>
            <w:r w:rsidR="003D3A8D">
              <w:rPr>
                <w:rFonts w:ascii="仿宋" w:eastAsia="仿宋" w:hAnsi="仿宋" w:cs="仿宋" w:hint="eastAsia"/>
                <w:kern w:val="0"/>
                <w:szCs w:val="21"/>
              </w:rPr>
              <w:t>，提供任</w:t>
            </w:r>
            <w:proofErr w:type="gramStart"/>
            <w:r w:rsidR="00F91F29">
              <w:rPr>
                <w:rFonts w:ascii="仿宋" w:eastAsia="仿宋" w:hAnsi="仿宋" w:cs="仿宋" w:hint="eastAsia"/>
                <w:kern w:val="0"/>
                <w:szCs w:val="21"/>
              </w:rPr>
              <w:t>一</w:t>
            </w:r>
            <w:proofErr w:type="gramEnd"/>
            <w:r w:rsidR="003D3A8D">
              <w:rPr>
                <w:rFonts w:ascii="仿宋" w:eastAsia="仿宋" w:hAnsi="仿宋" w:cs="仿宋" w:hint="eastAsia"/>
                <w:kern w:val="0"/>
                <w:szCs w:val="21"/>
              </w:rPr>
              <w:t>年度即可。</w:t>
            </w:r>
          </w:p>
          <w:p w14:paraId="52D37C98" w14:textId="4DF9640B" w:rsidR="0047571F" w:rsidRPr="007705AC" w:rsidRDefault="0047571F" w:rsidP="007705AC">
            <w:pPr>
              <w:rPr>
                <w:rFonts w:ascii="Times New Roman" w:eastAsia="宋体" w:hAnsi="Times New Roman" w:cs="Times New Roman"/>
                <w:szCs w:val="21"/>
              </w:rPr>
            </w:pPr>
            <w:r w:rsidRPr="0047571F">
              <w:rPr>
                <w:rFonts w:ascii="仿宋" w:eastAsia="仿宋" w:hAnsi="仿宋" w:cs="仿宋" w:hint="eastAsia"/>
                <w:kern w:val="0"/>
                <w:szCs w:val="21"/>
              </w:rPr>
              <w:t>4.满足货物运输的车辆配置：</w:t>
            </w:r>
            <w:r w:rsidR="007705AC" w:rsidRPr="007705AC">
              <w:rPr>
                <w:rFonts w:ascii="仿宋" w:eastAsia="仿宋" w:hAnsi="仿宋" w:cs="仿宋" w:hint="eastAsia"/>
                <w:kern w:val="0"/>
                <w:szCs w:val="21"/>
              </w:rPr>
              <w:t>常备</w:t>
            </w:r>
            <w:r w:rsidR="007705AC" w:rsidRPr="007705AC">
              <w:rPr>
                <w:rFonts w:ascii="仿宋" w:eastAsia="仿宋" w:hAnsi="仿宋" w:cs="仿宋"/>
                <w:kern w:val="0"/>
                <w:szCs w:val="21"/>
              </w:rPr>
              <w:t>运输车辆</w:t>
            </w:r>
            <w:r w:rsidR="007705AC" w:rsidRPr="007705AC">
              <w:rPr>
                <w:rFonts w:ascii="仿宋" w:eastAsia="仿宋" w:hAnsi="仿宋" w:cs="仿宋" w:hint="eastAsia"/>
                <w:kern w:val="0"/>
                <w:szCs w:val="21"/>
              </w:rPr>
              <w:t>：每辆计0.</w:t>
            </w:r>
            <w:r w:rsidR="007705AC">
              <w:rPr>
                <w:rFonts w:ascii="仿宋" w:eastAsia="仿宋" w:hAnsi="仿宋" w:cs="仿宋"/>
                <w:kern w:val="0"/>
                <w:szCs w:val="21"/>
              </w:rPr>
              <w:t>1</w:t>
            </w:r>
            <w:r w:rsidR="007705AC" w:rsidRPr="007705AC">
              <w:rPr>
                <w:rFonts w:ascii="仿宋" w:eastAsia="仿宋" w:hAnsi="仿宋" w:cs="仿宋" w:hint="eastAsia"/>
                <w:kern w:val="0"/>
                <w:szCs w:val="21"/>
              </w:rPr>
              <w:t>分，</w:t>
            </w:r>
            <w:r w:rsidR="007705AC" w:rsidRPr="007705AC">
              <w:rPr>
                <w:rFonts w:ascii="仿宋" w:eastAsia="仿宋" w:hAnsi="仿宋" w:cs="仿宋"/>
                <w:kern w:val="0"/>
                <w:szCs w:val="21"/>
              </w:rPr>
              <w:t>供应商</w:t>
            </w:r>
            <w:r w:rsidR="007705AC" w:rsidRPr="007705AC">
              <w:rPr>
                <w:rFonts w:ascii="仿宋" w:eastAsia="仿宋" w:hAnsi="仿宋" w:cs="仿宋" w:hint="eastAsia"/>
                <w:kern w:val="0"/>
                <w:szCs w:val="21"/>
              </w:rPr>
              <w:t>具有</w:t>
            </w:r>
            <w:r w:rsidR="007705AC" w:rsidRPr="007705AC">
              <w:rPr>
                <w:rFonts w:ascii="仿宋" w:eastAsia="仿宋" w:hAnsi="仿宋" w:cs="仿宋"/>
                <w:kern w:val="0"/>
                <w:szCs w:val="21"/>
              </w:rPr>
              <w:t>冷链车辆</w:t>
            </w:r>
            <w:r w:rsidR="007705AC" w:rsidRPr="007705AC">
              <w:rPr>
                <w:rFonts w:ascii="仿宋" w:eastAsia="仿宋" w:hAnsi="仿宋" w:cs="仿宋" w:hint="eastAsia"/>
                <w:kern w:val="0"/>
                <w:szCs w:val="21"/>
              </w:rPr>
              <w:t>：每辆计0.5分</w:t>
            </w:r>
            <w:r w:rsidRPr="0047571F">
              <w:rPr>
                <w:rFonts w:ascii="仿宋" w:eastAsia="仿宋" w:hAnsi="仿宋" w:cs="仿宋" w:hint="eastAsia"/>
                <w:kern w:val="0"/>
                <w:szCs w:val="21"/>
              </w:rPr>
              <w:t>。</w:t>
            </w:r>
            <w:r w:rsidR="007705AC">
              <w:rPr>
                <w:rFonts w:ascii="仿宋" w:eastAsia="仿宋" w:hAnsi="仿宋" w:cs="仿宋" w:hint="eastAsia"/>
                <w:kern w:val="0"/>
                <w:szCs w:val="21"/>
              </w:rPr>
              <w:t>两类车辆最多记7分,</w:t>
            </w:r>
            <w:r w:rsidRPr="0047571F">
              <w:rPr>
                <w:rFonts w:ascii="仿宋" w:eastAsia="仿宋" w:hAnsi="仿宋" w:cs="仿宋" w:hint="eastAsia"/>
                <w:kern w:val="0"/>
                <w:szCs w:val="21"/>
              </w:rPr>
              <w:t>需提供</w:t>
            </w:r>
            <w:r w:rsidR="007705AC">
              <w:rPr>
                <w:rFonts w:ascii="仿宋" w:eastAsia="仿宋" w:hAnsi="仿宋" w:cs="仿宋" w:hint="eastAsia"/>
                <w:kern w:val="0"/>
                <w:szCs w:val="21"/>
              </w:rPr>
              <w:t>车辆证明材料</w:t>
            </w:r>
            <w:r w:rsidRPr="0047571F">
              <w:rPr>
                <w:rFonts w:ascii="仿宋" w:eastAsia="仿宋" w:hAnsi="仿宋" w:cs="仿宋" w:hint="eastAsia"/>
                <w:kern w:val="0"/>
                <w:szCs w:val="21"/>
              </w:rPr>
              <w:t>。</w:t>
            </w:r>
          </w:p>
        </w:tc>
      </w:tr>
      <w:tr w:rsidR="0047571F" w:rsidRPr="0047571F" w14:paraId="0C9E9675" w14:textId="77777777" w:rsidTr="0029447D">
        <w:trPr>
          <w:trHeight w:val="23"/>
          <w:jc w:val="center"/>
        </w:trPr>
        <w:tc>
          <w:tcPr>
            <w:tcW w:w="432" w:type="dxa"/>
            <w:tcBorders>
              <w:top w:val="single" w:sz="4" w:space="0" w:color="auto"/>
              <w:left w:val="single" w:sz="4" w:space="0" w:color="auto"/>
              <w:bottom w:val="single" w:sz="4" w:space="0" w:color="auto"/>
              <w:right w:val="single" w:sz="4" w:space="0" w:color="auto"/>
            </w:tcBorders>
            <w:vAlign w:val="center"/>
          </w:tcPr>
          <w:p w14:paraId="725EC903" w14:textId="3F3DE934" w:rsidR="0047571F" w:rsidRPr="0047571F" w:rsidRDefault="003C3526" w:rsidP="0047571F">
            <w:pPr>
              <w:suppressLineNumbers/>
              <w:suppressAutoHyphens/>
              <w:jc w:val="center"/>
              <w:rPr>
                <w:rFonts w:ascii="仿宋" w:eastAsia="仿宋" w:hAnsi="仿宋" w:cs="仿宋"/>
                <w:szCs w:val="21"/>
              </w:rPr>
            </w:pPr>
            <w:r>
              <w:rPr>
                <w:rFonts w:ascii="仿宋" w:eastAsia="仿宋" w:hAnsi="仿宋" w:cs="仿宋"/>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95264A9" w14:textId="77777777" w:rsidR="0047571F" w:rsidRPr="0047571F" w:rsidRDefault="0047571F" w:rsidP="0047571F">
            <w:pPr>
              <w:widowControl/>
              <w:jc w:val="left"/>
              <w:rPr>
                <w:rFonts w:ascii="仿宋" w:eastAsia="仿宋" w:hAnsi="仿宋" w:cs="仿宋"/>
                <w:bCs/>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28EC88E1" w14:textId="77777777" w:rsidR="0047571F" w:rsidRPr="0047571F" w:rsidRDefault="0047571F" w:rsidP="0047571F">
            <w:pPr>
              <w:widowControl/>
              <w:suppressLineNumbers/>
              <w:suppressAutoHyphens/>
              <w:rPr>
                <w:rFonts w:ascii="仿宋" w:eastAsia="仿宋" w:hAnsi="仿宋" w:cs="仿宋"/>
                <w:kern w:val="0"/>
                <w:szCs w:val="21"/>
              </w:rPr>
            </w:pPr>
            <w:r w:rsidRPr="0047571F">
              <w:rPr>
                <w:rFonts w:ascii="仿宋" w:eastAsia="仿宋" w:hAnsi="仿宋" w:cs="仿宋" w:hint="eastAsia"/>
                <w:kern w:val="0"/>
                <w:szCs w:val="21"/>
              </w:rPr>
              <w:t>供应商所投系统的业绩（10分）</w:t>
            </w:r>
          </w:p>
        </w:tc>
        <w:tc>
          <w:tcPr>
            <w:tcW w:w="5543" w:type="dxa"/>
            <w:gridSpan w:val="3"/>
            <w:tcBorders>
              <w:top w:val="single" w:sz="4" w:space="0" w:color="auto"/>
              <w:left w:val="single" w:sz="4" w:space="0" w:color="auto"/>
              <w:bottom w:val="single" w:sz="4" w:space="0" w:color="auto"/>
              <w:right w:val="single" w:sz="4" w:space="0" w:color="auto"/>
            </w:tcBorders>
            <w:vAlign w:val="center"/>
          </w:tcPr>
          <w:p w14:paraId="154BDF48" w14:textId="0D77443F" w:rsidR="0047571F" w:rsidRPr="0047571F" w:rsidRDefault="0047571F" w:rsidP="0047571F">
            <w:pPr>
              <w:suppressLineNumbers/>
              <w:suppressAutoHyphens/>
              <w:rPr>
                <w:rFonts w:ascii="仿宋" w:eastAsia="仿宋" w:hAnsi="仿宋" w:cs="仿宋"/>
                <w:kern w:val="0"/>
                <w:szCs w:val="21"/>
              </w:rPr>
            </w:pPr>
            <w:r w:rsidRPr="0047571F">
              <w:rPr>
                <w:rFonts w:ascii="仿宋" w:eastAsia="仿宋" w:hAnsi="仿宋" w:cs="仿宋" w:hint="eastAsia"/>
                <w:kern w:val="0"/>
                <w:szCs w:val="21"/>
              </w:rPr>
              <w:t>供应商所提供的软件系统成熟度高，耗材</w:t>
            </w:r>
            <w:r w:rsidR="00043C77">
              <w:rPr>
                <w:rFonts w:ascii="仿宋" w:eastAsia="仿宋" w:hAnsi="仿宋" w:cs="仿宋" w:hint="eastAsia"/>
                <w:kern w:val="0"/>
                <w:szCs w:val="21"/>
              </w:rPr>
              <w:t>软件</w:t>
            </w:r>
            <w:r w:rsidRPr="0047571F">
              <w:rPr>
                <w:rFonts w:ascii="仿宋" w:eastAsia="仿宋" w:hAnsi="仿宋" w:cs="仿宋" w:hint="eastAsia"/>
                <w:kern w:val="0"/>
                <w:szCs w:val="21"/>
              </w:rPr>
              <w:t>项目或药品</w:t>
            </w:r>
            <w:r w:rsidR="00043C77">
              <w:rPr>
                <w:rFonts w:ascii="仿宋" w:eastAsia="仿宋" w:hAnsi="仿宋" w:cs="仿宋" w:hint="eastAsia"/>
                <w:kern w:val="0"/>
                <w:szCs w:val="21"/>
              </w:rPr>
              <w:t>软件</w:t>
            </w:r>
            <w:r w:rsidRPr="0047571F">
              <w:rPr>
                <w:rFonts w:ascii="仿宋" w:eastAsia="仿宋" w:hAnsi="仿宋" w:cs="仿宋" w:hint="eastAsia"/>
                <w:kern w:val="0"/>
                <w:szCs w:val="21"/>
              </w:rPr>
              <w:t>项目</w:t>
            </w:r>
            <w:r w:rsidR="006C6DC9">
              <w:rPr>
                <w:rFonts w:ascii="仿宋" w:eastAsia="仿宋" w:hAnsi="仿宋" w:cs="仿宋" w:hint="eastAsia"/>
                <w:kern w:val="0"/>
                <w:szCs w:val="21"/>
              </w:rPr>
              <w:t>案例</w:t>
            </w:r>
            <w:r w:rsidR="00F91F29">
              <w:rPr>
                <w:rFonts w:ascii="仿宋" w:eastAsia="仿宋" w:hAnsi="仿宋" w:cs="仿宋" w:hint="eastAsia"/>
                <w:kern w:val="0"/>
                <w:szCs w:val="21"/>
              </w:rPr>
              <w:t>每提供</w:t>
            </w:r>
            <w:r w:rsidRPr="0047571F">
              <w:rPr>
                <w:rFonts w:ascii="仿宋" w:eastAsia="仿宋" w:hAnsi="仿宋" w:cs="仿宋" w:hint="eastAsia"/>
                <w:kern w:val="0"/>
                <w:szCs w:val="21"/>
              </w:rPr>
              <w:t>1家药品或耗材项目</w:t>
            </w:r>
            <w:r w:rsidR="006C6DC9">
              <w:rPr>
                <w:rFonts w:ascii="仿宋" w:eastAsia="仿宋" w:hAnsi="仿宋" w:cs="仿宋" w:hint="eastAsia"/>
                <w:kern w:val="0"/>
                <w:szCs w:val="21"/>
              </w:rPr>
              <w:t>案例</w:t>
            </w:r>
            <w:r w:rsidRPr="0047571F">
              <w:rPr>
                <w:rFonts w:ascii="仿宋" w:eastAsia="仿宋" w:hAnsi="仿宋" w:cs="仿宋" w:hint="eastAsia"/>
                <w:kern w:val="0"/>
                <w:szCs w:val="21"/>
              </w:rPr>
              <w:t>加1分</w:t>
            </w:r>
            <w:r w:rsidR="009D4BD3">
              <w:rPr>
                <w:rFonts w:ascii="仿宋" w:eastAsia="仿宋" w:hAnsi="仿宋" w:cs="仿宋" w:hint="eastAsia"/>
                <w:kern w:val="0"/>
                <w:szCs w:val="21"/>
              </w:rPr>
              <w:t>，最高得1</w:t>
            </w:r>
            <w:r w:rsidR="009D4BD3">
              <w:rPr>
                <w:rFonts w:ascii="仿宋" w:eastAsia="仿宋" w:hAnsi="仿宋" w:cs="仿宋"/>
                <w:kern w:val="0"/>
                <w:szCs w:val="21"/>
              </w:rPr>
              <w:t>0</w:t>
            </w:r>
            <w:r w:rsidR="009D4BD3">
              <w:rPr>
                <w:rFonts w:ascii="仿宋" w:eastAsia="仿宋" w:hAnsi="仿宋" w:cs="仿宋" w:hint="eastAsia"/>
                <w:kern w:val="0"/>
                <w:szCs w:val="21"/>
              </w:rPr>
              <w:t>分。</w:t>
            </w:r>
          </w:p>
          <w:p w14:paraId="1AC181D5" w14:textId="39E68DA4" w:rsidR="0047571F" w:rsidRPr="0047571F" w:rsidRDefault="0047571F" w:rsidP="0047571F">
            <w:pPr>
              <w:suppressLineNumbers/>
              <w:suppressAutoHyphens/>
              <w:rPr>
                <w:rFonts w:ascii="仿宋" w:eastAsia="仿宋" w:hAnsi="仿宋" w:cs="仿宋"/>
                <w:kern w:val="0"/>
                <w:szCs w:val="21"/>
              </w:rPr>
            </w:pPr>
            <w:r w:rsidRPr="0047571F">
              <w:rPr>
                <w:rFonts w:ascii="仿宋" w:eastAsia="仿宋" w:hAnsi="仿宋" w:cs="仿宋" w:hint="eastAsia"/>
                <w:kern w:val="0"/>
                <w:szCs w:val="21"/>
              </w:rPr>
              <w:t>需提供签订</w:t>
            </w:r>
            <w:r w:rsidR="00F91F29">
              <w:rPr>
                <w:rFonts w:ascii="仿宋" w:eastAsia="仿宋" w:hAnsi="仿宋" w:cs="仿宋" w:hint="eastAsia"/>
                <w:kern w:val="0"/>
                <w:szCs w:val="21"/>
              </w:rPr>
              <w:t>的</w:t>
            </w:r>
            <w:r w:rsidRPr="0047571F">
              <w:rPr>
                <w:rFonts w:ascii="仿宋" w:eastAsia="仿宋" w:hAnsi="仿宋" w:cs="仿宋" w:hint="eastAsia"/>
                <w:kern w:val="0"/>
                <w:szCs w:val="21"/>
              </w:rPr>
              <w:t>协议或合同</w:t>
            </w:r>
            <w:r w:rsidR="006C6DC9">
              <w:rPr>
                <w:rFonts w:ascii="仿宋" w:eastAsia="仿宋" w:hAnsi="仿宋" w:cs="仿宋" w:hint="eastAsia"/>
                <w:kern w:val="0"/>
                <w:szCs w:val="21"/>
              </w:rPr>
              <w:t>及验收报告</w:t>
            </w:r>
            <w:r w:rsidRPr="0047571F">
              <w:rPr>
                <w:rFonts w:ascii="仿宋" w:eastAsia="仿宋" w:hAnsi="仿宋" w:cs="仿宋" w:hint="eastAsia"/>
                <w:kern w:val="0"/>
                <w:szCs w:val="21"/>
              </w:rPr>
              <w:t>。</w:t>
            </w:r>
          </w:p>
        </w:tc>
      </w:tr>
      <w:tr w:rsidR="0047571F" w:rsidRPr="0047571F" w14:paraId="1EB23A8A" w14:textId="77777777" w:rsidTr="0029447D">
        <w:trPr>
          <w:trHeight w:val="23"/>
          <w:jc w:val="center"/>
        </w:trPr>
        <w:tc>
          <w:tcPr>
            <w:tcW w:w="432" w:type="dxa"/>
            <w:tcBorders>
              <w:top w:val="single" w:sz="4" w:space="0" w:color="auto"/>
              <w:left w:val="single" w:sz="4" w:space="0" w:color="auto"/>
              <w:bottom w:val="single" w:sz="4" w:space="0" w:color="auto"/>
              <w:right w:val="single" w:sz="4" w:space="0" w:color="auto"/>
            </w:tcBorders>
            <w:vAlign w:val="center"/>
          </w:tcPr>
          <w:p w14:paraId="3AFEC452" w14:textId="375C08B1" w:rsidR="0047571F" w:rsidRPr="0047571F" w:rsidRDefault="003C3526" w:rsidP="0047571F">
            <w:pPr>
              <w:suppressLineNumbers/>
              <w:suppressAutoHyphens/>
              <w:jc w:val="center"/>
              <w:rPr>
                <w:rFonts w:ascii="仿宋" w:eastAsia="仿宋" w:hAnsi="仿宋" w:cs="仿宋"/>
                <w:szCs w:val="21"/>
              </w:rPr>
            </w:pPr>
            <w:r>
              <w:rPr>
                <w:rFonts w:ascii="仿宋" w:eastAsia="仿宋" w:hAnsi="仿宋" w:cs="仿宋"/>
                <w:szCs w:val="21"/>
              </w:rPr>
              <w:t>3</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5ABE5202" w14:textId="62A4A306"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服务部分（</w:t>
            </w:r>
            <w:r w:rsidR="00DB1F78">
              <w:rPr>
                <w:rFonts w:ascii="仿宋" w:eastAsia="仿宋" w:hAnsi="仿宋" w:cs="仿宋"/>
                <w:szCs w:val="21"/>
              </w:rPr>
              <w:t>5</w:t>
            </w:r>
            <w:r w:rsidRPr="0047571F">
              <w:rPr>
                <w:rFonts w:ascii="仿宋" w:eastAsia="仿宋" w:hAnsi="仿宋" w:cs="仿宋" w:hint="eastAsia"/>
                <w:szCs w:val="21"/>
              </w:rPr>
              <w:t>0分）</w:t>
            </w:r>
          </w:p>
        </w:tc>
        <w:tc>
          <w:tcPr>
            <w:tcW w:w="1623" w:type="dxa"/>
            <w:tcBorders>
              <w:top w:val="single" w:sz="4" w:space="0" w:color="auto"/>
              <w:left w:val="single" w:sz="4" w:space="0" w:color="auto"/>
              <w:bottom w:val="single" w:sz="4" w:space="0" w:color="auto"/>
              <w:right w:val="single" w:sz="4" w:space="0" w:color="auto"/>
            </w:tcBorders>
            <w:vAlign w:val="center"/>
          </w:tcPr>
          <w:p w14:paraId="525CF6DC" w14:textId="77777777"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运营服务方案（8分）</w:t>
            </w:r>
          </w:p>
        </w:tc>
        <w:tc>
          <w:tcPr>
            <w:tcW w:w="5543" w:type="dxa"/>
            <w:gridSpan w:val="3"/>
            <w:tcBorders>
              <w:top w:val="single" w:sz="4" w:space="0" w:color="auto"/>
              <w:left w:val="single" w:sz="4" w:space="0" w:color="auto"/>
              <w:bottom w:val="single" w:sz="4" w:space="0" w:color="auto"/>
              <w:right w:val="single" w:sz="4" w:space="0" w:color="auto"/>
            </w:tcBorders>
            <w:vAlign w:val="center"/>
          </w:tcPr>
          <w:p w14:paraId="5377317C" w14:textId="1A42555E"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为医院提供的其他服务支持及培训，包括整体投入、配套制度建设及其他支持等（8分）：方案合理，满足医院长远需求，有</w:t>
            </w:r>
            <w:r w:rsidRPr="0047571F">
              <w:rPr>
                <w:rFonts w:ascii="仿宋" w:eastAsia="仿宋" w:hAnsi="仿宋" w:cs="仿宋" w:hint="eastAsia"/>
                <w:szCs w:val="21"/>
              </w:rPr>
              <w:lastRenderedPageBreak/>
              <w:t>完整可行的配套运营制度的得</w:t>
            </w:r>
            <w:r w:rsidR="009D4BD3">
              <w:rPr>
                <w:rFonts w:ascii="仿宋" w:eastAsia="仿宋" w:hAnsi="仿宋" w:cs="仿宋" w:hint="eastAsia"/>
                <w:szCs w:val="21"/>
              </w:rPr>
              <w:t>6</w:t>
            </w:r>
            <w:r w:rsidR="009D4BD3">
              <w:rPr>
                <w:rFonts w:ascii="仿宋" w:eastAsia="仿宋" w:hAnsi="仿宋" w:cs="仿宋"/>
                <w:szCs w:val="21"/>
              </w:rPr>
              <w:t>-</w:t>
            </w:r>
            <w:r w:rsidRPr="0047571F">
              <w:rPr>
                <w:rFonts w:ascii="仿宋" w:eastAsia="仿宋" w:hAnsi="仿宋" w:cs="仿宋" w:hint="eastAsia"/>
                <w:szCs w:val="21"/>
              </w:rPr>
              <w:t>8分；方案合理，相关配套制度较为完整的得</w:t>
            </w:r>
            <w:r w:rsidR="009D4BD3">
              <w:rPr>
                <w:rFonts w:ascii="仿宋" w:eastAsia="仿宋" w:hAnsi="仿宋" w:cs="仿宋" w:hint="eastAsia"/>
                <w:szCs w:val="21"/>
              </w:rPr>
              <w:t>3</w:t>
            </w:r>
            <w:r w:rsidR="009D4BD3">
              <w:rPr>
                <w:rFonts w:ascii="仿宋" w:eastAsia="仿宋" w:hAnsi="仿宋" w:cs="仿宋"/>
                <w:szCs w:val="21"/>
              </w:rPr>
              <w:t>-</w:t>
            </w:r>
            <w:r w:rsidR="00D03662">
              <w:rPr>
                <w:rFonts w:ascii="仿宋" w:eastAsia="仿宋" w:hAnsi="仿宋" w:cs="仿宋"/>
                <w:szCs w:val="21"/>
              </w:rPr>
              <w:t>6</w:t>
            </w:r>
            <w:r w:rsidRPr="0047571F">
              <w:rPr>
                <w:rFonts w:ascii="仿宋" w:eastAsia="仿宋" w:hAnsi="仿宋" w:cs="仿宋" w:hint="eastAsia"/>
                <w:szCs w:val="21"/>
              </w:rPr>
              <w:t>分；方案部分满足医院实际需求，缺乏相关配套运营制度的得</w:t>
            </w:r>
            <w:r w:rsidR="009D4BD3">
              <w:rPr>
                <w:rFonts w:ascii="仿宋" w:eastAsia="仿宋" w:hAnsi="仿宋" w:cs="仿宋" w:hint="eastAsia"/>
                <w:szCs w:val="21"/>
              </w:rPr>
              <w:t>0</w:t>
            </w:r>
            <w:r w:rsidR="009D4BD3">
              <w:rPr>
                <w:rFonts w:ascii="仿宋" w:eastAsia="仿宋" w:hAnsi="仿宋" w:cs="仿宋"/>
                <w:szCs w:val="21"/>
              </w:rPr>
              <w:t>-</w:t>
            </w:r>
            <w:r w:rsidR="00D03662">
              <w:rPr>
                <w:rFonts w:ascii="仿宋" w:eastAsia="仿宋" w:hAnsi="仿宋" w:cs="仿宋"/>
                <w:szCs w:val="21"/>
              </w:rPr>
              <w:t>3</w:t>
            </w:r>
            <w:r w:rsidRPr="0047571F">
              <w:rPr>
                <w:rFonts w:ascii="仿宋" w:eastAsia="仿宋" w:hAnsi="仿宋" w:cs="仿宋" w:hint="eastAsia"/>
                <w:szCs w:val="21"/>
              </w:rPr>
              <w:t>分；未提供方案的不得分</w:t>
            </w:r>
          </w:p>
        </w:tc>
      </w:tr>
      <w:tr w:rsidR="0047571F" w:rsidRPr="0047571F" w14:paraId="555FAE81" w14:textId="77777777" w:rsidTr="0029447D">
        <w:trPr>
          <w:trHeight w:val="23"/>
          <w:jc w:val="center"/>
        </w:trPr>
        <w:tc>
          <w:tcPr>
            <w:tcW w:w="432" w:type="dxa"/>
            <w:tcBorders>
              <w:top w:val="single" w:sz="4" w:space="0" w:color="auto"/>
              <w:left w:val="single" w:sz="4" w:space="0" w:color="auto"/>
              <w:bottom w:val="single" w:sz="4" w:space="0" w:color="auto"/>
              <w:right w:val="single" w:sz="4" w:space="0" w:color="auto"/>
            </w:tcBorders>
            <w:vAlign w:val="center"/>
          </w:tcPr>
          <w:p w14:paraId="367C8777" w14:textId="2E9A037B" w:rsidR="0047571F" w:rsidRPr="0047571F" w:rsidRDefault="003C3526" w:rsidP="0047571F">
            <w:pPr>
              <w:suppressLineNumbers/>
              <w:suppressAutoHyphens/>
              <w:jc w:val="center"/>
              <w:rPr>
                <w:rFonts w:ascii="仿宋" w:eastAsia="仿宋" w:hAnsi="仿宋" w:cs="仿宋"/>
                <w:szCs w:val="21"/>
              </w:rPr>
            </w:pPr>
            <w:r>
              <w:rPr>
                <w:rFonts w:ascii="仿宋" w:eastAsia="仿宋" w:hAnsi="仿宋" w:cs="仿宋"/>
                <w:szCs w:val="21"/>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265B712" w14:textId="77777777" w:rsidR="0047571F" w:rsidRPr="0047571F" w:rsidRDefault="0047571F" w:rsidP="0047571F">
            <w:pPr>
              <w:widowControl/>
              <w:jc w:val="left"/>
              <w:rPr>
                <w:rFonts w:ascii="仿宋" w:eastAsia="仿宋" w:hAnsi="仿宋" w:cs="仿宋"/>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732D1B62" w14:textId="77777777"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项目实施及后续服务方案（12分）</w:t>
            </w:r>
          </w:p>
        </w:tc>
        <w:tc>
          <w:tcPr>
            <w:tcW w:w="5543" w:type="dxa"/>
            <w:gridSpan w:val="3"/>
            <w:tcBorders>
              <w:top w:val="single" w:sz="4" w:space="0" w:color="auto"/>
              <w:left w:val="single" w:sz="4" w:space="0" w:color="auto"/>
              <w:bottom w:val="single" w:sz="4" w:space="0" w:color="auto"/>
              <w:right w:val="single" w:sz="4" w:space="0" w:color="auto"/>
            </w:tcBorders>
            <w:vAlign w:val="center"/>
          </w:tcPr>
          <w:p w14:paraId="24806362" w14:textId="7B8704A9"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1.根据供应商提供的实施方案、实施方法、实施内容和周期方案进行打分，内容全面、科学合理，符合本项目要求得</w:t>
            </w:r>
            <w:r w:rsidR="009D4BD3">
              <w:rPr>
                <w:rFonts w:ascii="仿宋" w:eastAsia="仿宋" w:hAnsi="仿宋" w:cs="仿宋" w:hint="eastAsia"/>
                <w:szCs w:val="21"/>
              </w:rPr>
              <w:t>4</w:t>
            </w:r>
            <w:r w:rsidR="009D4BD3">
              <w:rPr>
                <w:rFonts w:ascii="仿宋" w:eastAsia="仿宋" w:hAnsi="仿宋" w:cs="仿宋"/>
                <w:szCs w:val="21"/>
              </w:rPr>
              <w:t>-</w:t>
            </w:r>
            <w:r w:rsidRPr="0047571F">
              <w:rPr>
                <w:rFonts w:ascii="仿宋" w:eastAsia="仿宋" w:hAnsi="仿宋" w:cs="仿宋" w:hint="eastAsia"/>
                <w:szCs w:val="21"/>
              </w:rPr>
              <w:t>6分，内容基本全面、基本科学合理，基本符合本项目要求得</w:t>
            </w:r>
            <w:r w:rsidR="009D4BD3">
              <w:rPr>
                <w:rFonts w:ascii="仿宋" w:eastAsia="仿宋" w:hAnsi="仿宋" w:cs="仿宋"/>
                <w:szCs w:val="21"/>
              </w:rPr>
              <w:t>2-4</w:t>
            </w:r>
            <w:r w:rsidRPr="0047571F">
              <w:rPr>
                <w:rFonts w:ascii="仿宋" w:eastAsia="仿宋" w:hAnsi="仿宋" w:cs="仿宋" w:hint="eastAsia"/>
                <w:szCs w:val="21"/>
              </w:rPr>
              <w:t>分，内容不全面、欠科学合理，不大符合本项目要求得</w:t>
            </w:r>
            <w:r w:rsidR="009D4BD3">
              <w:rPr>
                <w:rFonts w:ascii="仿宋" w:eastAsia="仿宋" w:hAnsi="仿宋" w:cs="仿宋" w:hint="eastAsia"/>
                <w:szCs w:val="21"/>
              </w:rPr>
              <w:t>0</w:t>
            </w:r>
            <w:r w:rsidR="009D4BD3">
              <w:rPr>
                <w:rFonts w:ascii="仿宋" w:eastAsia="仿宋" w:hAnsi="仿宋" w:cs="仿宋"/>
                <w:szCs w:val="21"/>
              </w:rPr>
              <w:t>-2</w:t>
            </w:r>
            <w:r w:rsidRPr="0047571F">
              <w:rPr>
                <w:rFonts w:ascii="仿宋" w:eastAsia="仿宋" w:hAnsi="仿宋" w:cs="仿宋" w:hint="eastAsia"/>
                <w:szCs w:val="21"/>
              </w:rPr>
              <w:t>分，未提供方案的不得分。</w:t>
            </w:r>
          </w:p>
          <w:p w14:paraId="6C7165EA" w14:textId="64A45F14"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2.后续服务（包括服务方式、响应时间、故障处理、后续开发等技术服务）等方面的内容，根据投标人提供的售后服务方案进行打分：方案内容全面、科学合理，符合本项目要求得</w:t>
            </w:r>
            <w:r w:rsidR="009D4BD3">
              <w:rPr>
                <w:rFonts w:ascii="仿宋" w:eastAsia="仿宋" w:hAnsi="仿宋" w:cs="仿宋" w:hint="eastAsia"/>
                <w:szCs w:val="21"/>
              </w:rPr>
              <w:t>4</w:t>
            </w:r>
            <w:r w:rsidR="009D4BD3">
              <w:rPr>
                <w:rFonts w:ascii="仿宋" w:eastAsia="仿宋" w:hAnsi="仿宋" w:cs="仿宋"/>
                <w:szCs w:val="21"/>
              </w:rPr>
              <w:t>-</w:t>
            </w:r>
            <w:r w:rsidRPr="0047571F">
              <w:rPr>
                <w:rFonts w:ascii="仿宋" w:eastAsia="仿宋" w:hAnsi="仿宋" w:cs="仿宋" w:hint="eastAsia"/>
                <w:szCs w:val="21"/>
              </w:rPr>
              <w:t>6分，内容基本全面、基本科学合理，基本符合本项目要求得</w:t>
            </w:r>
            <w:r w:rsidR="009D4BD3">
              <w:rPr>
                <w:rFonts w:ascii="仿宋" w:eastAsia="仿宋" w:hAnsi="仿宋" w:cs="仿宋"/>
                <w:szCs w:val="21"/>
              </w:rPr>
              <w:t>2-4</w:t>
            </w:r>
            <w:r w:rsidRPr="0047571F">
              <w:rPr>
                <w:rFonts w:ascii="仿宋" w:eastAsia="仿宋" w:hAnsi="仿宋" w:cs="仿宋" w:hint="eastAsia"/>
                <w:szCs w:val="21"/>
              </w:rPr>
              <w:t>分，内容不全面、欠科学合理，不大符合本项目要求得</w:t>
            </w:r>
            <w:r w:rsidR="009D4BD3">
              <w:rPr>
                <w:rFonts w:ascii="仿宋" w:eastAsia="仿宋" w:hAnsi="仿宋" w:cs="仿宋" w:hint="eastAsia"/>
                <w:szCs w:val="21"/>
              </w:rPr>
              <w:t>0</w:t>
            </w:r>
            <w:r w:rsidR="009D4BD3">
              <w:rPr>
                <w:rFonts w:ascii="仿宋" w:eastAsia="仿宋" w:hAnsi="仿宋" w:cs="仿宋"/>
                <w:szCs w:val="21"/>
              </w:rPr>
              <w:t>-2</w:t>
            </w:r>
            <w:r w:rsidRPr="0047571F">
              <w:rPr>
                <w:rFonts w:ascii="仿宋" w:eastAsia="仿宋" w:hAnsi="仿宋" w:cs="仿宋" w:hint="eastAsia"/>
                <w:szCs w:val="21"/>
              </w:rPr>
              <w:t>分，未提供分案的不得分。</w:t>
            </w:r>
          </w:p>
        </w:tc>
      </w:tr>
      <w:tr w:rsidR="0047571F" w:rsidRPr="0047571F" w14:paraId="0F47AC9B" w14:textId="77777777" w:rsidTr="0029447D">
        <w:trPr>
          <w:trHeight w:val="23"/>
          <w:jc w:val="center"/>
        </w:trPr>
        <w:tc>
          <w:tcPr>
            <w:tcW w:w="432" w:type="dxa"/>
            <w:tcBorders>
              <w:top w:val="single" w:sz="4" w:space="0" w:color="auto"/>
              <w:left w:val="single" w:sz="4" w:space="0" w:color="auto"/>
              <w:bottom w:val="single" w:sz="4" w:space="0" w:color="auto"/>
              <w:right w:val="single" w:sz="4" w:space="0" w:color="auto"/>
            </w:tcBorders>
            <w:vAlign w:val="center"/>
          </w:tcPr>
          <w:p w14:paraId="52B6654D" w14:textId="1F6BCAB8" w:rsidR="0047571F" w:rsidRPr="0047571F" w:rsidRDefault="003C3526" w:rsidP="0047571F">
            <w:pPr>
              <w:suppressLineNumbers/>
              <w:suppressAutoHyphens/>
              <w:jc w:val="center"/>
              <w:rPr>
                <w:rFonts w:ascii="仿宋" w:eastAsia="仿宋" w:hAnsi="仿宋" w:cs="仿宋"/>
                <w:szCs w:val="21"/>
              </w:rPr>
            </w:pPr>
            <w:r>
              <w:rPr>
                <w:rFonts w:ascii="仿宋" w:eastAsia="仿宋" w:hAnsi="仿宋" w:cs="仿宋"/>
                <w:szCs w:val="21"/>
              </w:rPr>
              <w:t>5</w:t>
            </w:r>
          </w:p>
        </w:tc>
        <w:tc>
          <w:tcPr>
            <w:tcW w:w="0" w:type="auto"/>
            <w:vMerge/>
            <w:tcBorders>
              <w:top w:val="single" w:sz="4" w:space="0" w:color="auto"/>
              <w:left w:val="single" w:sz="4" w:space="0" w:color="auto"/>
              <w:bottom w:val="single" w:sz="4" w:space="0" w:color="auto"/>
              <w:right w:val="single" w:sz="4" w:space="0" w:color="auto"/>
            </w:tcBorders>
            <w:vAlign w:val="center"/>
          </w:tcPr>
          <w:p w14:paraId="3A591E07" w14:textId="77777777" w:rsidR="0047571F" w:rsidRPr="0047571F" w:rsidRDefault="0047571F" w:rsidP="0047571F">
            <w:pPr>
              <w:widowControl/>
              <w:jc w:val="left"/>
              <w:rPr>
                <w:rFonts w:ascii="仿宋" w:eastAsia="仿宋" w:hAnsi="仿宋" w:cs="仿宋"/>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07E1D155" w14:textId="0E3D9CCB"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人员配置（</w:t>
            </w:r>
            <w:r w:rsidR="005C5D34">
              <w:rPr>
                <w:rFonts w:ascii="仿宋" w:eastAsia="仿宋" w:hAnsi="仿宋" w:cs="仿宋"/>
                <w:szCs w:val="21"/>
              </w:rPr>
              <w:t>7</w:t>
            </w:r>
            <w:r w:rsidRPr="0047571F">
              <w:rPr>
                <w:rFonts w:ascii="仿宋" w:eastAsia="仿宋" w:hAnsi="仿宋" w:cs="仿宋" w:hint="eastAsia"/>
                <w:szCs w:val="21"/>
              </w:rPr>
              <w:t>分）</w:t>
            </w:r>
          </w:p>
        </w:tc>
        <w:tc>
          <w:tcPr>
            <w:tcW w:w="5543" w:type="dxa"/>
            <w:gridSpan w:val="3"/>
            <w:tcBorders>
              <w:top w:val="single" w:sz="4" w:space="0" w:color="auto"/>
              <w:left w:val="single" w:sz="4" w:space="0" w:color="auto"/>
              <w:bottom w:val="single" w:sz="4" w:space="0" w:color="auto"/>
              <w:right w:val="single" w:sz="4" w:space="0" w:color="auto"/>
            </w:tcBorders>
            <w:vAlign w:val="center"/>
          </w:tcPr>
          <w:p w14:paraId="7D2854BC" w14:textId="2F9C74AC" w:rsidR="0047571F" w:rsidRPr="0047571F" w:rsidRDefault="0047571F" w:rsidP="0047571F">
            <w:pPr>
              <w:suppressLineNumbers/>
              <w:suppressAutoHyphens/>
              <w:rPr>
                <w:rFonts w:ascii="仿宋" w:eastAsia="仿宋" w:hAnsi="仿宋" w:cs="仿宋"/>
                <w:szCs w:val="21"/>
              </w:rPr>
            </w:pPr>
            <w:r w:rsidRPr="0047571F">
              <w:rPr>
                <w:rFonts w:ascii="楷体" w:eastAsia="楷体" w:hAnsi="Times New Roman" w:cs="Times New Roman" w:hint="eastAsia"/>
                <w:spacing w:val="-11"/>
                <w:szCs w:val="21"/>
              </w:rPr>
              <w:t>配</w:t>
            </w:r>
            <w:r w:rsidRPr="00F2714A">
              <w:rPr>
                <w:rFonts w:ascii="仿宋" w:eastAsia="仿宋" w:hAnsi="仿宋" w:cs="仿宋" w:hint="eastAsia"/>
                <w:szCs w:val="21"/>
              </w:rPr>
              <w:t>置</w:t>
            </w:r>
            <w:r w:rsidR="00F91F29">
              <w:rPr>
                <w:rFonts w:ascii="仿宋" w:eastAsia="仿宋" w:hAnsi="仿宋" w:cs="仿宋" w:hint="eastAsia"/>
                <w:szCs w:val="21"/>
              </w:rPr>
              <w:t>现场</w:t>
            </w:r>
            <w:r w:rsidRPr="00F2714A">
              <w:rPr>
                <w:rFonts w:ascii="仿宋" w:eastAsia="仿宋" w:hAnsi="仿宋" w:cs="仿宋" w:hint="eastAsia"/>
                <w:szCs w:val="21"/>
              </w:rPr>
              <w:t>运行</w:t>
            </w:r>
            <w:r w:rsidR="00F91F29">
              <w:rPr>
                <w:rFonts w:ascii="仿宋" w:eastAsia="仿宋" w:hAnsi="仿宋" w:cs="仿宋" w:hint="eastAsia"/>
                <w:szCs w:val="21"/>
              </w:rPr>
              <w:t>维护</w:t>
            </w:r>
            <w:r w:rsidRPr="00F2714A">
              <w:rPr>
                <w:rFonts w:ascii="仿宋" w:eastAsia="仿宋" w:hAnsi="仿宋" w:cs="仿宋" w:hint="eastAsia"/>
                <w:szCs w:val="21"/>
              </w:rPr>
              <w:t>团队成员</w:t>
            </w:r>
            <w:r w:rsidR="00F91F29">
              <w:rPr>
                <w:rFonts w:ascii="仿宋" w:eastAsia="仿宋" w:hAnsi="仿宋" w:cs="仿宋" w:hint="eastAsia"/>
                <w:szCs w:val="21"/>
              </w:rPr>
              <w:t>每提供</w:t>
            </w:r>
            <w:r w:rsidR="009D4BD3" w:rsidRPr="00F2714A">
              <w:rPr>
                <w:rFonts w:ascii="仿宋" w:eastAsia="仿宋" w:hAnsi="仿宋" w:cs="仿宋" w:hint="eastAsia"/>
                <w:szCs w:val="21"/>
              </w:rPr>
              <w:t>1人得1分，最多</w:t>
            </w:r>
            <w:r w:rsidR="0079490F">
              <w:rPr>
                <w:rFonts w:ascii="仿宋" w:eastAsia="仿宋" w:hAnsi="仿宋" w:cs="仿宋"/>
                <w:szCs w:val="21"/>
              </w:rPr>
              <w:t>7</w:t>
            </w:r>
            <w:r w:rsidR="009D4BD3" w:rsidRPr="00F2714A">
              <w:rPr>
                <w:rFonts w:ascii="仿宋" w:eastAsia="仿宋" w:hAnsi="仿宋" w:cs="仿宋" w:hint="eastAsia"/>
                <w:szCs w:val="21"/>
              </w:rPr>
              <w:t>分</w:t>
            </w:r>
            <w:r w:rsidRPr="00F2714A">
              <w:rPr>
                <w:rFonts w:ascii="仿宋" w:eastAsia="仿宋" w:hAnsi="仿宋" w:cs="仿宋" w:hint="eastAsia"/>
                <w:szCs w:val="21"/>
              </w:rPr>
              <w:t>；</w:t>
            </w:r>
          </w:p>
        </w:tc>
      </w:tr>
      <w:tr w:rsidR="0047571F" w:rsidRPr="0047571F" w14:paraId="63EA7FB1" w14:textId="77777777" w:rsidTr="0029447D">
        <w:trPr>
          <w:trHeight w:val="23"/>
          <w:jc w:val="center"/>
        </w:trPr>
        <w:tc>
          <w:tcPr>
            <w:tcW w:w="432" w:type="dxa"/>
            <w:tcBorders>
              <w:top w:val="single" w:sz="4" w:space="0" w:color="auto"/>
              <w:left w:val="single" w:sz="4" w:space="0" w:color="auto"/>
              <w:bottom w:val="single" w:sz="4" w:space="0" w:color="auto"/>
              <w:right w:val="single" w:sz="4" w:space="0" w:color="auto"/>
            </w:tcBorders>
            <w:vAlign w:val="center"/>
          </w:tcPr>
          <w:p w14:paraId="4BB576F9" w14:textId="6CECF4E7" w:rsidR="0047571F" w:rsidRPr="0047571F" w:rsidRDefault="003C3526" w:rsidP="0047571F">
            <w:pPr>
              <w:suppressLineNumbers/>
              <w:suppressAutoHyphens/>
              <w:jc w:val="center"/>
              <w:rPr>
                <w:rFonts w:ascii="仿宋" w:eastAsia="仿宋" w:hAnsi="仿宋" w:cs="仿宋"/>
                <w:szCs w:val="21"/>
              </w:rPr>
            </w:pPr>
            <w:r>
              <w:rPr>
                <w:rFonts w:ascii="仿宋" w:eastAsia="仿宋" w:hAnsi="仿宋" w:cs="仿宋"/>
                <w:szCs w:val="21"/>
              </w:rPr>
              <w:t>6</w:t>
            </w:r>
          </w:p>
        </w:tc>
        <w:tc>
          <w:tcPr>
            <w:tcW w:w="0" w:type="auto"/>
            <w:vMerge/>
            <w:tcBorders>
              <w:top w:val="single" w:sz="4" w:space="0" w:color="auto"/>
              <w:left w:val="single" w:sz="4" w:space="0" w:color="auto"/>
              <w:bottom w:val="single" w:sz="4" w:space="0" w:color="auto"/>
              <w:right w:val="single" w:sz="4" w:space="0" w:color="auto"/>
            </w:tcBorders>
            <w:vAlign w:val="center"/>
          </w:tcPr>
          <w:p w14:paraId="0BA1FEEF" w14:textId="77777777" w:rsidR="0047571F" w:rsidRPr="0047571F" w:rsidRDefault="0047571F" w:rsidP="0047571F">
            <w:pPr>
              <w:widowControl/>
              <w:jc w:val="left"/>
              <w:rPr>
                <w:rFonts w:ascii="仿宋" w:eastAsia="仿宋" w:hAnsi="仿宋" w:cs="仿宋"/>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60BDCD72" w14:textId="6CD7130B"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本地化服务（</w:t>
            </w:r>
            <w:r w:rsidR="005C5D34">
              <w:rPr>
                <w:rFonts w:ascii="仿宋" w:eastAsia="仿宋" w:hAnsi="仿宋" w:cs="仿宋"/>
                <w:szCs w:val="21"/>
              </w:rPr>
              <w:t>3</w:t>
            </w:r>
            <w:r w:rsidRPr="0047571F">
              <w:rPr>
                <w:rFonts w:ascii="仿宋" w:eastAsia="仿宋" w:hAnsi="仿宋" w:cs="仿宋" w:hint="eastAsia"/>
                <w:szCs w:val="21"/>
              </w:rPr>
              <w:t>分）</w:t>
            </w:r>
          </w:p>
        </w:tc>
        <w:tc>
          <w:tcPr>
            <w:tcW w:w="3467" w:type="dxa"/>
            <w:gridSpan w:val="2"/>
            <w:tcBorders>
              <w:top w:val="single" w:sz="4" w:space="0" w:color="auto"/>
              <w:left w:val="single" w:sz="4" w:space="0" w:color="auto"/>
              <w:bottom w:val="single" w:sz="4" w:space="0" w:color="auto"/>
              <w:right w:val="single" w:sz="4" w:space="0" w:color="auto"/>
            </w:tcBorders>
            <w:vAlign w:val="center"/>
          </w:tcPr>
          <w:p w14:paraId="6C7F7836" w14:textId="1030DAFE"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具有软件服务团队，满足软件的定制化服务以及后期的维护保障。须提供开发、</w:t>
            </w:r>
            <w:proofErr w:type="gramStart"/>
            <w:r w:rsidRPr="0047571F">
              <w:rPr>
                <w:rFonts w:ascii="仿宋" w:eastAsia="仿宋" w:hAnsi="仿宋" w:cs="仿宋" w:hint="eastAsia"/>
                <w:szCs w:val="21"/>
              </w:rPr>
              <w:t>维保技术人员</w:t>
            </w:r>
            <w:proofErr w:type="gramEnd"/>
            <w:r w:rsidRPr="0047571F">
              <w:rPr>
                <w:rFonts w:ascii="仿宋" w:eastAsia="仿宋" w:hAnsi="仿宋" w:cs="仿宋" w:hint="eastAsia"/>
                <w:szCs w:val="21"/>
              </w:rPr>
              <w:t>的就职单位，信息技术职称、单位</w:t>
            </w:r>
            <w:proofErr w:type="gramStart"/>
            <w:r w:rsidRPr="0047571F">
              <w:rPr>
                <w:rFonts w:ascii="仿宋" w:eastAsia="仿宋" w:hAnsi="仿宋" w:cs="仿宋" w:hint="eastAsia"/>
                <w:szCs w:val="21"/>
              </w:rPr>
              <w:t>参保证明</w:t>
            </w:r>
            <w:proofErr w:type="gramEnd"/>
            <w:r w:rsidRPr="0047571F">
              <w:rPr>
                <w:rFonts w:ascii="仿宋" w:eastAsia="仿宋" w:hAnsi="仿宋" w:cs="仿宋" w:hint="eastAsia"/>
                <w:szCs w:val="21"/>
              </w:rPr>
              <w:t>。</w:t>
            </w:r>
            <w:r w:rsidR="007705AC">
              <w:rPr>
                <w:rFonts w:ascii="仿宋" w:eastAsia="仿宋" w:hAnsi="仿宋" w:cs="仿宋" w:hint="eastAsia"/>
                <w:szCs w:val="21"/>
              </w:rPr>
              <w:t>人员队伍在8人以上得</w:t>
            </w:r>
            <w:r w:rsidR="005C5D34">
              <w:rPr>
                <w:rFonts w:ascii="仿宋" w:eastAsia="仿宋" w:hAnsi="仿宋" w:cs="仿宋"/>
                <w:szCs w:val="21"/>
              </w:rPr>
              <w:t>3</w:t>
            </w:r>
            <w:r w:rsidR="007705AC">
              <w:rPr>
                <w:rFonts w:ascii="仿宋" w:eastAsia="仿宋" w:hAnsi="仿宋" w:cs="仿宋" w:hint="eastAsia"/>
                <w:szCs w:val="21"/>
              </w:rPr>
              <w:t>分,</w:t>
            </w:r>
            <w:r w:rsidR="007705AC">
              <w:rPr>
                <w:rFonts w:ascii="仿宋" w:eastAsia="仿宋" w:hAnsi="仿宋" w:cs="仿宋"/>
                <w:szCs w:val="21"/>
              </w:rPr>
              <w:t>5</w:t>
            </w:r>
            <w:r w:rsidR="007705AC">
              <w:rPr>
                <w:rFonts w:ascii="仿宋" w:eastAsia="仿宋" w:hAnsi="仿宋" w:cs="仿宋" w:hint="eastAsia"/>
                <w:szCs w:val="21"/>
              </w:rPr>
              <w:t>人以上得</w:t>
            </w:r>
            <w:r w:rsidR="005C5D34">
              <w:rPr>
                <w:rFonts w:ascii="仿宋" w:eastAsia="仿宋" w:hAnsi="仿宋" w:cs="仿宋"/>
                <w:szCs w:val="21"/>
              </w:rPr>
              <w:t>2</w:t>
            </w:r>
            <w:r w:rsidR="007705AC">
              <w:rPr>
                <w:rFonts w:ascii="仿宋" w:eastAsia="仿宋" w:hAnsi="仿宋" w:cs="仿宋" w:hint="eastAsia"/>
                <w:szCs w:val="21"/>
              </w:rPr>
              <w:t>分,</w:t>
            </w:r>
            <w:r w:rsidR="007705AC">
              <w:rPr>
                <w:rFonts w:ascii="仿宋" w:eastAsia="仿宋" w:hAnsi="仿宋" w:cs="仿宋"/>
                <w:szCs w:val="21"/>
              </w:rPr>
              <w:t>3</w:t>
            </w:r>
            <w:r w:rsidR="007705AC">
              <w:rPr>
                <w:rFonts w:ascii="仿宋" w:eastAsia="仿宋" w:hAnsi="仿宋" w:cs="仿宋" w:hint="eastAsia"/>
                <w:szCs w:val="21"/>
              </w:rPr>
              <w:t>人以上得1分,不提供不得分,人员须提供证明材料</w:t>
            </w:r>
            <w:r w:rsidR="00442688">
              <w:rPr>
                <w:rFonts w:ascii="仿宋" w:eastAsia="仿宋" w:hAnsi="仿宋" w:cs="仿宋" w:hint="eastAsia"/>
                <w:szCs w:val="21"/>
              </w:rPr>
              <w:t>为本地化团队。</w:t>
            </w:r>
          </w:p>
        </w:tc>
        <w:tc>
          <w:tcPr>
            <w:tcW w:w="2076" w:type="dxa"/>
            <w:tcBorders>
              <w:top w:val="single" w:sz="4" w:space="0" w:color="auto"/>
              <w:left w:val="single" w:sz="4" w:space="0" w:color="auto"/>
              <w:bottom w:val="single" w:sz="4" w:space="0" w:color="auto"/>
              <w:right w:val="single" w:sz="4" w:space="0" w:color="auto"/>
            </w:tcBorders>
            <w:vAlign w:val="center"/>
          </w:tcPr>
          <w:p w14:paraId="71339BBC" w14:textId="77777777"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提供相关佐证材料复印件加盖供应商公章</w:t>
            </w:r>
          </w:p>
        </w:tc>
      </w:tr>
      <w:tr w:rsidR="0047571F" w:rsidRPr="0047571F" w14:paraId="0ECB62C2" w14:textId="77777777" w:rsidTr="0029447D">
        <w:trPr>
          <w:trHeight w:val="23"/>
          <w:jc w:val="center"/>
        </w:trPr>
        <w:tc>
          <w:tcPr>
            <w:tcW w:w="432" w:type="dxa"/>
            <w:tcBorders>
              <w:top w:val="single" w:sz="4" w:space="0" w:color="auto"/>
              <w:left w:val="single" w:sz="4" w:space="0" w:color="auto"/>
              <w:bottom w:val="single" w:sz="4" w:space="0" w:color="auto"/>
              <w:right w:val="single" w:sz="4" w:space="0" w:color="auto"/>
            </w:tcBorders>
            <w:vAlign w:val="center"/>
          </w:tcPr>
          <w:p w14:paraId="3631A801" w14:textId="0B135E47" w:rsidR="0047571F" w:rsidRPr="0047571F" w:rsidRDefault="003C3526" w:rsidP="0047571F">
            <w:pPr>
              <w:suppressLineNumbers/>
              <w:suppressAutoHyphens/>
              <w:jc w:val="center"/>
              <w:rPr>
                <w:rFonts w:ascii="仿宋" w:eastAsia="仿宋" w:hAnsi="仿宋" w:cs="仿宋"/>
                <w:szCs w:val="21"/>
              </w:rPr>
            </w:pPr>
            <w:r>
              <w:rPr>
                <w:rFonts w:ascii="仿宋" w:eastAsia="仿宋" w:hAnsi="仿宋" w:cs="仿宋"/>
                <w:szCs w:val="21"/>
              </w:rPr>
              <w:t>7</w:t>
            </w:r>
          </w:p>
        </w:tc>
        <w:tc>
          <w:tcPr>
            <w:tcW w:w="0" w:type="auto"/>
            <w:vMerge/>
            <w:tcBorders>
              <w:top w:val="single" w:sz="4" w:space="0" w:color="auto"/>
              <w:left w:val="single" w:sz="4" w:space="0" w:color="auto"/>
              <w:bottom w:val="single" w:sz="4" w:space="0" w:color="auto"/>
              <w:right w:val="single" w:sz="4" w:space="0" w:color="auto"/>
            </w:tcBorders>
            <w:vAlign w:val="center"/>
          </w:tcPr>
          <w:p w14:paraId="2A070E20" w14:textId="77777777" w:rsidR="0047571F" w:rsidRPr="0047571F" w:rsidRDefault="0047571F" w:rsidP="0047571F">
            <w:pPr>
              <w:widowControl/>
              <w:jc w:val="left"/>
              <w:rPr>
                <w:rFonts w:ascii="仿宋" w:eastAsia="仿宋" w:hAnsi="仿宋" w:cs="仿宋"/>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6BB59A58" w14:textId="57076F7A"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响应技术参数与磋商文件符合程度（</w:t>
            </w:r>
            <w:r w:rsidR="00DB1F78">
              <w:rPr>
                <w:rFonts w:ascii="仿宋" w:eastAsia="仿宋" w:hAnsi="仿宋" w:cs="仿宋"/>
                <w:szCs w:val="21"/>
              </w:rPr>
              <w:t>2</w:t>
            </w:r>
            <w:r w:rsidR="005C5D34">
              <w:rPr>
                <w:rFonts w:ascii="仿宋" w:eastAsia="仿宋" w:hAnsi="仿宋" w:cs="仿宋"/>
                <w:szCs w:val="21"/>
              </w:rPr>
              <w:t>0</w:t>
            </w:r>
            <w:r w:rsidRPr="0047571F">
              <w:rPr>
                <w:rFonts w:ascii="仿宋" w:eastAsia="仿宋" w:hAnsi="仿宋" w:cs="仿宋" w:hint="eastAsia"/>
                <w:szCs w:val="21"/>
              </w:rPr>
              <w:t>分）</w:t>
            </w:r>
          </w:p>
        </w:tc>
        <w:tc>
          <w:tcPr>
            <w:tcW w:w="3467" w:type="dxa"/>
            <w:gridSpan w:val="2"/>
            <w:tcBorders>
              <w:top w:val="single" w:sz="4" w:space="0" w:color="auto"/>
              <w:left w:val="single" w:sz="4" w:space="0" w:color="auto"/>
              <w:bottom w:val="single" w:sz="4" w:space="0" w:color="auto"/>
              <w:right w:val="single" w:sz="4" w:space="0" w:color="auto"/>
            </w:tcBorders>
            <w:vAlign w:val="center"/>
          </w:tcPr>
          <w:p w14:paraId="30EF0F11" w14:textId="3AF4AC80"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1.响应产品完全满足或</w:t>
            </w:r>
            <w:proofErr w:type="gramStart"/>
            <w:r w:rsidRPr="0047571F">
              <w:rPr>
                <w:rFonts w:ascii="仿宋" w:eastAsia="仿宋" w:hAnsi="仿宋" w:cs="仿宋" w:hint="eastAsia"/>
                <w:szCs w:val="21"/>
              </w:rPr>
              <w:t>优于磋商</w:t>
            </w:r>
            <w:proofErr w:type="gramEnd"/>
            <w:r w:rsidRPr="0047571F">
              <w:rPr>
                <w:rFonts w:ascii="仿宋" w:eastAsia="仿宋" w:hAnsi="仿宋" w:cs="仿宋" w:hint="eastAsia"/>
                <w:szCs w:val="21"/>
              </w:rPr>
              <w:t>文件技术参数及要求的，得</w:t>
            </w:r>
            <w:r w:rsidR="00DB1F78">
              <w:rPr>
                <w:rFonts w:ascii="仿宋" w:eastAsia="仿宋" w:hAnsi="仿宋" w:cs="仿宋"/>
                <w:szCs w:val="21"/>
              </w:rPr>
              <w:t>2</w:t>
            </w:r>
            <w:r w:rsidR="005C5D34">
              <w:rPr>
                <w:rFonts w:ascii="仿宋" w:eastAsia="仿宋" w:hAnsi="仿宋" w:cs="仿宋"/>
                <w:szCs w:val="21"/>
              </w:rPr>
              <w:t>0</w:t>
            </w:r>
            <w:r w:rsidRPr="0047571F">
              <w:rPr>
                <w:rFonts w:ascii="仿宋" w:eastAsia="仿宋" w:hAnsi="仿宋" w:cs="仿宋" w:hint="eastAsia"/>
                <w:szCs w:val="21"/>
              </w:rPr>
              <w:t>分；</w:t>
            </w:r>
          </w:p>
          <w:p w14:paraId="5E21C4A2" w14:textId="77777777" w:rsidR="0047571F" w:rsidRPr="0047571F" w:rsidRDefault="0047571F" w:rsidP="0047571F">
            <w:pPr>
              <w:spacing w:after="120"/>
              <w:rPr>
                <w:rFonts w:ascii="仿宋" w:eastAsia="仿宋" w:hAnsi="仿宋" w:cs="仿宋"/>
                <w:szCs w:val="21"/>
              </w:rPr>
            </w:pPr>
            <w:r w:rsidRPr="0047571F">
              <w:rPr>
                <w:rFonts w:ascii="仿宋" w:eastAsia="仿宋" w:hAnsi="仿宋" w:cs="仿宋" w:hint="eastAsia"/>
                <w:szCs w:val="21"/>
              </w:rPr>
              <w:t>2.技术参数及要求每有一项负偏离扣2分，扣</w:t>
            </w:r>
            <w:bookmarkStart w:id="11" w:name="_GoBack"/>
            <w:bookmarkEnd w:id="11"/>
            <w:r w:rsidRPr="0047571F">
              <w:rPr>
                <w:rFonts w:ascii="仿宋" w:eastAsia="仿宋" w:hAnsi="仿宋" w:cs="仿宋" w:hint="eastAsia"/>
                <w:szCs w:val="21"/>
              </w:rPr>
              <w:t>完为止。</w:t>
            </w:r>
          </w:p>
        </w:tc>
        <w:tc>
          <w:tcPr>
            <w:tcW w:w="2076" w:type="dxa"/>
            <w:tcBorders>
              <w:top w:val="single" w:sz="4" w:space="0" w:color="auto"/>
              <w:left w:val="single" w:sz="4" w:space="0" w:color="auto"/>
              <w:bottom w:val="single" w:sz="4" w:space="0" w:color="auto"/>
              <w:right w:val="single" w:sz="4" w:space="0" w:color="auto"/>
            </w:tcBorders>
            <w:vAlign w:val="center"/>
          </w:tcPr>
          <w:p w14:paraId="5081634D" w14:textId="449D4B22" w:rsidR="0047571F" w:rsidRPr="0047571F" w:rsidRDefault="0047571F" w:rsidP="0047571F">
            <w:pPr>
              <w:suppressLineNumbers/>
              <w:suppressAutoHyphens/>
              <w:rPr>
                <w:rFonts w:ascii="仿宋" w:eastAsia="仿宋" w:hAnsi="仿宋" w:cs="仿宋"/>
                <w:szCs w:val="21"/>
              </w:rPr>
            </w:pPr>
            <w:r w:rsidRPr="0047571F">
              <w:rPr>
                <w:rFonts w:ascii="仿宋" w:eastAsia="仿宋" w:hAnsi="仿宋" w:cs="仿宋" w:hint="eastAsia"/>
                <w:szCs w:val="21"/>
              </w:rPr>
              <w:t>非标“▲”部分，标“▲”</w:t>
            </w:r>
            <w:r w:rsidR="008C7281">
              <w:rPr>
                <w:rFonts w:ascii="仿宋" w:eastAsia="仿宋" w:hAnsi="仿宋" w:cs="仿宋" w:hint="eastAsia"/>
                <w:szCs w:val="21"/>
              </w:rPr>
              <w:t>、“</w:t>
            </w:r>
            <w:r w:rsidR="008C7281" w:rsidRPr="008C7281">
              <w:rPr>
                <w:rFonts w:ascii="方正仿宋_GBK" w:eastAsia="方正仿宋_GBK" w:hint="eastAsia"/>
                <w:sz w:val="28"/>
                <w:szCs w:val="28"/>
              </w:rPr>
              <w:t>★</w:t>
            </w:r>
            <w:r w:rsidR="008C7281">
              <w:rPr>
                <w:rFonts w:ascii="仿宋" w:eastAsia="仿宋" w:hAnsi="仿宋" w:cs="仿宋" w:hint="eastAsia"/>
                <w:szCs w:val="21"/>
              </w:rPr>
              <w:t>”</w:t>
            </w:r>
            <w:r w:rsidRPr="0047571F">
              <w:rPr>
                <w:rFonts w:ascii="仿宋" w:eastAsia="仿宋" w:hAnsi="仿宋" w:cs="仿宋" w:hint="eastAsia"/>
                <w:szCs w:val="21"/>
              </w:rPr>
              <w:t>部分有一条不</w:t>
            </w:r>
            <w:proofErr w:type="gramStart"/>
            <w:r w:rsidRPr="0047571F">
              <w:rPr>
                <w:rFonts w:ascii="仿宋" w:eastAsia="仿宋" w:hAnsi="仿宋" w:cs="仿宋" w:hint="eastAsia"/>
                <w:szCs w:val="21"/>
              </w:rPr>
              <w:t>满足按</w:t>
            </w:r>
            <w:proofErr w:type="gramEnd"/>
            <w:r w:rsidRPr="0047571F">
              <w:rPr>
                <w:rFonts w:ascii="仿宋" w:eastAsia="仿宋" w:hAnsi="仿宋" w:cs="仿宋" w:hint="eastAsia"/>
                <w:szCs w:val="21"/>
              </w:rPr>
              <w:t>无效响应处理</w:t>
            </w:r>
          </w:p>
        </w:tc>
      </w:tr>
    </w:tbl>
    <w:p w14:paraId="1F5DC122" w14:textId="77777777" w:rsidR="0047571F" w:rsidRPr="0047571F" w:rsidRDefault="0047571F" w:rsidP="0047571F">
      <w:pPr>
        <w:widowControl/>
        <w:spacing w:line="594" w:lineRule="exact"/>
        <w:ind w:firstLineChars="200" w:firstLine="600"/>
        <w:jc w:val="left"/>
        <w:rPr>
          <w:rFonts w:ascii="Times New Roman" w:eastAsia="方正仿宋_GBK" w:hAnsi="Times New Roman" w:cs="Times New Roman"/>
          <w:bCs/>
          <w:kern w:val="0"/>
          <w:sz w:val="30"/>
          <w:szCs w:val="30"/>
        </w:rPr>
      </w:pPr>
      <w:bookmarkStart w:id="12" w:name="_Toc31745"/>
      <w:bookmarkStart w:id="13" w:name="_Toc493506301"/>
      <w:bookmarkEnd w:id="10"/>
      <w:r w:rsidRPr="0047571F">
        <w:rPr>
          <w:rFonts w:ascii="Times New Roman" w:eastAsia="方正仿宋_GBK" w:hAnsi="Times New Roman" w:cs="Times New Roman"/>
          <w:bCs/>
          <w:kern w:val="0"/>
          <w:sz w:val="30"/>
          <w:szCs w:val="30"/>
        </w:rPr>
        <w:t>十、无效投标条款</w:t>
      </w:r>
      <w:bookmarkEnd w:id="12"/>
      <w:bookmarkEnd w:id="13"/>
    </w:p>
    <w:p w14:paraId="6AC6F50A"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投标人或其投标文件出现下列情况之一者，应为无效投标：</w:t>
      </w:r>
    </w:p>
    <w:p w14:paraId="6DB3699B"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（一）投标文件未按招标文件要求签署、盖章的；</w:t>
      </w:r>
    </w:p>
    <w:p w14:paraId="16E74B95"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（二）不具备招标文件中规定的资格要求的；</w:t>
      </w:r>
    </w:p>
    <w:p w14:paraId="424B58BD"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（三）报价超过招标文件中规定的预算金额或者最高限价的；</w:t>
      </w:r>
      <w:r w:rsidRPr="0047571F">
        <w:rPr>
          <w:rFonts w:ascii="Times New Roman" w:eastAsia="方正仿宋_GBK" w:hAnsi="Times New Roman" w:cs="Times New Roman"/>
          <w:sz w:val="30"/>
          <w:szCs w:val="30"/>
        </w:rPr>
        <w:t xml:space="preserve"> </w:t>
      </w:r>
    </w:p>
    <w:p w14:paraId="5F981AAF"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（四）投标文件含有采购人不能接受的附加条件的；</w:t>
      </w:r>
    </w:p>
    <w:p w14:paraId="6944851D"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（五）投标人串通投标的；</w:t>
      </w:r>
    </w:p>
    <w:p w14:paraId="04B385B3"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（六）法律、法规和招标文件规定的其他无效情形。</w:t>
      </w:r>
    </w:p>
    <w:p w14:paraId="761CE789" w14:textId="77777777" w:rsidR="0047571F" w:rsidRPr="0047571F" w:rsidRDefault="0047571F" w:rsidP="0047571F">
      <w:pPr>
        <w:widowControl/>
        <w:spacing w:line="594" w:lineRule="exact"/>
        <w:ind w:firstLineChars="200" w:firstLine="600"/>
        <w:jc w:val="left"/>
        <w:rPr>
          <w:rFonts w:ascii="Times New Roman" w:eastAsia="方正仿宋_GBK" w:hAnsi="Times New Roman" w:cs="Times New Roman"/>
          <w:bCs/>
          <w:kern w:val="0"/>
          <w:sz w:val="30"/>
          <w:szCs w:val="30"/>
        </w:rPr>
      </w:pPr>
      <w:r w:rsidRPr="0047571F">
        <w:rPr>
          <w:rFonts w:ascii="Times New Roman" w:eastAsia="方正仿宋_GBK" w:hAnsi="Times New Roman" w:cs="Times New Roman"/>
          <w:bCs/>
          <w:kern w:val="0"/>
          <w:sz w:val="30"/>
          <w:szCs w:val="30"/>
        </w:rPr>
        <w:t>十一、定标</w:t>
      </w:r>
    </w:p>
    <w:p w14:paraId="4DEB65DC"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lastRenderedPageBreak/>
        <w:t>（一）采购人评标委员会按照评标报告中的顺序推荐排名前三的投标人为本项目的中标候选人，排名第一的为第一中标候选人。报价相同的，则进行二次报价。</w:t>
      </w:r>
    </w:p>
    <w:p w14:paraId="5AAF82C2" w14:textId="77777777" w:rsidR="0047571F" w:rsidRPr="0047571F" w:rsidRDefault="0047571F" w:rsidP="0047571F">
      <w:pPr>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（二）中标人变更</w:t>
      </w:r>
    </w:p>
    <w:p w14:paraId="1A384484" w14:textId="77777777" w:rsidR="0047571F" w:rsidRPr="0047571F" w:rsidRDefault="0047571F" w:rsidP="0047571F">
      <w:pPr>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中标人拒绝与采购人签订合同的，采购人可以按照评标报告推荐的中标候选人顺序，确定排名下一位的候选人为中标人，也可以重新开展采购活动。</w:t>
      </w:r>
    </w:p>
    <w:p w14:paraId="7BA92EFA" w14:textId="77777777" w:rsidR="0047571F" w:rsidRPr="0047571F" w:rsidRDefault="0047571F" w:rsidP="0047571F">
      <w:pPr>
        <w:widowControl/>
        <w:spacing w:line="594" w:lineRule="exact"/>
        <w:ind w:firstLineChars="200" w:firstLine="600"/>
        <w:jc w:val="left"/>
        <w:rPr>
          <w:rFonts w:ascii="Times New Roman" w:eastAsia="方正仿宋_GBK" w:hAnsi="Times New Roman" w:cs="Times New Roman"/>
          <w:bCs/>
          <w:kern w:val="0"/>
          <w:sz w:val="30"/>
          <w:szCs w:val="30"/>
        </w:rPr>
      </w:pPr>
      <w:r w:rsidRPr="0047571F">
        <w:rPr>
          <w:rFonts w:ascii="Times New Roman" w:eastAsia="方正仿宋_GBK" w:hAnsi="Times New Roman" w:cs="Times New Roman"/>
          <w:bCs/>
          <w:kern w:val="0"/>
          <w:sz w:val="30"/>
          <w:szCs w:val="30"/>
        </w:rPr>
        <w:t>十二、投标人须知</w:t>
      </w:r>
    </w:p>
    <w:p w14:paraId="247C2169"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（一）投标人没有按照招标文件要求提供全部资料，或者投标人没有对招标文件在各方面</w:t>
      </w:r>
      <w:proofErr w:type="gramStart"/>
      <w:r w:rsidRPr="0047571F">
        <w:rPr>
          <w:rFonts w:ascii="Times New Roman" w:eastAsia="方正仿宋_GBK" w:hAnsi="Times New Roman" w:cs="Times New Roman"/>
          <w:sz w:val="30"/>
          <w:szCs w:val="30"/>
        </w:rPr>
        <w:t>作出</w:t>
      </w:r>
      <w:proofErr w:type="gramEnd"/>
      <w:r w:rsidRPr="0047571F">
        <w:rPr>
          <w:rFonts w:ascii="Times New Roman" w:eastAsia="方正仿宋_GBK" w:hAnsi="Times New Roman" w:cs="Times New Roman"/>
          <w:sz w:val="30"/>
          <w:szCs w:val="30"/>
        </w:rPr>
        <w:t>实质性响应，可能导致投标被拒绝或评定为无效投标。</w:t>
      </w:r>
    </w:p>
    <w:p w14:paraId="491A84E6"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（二）投标人提供虚假证明材料的经采购人核实，将会评定为无效投标。</w:t>
      </w:r>
    </w:p>
    <w:p w14:paraId="19693789"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（三）签订合同前，采购人有权要求中标人提供投标文件中各类证明材料的原件，如中标人提供虚假证明材料的经采购人核实，采购人可取消其中标资格。</w:t>
      </w:r>
    </w:p>
    <w:p w14:paraId="74843D49" w14:textId="77777777" w:rsidR="0047571F" w:rsidRPr="0047571F" w:rsidRDefault="0047571F" w:rsidP="0047571F">
      <w:pPr>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（四）质疑</w:t>
      </w:r>
    </w:p>
    <w:p w14:paraId="1F8B8910" w14:textId="36FE5D2B" w:rsidR="0047571F" w:rsidRPr="0047571F" w:rsidRDefault="0047571F" w:rsidP="005C0FD7">
      <w:pPr>
        <w:adjustRightInd w:val="0"/>
        <w:snapToGrid w:val="0"/>
        <w:spacing w:line="594" w:lineRule="exact"/>
        <w:ind w:firstLineChars="200" w:firstLine="600"/>
        <w:jc w:val="left"/>
        <w:rPr>
          <w:rFonts w:ascii="Times New Roman" w:eastAsia="方正仿宋_GBK" w:hAnsi="Times New Roman" w:cs="Times New Roman"/>
          <w:color w:val="000000"/>
          <w:kern w:val="0"/>
          <w:sz w:val="30"/>
          <w:szCs w:val="30"/>
        </w:rPr>
      </w:pPr>
      <w:r w:rsidRPr="0047571F">
        <w:rPr>
          <w:rFonts w:ascii="Times New Roman" w:eastAsia="方正仿宋_GBK" w:hAnsi="Times New Roman" w:cs="Times New Roman"/>
          <w:kern w:val="0"/>
          <w:sz w:val="30"/>
          <w:szCs w:val="30"/>
        </w:rPr>
        <w:t>质疑人以书面形式提出质疑，本人或其授权代表持</w:t>
      </w:r>
      <w:proofErr w:type="gramStart"/>
      <w:r w:rsidRPr="0047571F">
        <w:rPr>
          <w:rFonts w:ascii="Times New Roman" w:eastAsia="方正仿宋_GBK" w:hAnsi="Times New Roman" w:cs="Times New Roman"/>
          <w:kern w:val="0"/>
          <w:sz w:val="30"/>
          <w:szCs w:val="30"/>
        </w:rPr>
        <w:t>有效身证到</w:t>
      </w:r>
      <w:proofErr w:type="gramEnd"/>
      <w:r w:rsidRPr="0047571F">
        <w:rPr>
          <w:rFonts w:ascii="Times New Roman" w:eastAsia="方正仿宋_GBK" w:hAnsi="Times New Roman" w:cs="Times New Roman"/>
          <w:kern w:val="0"/>
          <w:sz w:val="30"/>
          <w:szCs w:val="30"/>
        </w:rPr>
        <w:t>质疑联系部门现场递交质疑函原件。提出质疑的应当是参与所质疑项目采购活动的投标人。投标人对招标文件提出质疑的，</w:t>
      </w:r>
      <w:r w:rsidRPr="0047571F">
        <w:rPr>
          <w:rFonts w:ascii="Times New Roman" w:eastAsia="方正仿宋_GBK" w:hAnsi="Times New Roman" w:cs="Times New Roman"/>
          <w:color w:val="000000"/>
          <w:kern w:val="0"/>
          <w:sz w:val="30"/>
          <w:szCs w:val="30"/>
        </w:rPr>
        <w:t>应在</w:t>
      </w:r>
      <w:r w:rsidRPr="0047571F">
        <w:rPr>
          <w:rFonts w:ascii="Times New Roman" w:eastAsia="方正仿宋_GBK" w:hAnsi="Times New Roman" w:cs="Times New Roman" w:hint="eastAsia"/>
          <w:color w:val="000000"/>
          <w:kern w:val="0"/>
          <w:sz w:val="30"/>
          <w:szCs w:val="30"/>
        </w:rPr>
        <w:t>采购合同签订</w:t>
      </w:r>
      <w:r w:rsidRPr="0047571F">
        <w:rPr>
          <w:rFonts w:ascii="Times New Roman" w:eastAsia="方正仿宋_GBK" w:hAnsi="Times New Roman" w:cs="Times New Roman"/>
          <w:color w:val="000000"/>
          <w:kern w:val="0"/>
          <w:sz w:val="30"/>
          <w:szCs w:val="30"/>
        </w:rPr>
        <w:t>前</w:t>
      </w:r>
      <w:r w:rsidRPr="0047571F">
        <w:rPr>
          <w:rFonts w:ascii="Times New Roman" w:eastAsia="方正仿宋_GBK" w:hAnsi="Times New Roman" w:cs="Times New Roman"/>
          <w:color w:val="000000"/>
          <w:sz w:val="30"/>
          <w:szCs w:val="30"/>
        </w:rPr>
        <w:t>以书面形式</w:t>
      </w:r>
      <w:r w:rsidRPr="0047571F">
        <w:rPr>
          <w:rFonts w:ascii="Times New Roman" w:eastAsia="方正仿宋_GBK" w:hAnsi="Times New Roman" w:cs="Times New Roman"/>
          <w:color w:val="000000"/>
          <w:kern w:val="0"/>
          <w:sz w:val="30"/>
          <w:szCs w:val="30"/>
        </w:rPr>
        <w:t>递交。</w:t>
      </w:r>
      <w:r w:rsidRPr="0047571F">
        <w:rPr>
          <w:rFonts w:ascii="Times New Roman" w:eastAsia="方正仿宋_GBK" w:hAnsi="Times New Roman" w:cs="Times New Roman"/>
          <w:kern w:val="0"/>
          <w:sz w:val="30"/>
          <w:szCs w:val="30"/>
        </w:rPr>
        <w:t>投标人提出质疑应当提交质疑函和必要的证明材料，质疑</w:t>
      </w:r>
      <w:proofErr w:type="gramStart"/>
      <w:r w:rsidRPr="0047571F">
        <w:rPr>
          <w:rFonts w:ascii="Times New Roman" w:eastAsia="方正仿宋_GBK" w:hAnsi="Times New Roman" w:cs="Times New Roman"/>
          <w:kern w:val="0"/>
          <w:sz w:val="30"/>
          <w:szCs w:val="30"/>
        </w:rPr>
        <w:t>函应当</w:t>
      </w:r>
      <w:proofErr w:type="gramEnd"/>
      <w:r w:rsidRPr="0047571F">
        <w:rPr>
          <w:rFonts w:ascii="Times New Roman" w:eastAsia="方正仿宋_GBK" w:hAnsi="Times New Roman" w:cs="Times New Roman"/>
          <w:kern w:val="0"/>
          <w:sz w:val="30"/>
          <w:szCs w:val="30"/>
        </w:rPr>
        <w:t>包括下列内容：</w:t>
      </w:r>
    </w:p>
    <w:p w14:paraId="4715F5E4" w14:textId="77777777" w:rsidR="0047571F" w:rsidRPr="0047571F" w:rsidRDefault="0047571F" w:rsidP="0047571F">
      <w:pPr>
        <w:adjustRightInd w:val="0"/>
        <w:snapToGrid w:val="0"/>
        <w:spacing w:line="594" w:lineRule="exact"/>
        <w:ind w:firstLineChars="200" w:firstLine="600"/>
        <w:jc w:val="left"/>
        <w:rPr>
          <w:rFonts w:ascii="Times New Roman" w:eastAsia="方正仿宋_GBK" w:hAnsi="Times New Roman" w:cs="Times New Roman"/>
          <w:kern w:val="0"/>
          <w:sz w:val="30"/>
          <w:szCs w:val="30"/>
        </w:rPr>
      </w:pPr>
      <w:r w:rsidRPr="0047571F">
        <w:rPr>
          <w:rFonts w:ascii="Times New Roman" w:eastAsia="方正仿宋_GBK" w:hAnsi="Times New Roman" w:cs="Times New Roman"/>
          <w:kern w:val="0"/>
          <w:sz w:val="30"/>
          <w:szCs w:val="30"/>
        </w:rPr>
        <w:t>1</w:t>
      </w:r>
      <w:r w:rsidRPr="0047571F">
        <w:rPr>
          <w:rFonts w:ascii="Times New Roman" w:eastAsia="方正仿宋_GBK" w:hAnsi="Times New Roman" w:cs="Times New Roman"/>
          <w:kern w:val="0"/>
          <w:sz w:val="30"/>
          <w:szCs w:val="30"/>
        </w:rPr>
        <w:t>、供应商的姓名或者名称、地址、邮编、联系人及联系电话；</w:t>
      </w:r>
    </w:p>
    <w:p w14:paraId="308705D1" w14:textId="77777777" w:rsidR="0047571F" w:rsidRPr="0047571F" w:rsidRDefault="0047571F" w:rsidP="0047571F">
      <w:pPr>
        <w:adjustRightInd w:val="0"/>
        <w:snapToGrid w:val="0"/>
        <w:spacing w:line="594" w:lineRule="exact"/>
        <w:ind w:firstLineChars="200" w:firstLine="600"/>
        <w:jc w:val="left"/>
        <w:rPr>
          <w:rFonts w:ascii="Times New Roman" w:eastAsia="方正仿宋_GBK" w:hAnsi="Times New Roman" w:cs="Times New Roman"/>
          <w:kern w:val="0"/>
          <w:sz w:val="30"/>
          <w:szCs w:val="30"/>
        </w:rPr>
      </w:pPr>
      <w:r w:rsidRPr="0047571F">
        <w:rPr>
          <w:rFonts w:ascii="Times New Roman" w:eastAsia="方正仿宋_GBK" w:hAnsi="Times New Roman" w:cs="Times New Roman"/>
          <w:kern w:val="0"/>
          <w:sz w:val="30"/>
          <w:szCs w:val="30"/>
        </w:rPr>
        <w:lastRenderedPageBreak/>
        <w:t>2</w:t>
      </w:r>
      <w:r w:rsidRPr="0047571F">
        <w:rPr>
          <w:rFonts w:ascii="Times New Roman" w:eastAsia="方正仿宋_GBK" w:hAnsi="Times New Roman" w:cs="Times New Roman"/>
          <w:kern w:val="0"/>
          <w:sz w:val="30"/>
          <w:szCs w:val="30"/>
        </w:rPr>
        <w:t>、质疑项目的名称；</w:t>
      </w:r>
    </w:p>
    <w:p w14:paraId="46F70289" w14:textId="77777777" w:rsidR="0047571F" w:rsidRPr="0047571F" w:rsidRDefault="0047571F" w:rsidP="0047571F">
      <w:pPr>
        <w:adjustRightInd w:val="0"/>
        <w:snapToGrid w:val="0"/>
        <w:spacing w:line="594" w:lineRule="exact"/>
        <w:ind w:firstLineChars="200" w:firstLine="600"/>
        <w:jc w:val="left"/>
        <w:rPr>
          <w:rFonts w:ascii="Times New Roman" w:eastAsia="方正仿宋_GBK" w:hAnsi="Times New Roman" w:cs="Times New Roman"/>
          <w:kern w:val="0"/>
          <w:sz w:val="30"/>
          <w:szCs w:val="30"/>
        </w:rPr>
      </w:pPr>
      <w:r w:rsidRPr="0047571F">
        <w:rPr>
          <w:rFonts w:ascii="Times New Roman" w:eastAsia="方正仿宋_GBK" w:hAnsi="Times New Roman" w:cs="Times New Roman"/>
          <w:kern w:val="0"/>
          <w:sz w:val="30"/>
          <w:szCs w:val="30"/>
        </w:rPr>
        <w:t>3</w:t>
      </w:r>
      <w:r w:rsidRPr="0047571F">
        <w:rPr>
          <w:rFonts w:ascii="Times New Roman" w:eastAsia="方正仿宋_GBK" w:hAnsi="Times New Roman" w:cs="Times New Roman"/>
          <w:kern w:val="0"/>
          <w:sz w:val="30"/>
          <w:szCs w:val="30"/>
        </w:rPr>
        <w:t>、具体、明确的质疑事项和与质疑事项相关的请求；</w:t>
      </w:r>
    </w:p>
    <w:p w14:paraId="0D2912EC" w14:textId="77777777" w:rsidR="0047571F" w:rsidRPr="0047571F" w:rsidRDefault="0047571F" w:rsidP="0047571F">
      <w:pPr>
        <w:adjustRightInd w:val="0"/>
        <w:snapToGrid w:val="0"/>
        <w:spacing w:line="594" w:lineRule="exact"/>
        <w:ind w:firstLineChars="200" w:firstLine="600"/>
        <w:jc w:val="left"/>
        <w:rPr>
          <w:rFonts w:ascii="Times New Roman" w:eastAsia="方正仿宋_GBK" w:hAnsi="Times New Roman" w:cs="Times New Roman"/>
          <w:kern w:val="0"/>
          <w:sz w:val="30"/>
          <w:szCs w:val="30"/>
        </w:rPr>
      </w:pPr>
      <w:r w:rsidRPr="0047571F">
        <w:rPr>
          <w:rFonts w:ascii="Times New Roman" w:eastAsia="方正仿宋_GBK" w:hAnsi="Times New Roman" w:cs="Times New Roman"/>
          <w:kern w:val="0"/>
          <w:sz w:val="30"/>
          <w:szCs w:val="30"/>
        </w:rPr>
        <w:t>4</w:t>
      </w:r>
      <w:r w:rsidRPr="0047571F">
        <w:rPr>
          <w:rFonts w:ascii="Times New Roman" w:eastAsia="方正仿宋_GBK" w:hAnsi="Times New Roman" w:cs="Times New Roman"/>
          <w:kern w:val="0"/>
          <w:sz w:val="30"/>
          <w:szCs w:val="30"/>
        </w:rPr>
        <w:t>、事实依据；</w:t>
      </w:r>
    </w:p>
    <w:p w14:paraId="7BC79058" w14:textId="77777777" w:rsidR="0047571F" w:rsidRPr="0047571F" w:rsidRDefault="0047571F" w:rsidP="0047571F">
      <w:pPr>
        <w:adjustRightInd w:val="0"/>
        <w:snapToGrid w:val="0"/>
        <w:spacing w:line="594" w:lineRule="exact"/>
        <w:ind w:firstLineChars="200" w:firstLine="600"/>
        <w:jc w:val="left"/>
        <w:rPr>
          <w:rFonts w:ascii="Times New Roman" w:eastAsia="方正仿宋_GBK" w:hAnsi="Times New Roman" w:cs="Times New Roman"/>
          <w:kern w:val="0"/>
          <w:sz w:val="30"/>
          <w:szCs w:val="30"/>
        </w:rPr>
      </w:pPr>
      <w:r w:rsidRPr="0047571F">
        <w:rPr>
          <w:rFonts w:ascii="Times New Roman" w:eastAsia="方正仿宋_GBK" w:hAnsi="Times New Roman" w:cs="Times New Roman"/>
          <w:kern w:val="0"/>
          <w:sz w:val="30"/>
          <w:szCs w:val="30"/>
        </w:rPr>
        <w:t>5</w:t>
      </w:r>
      <w:r w:rsidRPr="0047571F">
        <w:rPr>
          <w:rFonts w:ascii="Times New Roman" w:eastAsia="方正仿宋_GBK" w:hAnsi="Times New Roman" w:cs="Times New Roman"/>
          <w:kern w:val="0"/>
          <w:sz w:val="30"/>
          <w:szCs w:val="30"/>
        </w:rPr>
        <w:t>、必要的法律依据；</w:t>
      </w:r>
    </w:p>
    <w:p w14:paraId="31F96B0B" w14:textId="77777777" w:rsidR="0047571F" w:rsidRPr="0047571F" w:rsidRDefault="0047571F" w:rsidP="0047571F">
      <w:pPr>
        <w:adjustRightInd w:val="0"/>
        <w:snapToGrid w:val="0"/>
        <w:spacing w:line="594" w:lineRule="exact"/>
        <w:ind w:firstLineChars="200" w:firstLine="600"/>
        <w:jc w:val="left"/>
        <w:rPr>
          <w:rFonts w:ascii="Times New Roman" w:eastAsia="方正仿宋_GBK" w:hAnsi="Times New Roman" w:cs="Times New Roman"/>
          <w:kern w:val="0"/>
          <w:sz w:val="30"/>
          <w:szCs w:val="30"/>
        </w:rPr>
      </w:pPr>
      <w:r w:rsidRPr="0047571F">
        <w:rPr>
          <w:rFonts w:ascii="Times New Roman" w:eastAsia="方正仿宋_GBK" w:hAnsi="Times New Roman" w:cs="Times New Roman"/>
          <w:kern w:val="0"/>
          <w:sz w:val="30"/>
          <w:szCs w:val="30"/>
        </w:rPr>
        <w:t>6</w:t>
      </w:r>
      <w:r w:rsidRPr="0047571F">
        <w:rPr>
          <w:rFonts w:ascii="Times New Roman" w:eastAsia="方正仿宋_GBK" w:hAnsi="Times New Roman" w:cs="Times New Roman"/>
          <w:kern w:val="0"/>
          <w:sz w:val="30"/>
          <w:szCs w:val="30"/>
        </w:rPr>
        <w:t>、提出质疑的日期；</w:t>
      </w:r>
    </w:p>
    <w:p w14:paraId="488C4E33" w14:textId="77777777" w:rsidR="0047571F" w:rsidRPr="0047571F" w:rsidRDefault="0047571F" w:rsidP="0047571F">
      <w:pPr>
        <w:adjustRightInd w:val="0"/>
        <w:snapToGrid w:val="0"/>
        <w:spacing w:line="594" w:lineRule="exact"/>
        <w:ind w:firstLineChars="200" w:firstLine="600"/>
        <w:jc w:val="left"/>
        <w:rPr>
          <w:rFonts w:ascii="Times New Roman" w:eastAsia="方正仿宋_GBK" w:hAnsi="Times New Roman" w:cs="Times New Roman"/>
          <w:kern w:val="0"/>
          <w:sz w:val="30"/>
          <w:szCs w:val="30"/>
        </w:rPr>
      </w:pPr>
      <w:r w:rsidRPr="0047571F">
        <w:rPr>
          <w:rFonts w:ascii="Times New Roman" w:eastAsia="方正仿宋_GBK" w:hAnsi="Times New Roman" w:cs="Times New Roman"/>
          <w:kern w:val="0"/>
          <w:sz w:val="30"/>
          <w:szCs w:val="30"/>
        </w:rPr>
        <w:t>7</w:t>
      </w:r>
      <w:r w:rsidRPr="0047571F">
        <w:rPr>
          <w:rFonts w:ascii="Times New Roman" w:eastAsia="方正仿宋_GBK" w:hAnsi="Times New Roman" w:cs="Times New Roman"/>
          <w:kern w:val="0"/>
          <w:sz w:val="30"/>
          <w:szCs w:val="30"/>
        </w:rPr>
        <w:t>、营业执照（或事业单位法人证书，或个体工商户营业执照或有效的自然人身份证明）复印件；</w:t>
      </w:r>
    </w:p>
    <w:p w14:paraId="49A0E620" w14:textId="77777777" w:rsidR="0047571F" w:rsidRPr="0047571F" w:rsidRDefault="0047571F" w:rsidP="0047571F">
      <w:pPr>
        <w:adjustRightInd w:val="0"/>
        <w:snapToGrid w:val="0"/>
        <w:spacing w:line="594" w:lineRule="exact"/>
        <w:ind w:firstLineChars="200" w:firstLine="600"/>
        <w:jc w:val="left"/>
        <w:rPr>
          <w:rFonts w:ascii="Times New Roman" w:eastAsia="方正仿宋_GBK" w:hAnsi="Times New Roman" w:cs="Times New Roman"/>
          <w:kern w:val="0"/>
          <w:sz w:val="30"/>
          <w:szCs w:val="30"/>
        </w:rPr>
      </w:pPr>
      <w:r w:rsidRPr="0047571F">
        <w:rPr>
          <w:rFonts w:ascii="Times New Roman" w:eastAsia="方正仿宋_GBK" w:hAnsi="Times New Roman" w:cs="Times New Roman"/>
          <w:kern w:val="0"/>
          <w:sz w:val="30"/>
          <w:szCs w:val="30"/>
        </w:rPr>
        <w:t>8</w:t>
      </w:r>
      <w:r w:rsidRPr="0047571F">
        <w:rPr>
          <w:rFonts w:ascii="Times New Roman" w:eastAsia="方正仿宋_GBK" w:hAnsi="Times New Roman" w:cs="Times New Roman"/>
          <w:kern w:val="0"/>
          <w:sz w:val="30"/>
          <w:szCs w:val="30"/>
        </w:rPr>
        <w:t>、法定代表人授权委托书原件、法定代表人身份证复印件和其授权代表的身份证复印件（供应商为自然人的提供自然人身份证复印件）；</w:t>
      </w:r>
    </w:p>
    <w:p w14:paraId="3CA92D2C"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kern w:val="0"/>
          <w:sz w:val="30"/>
          <w:szCs w:val="30"/>
        </w:rPr>
      </w:pPr>
      <w:r w:rsidRPr="0047571F">
        <w:rPr>
          <w:rFonts w:ascii="Times New Roman" w:eastAsia="方正仿宋_GBK" w:hAnsi="Times New Roman" w:cs="Times New Roman"/>
          <w:kern w:val="0"/>
          <w:sz w:val="30"/>
          <w:szCs w:val="30"/>
        </w:rPr>
        <w:t>9</w:t>
      </w:r>
      <w:r w:rsidRPr="0047571F">
        <w:rPr>
          <w:rFonts w:ascii="Times New Roman" w:eastAsia="方正仿宋_GBK" w:hAnsi="Times New Roman" w:cs="Times New Roman"/>
          <w:kern w:val="0"/>
          <w:sz w:val="30"/>
          <w:szCs w:val="30"/>
        </w:rPr>
        <w:t>、供应商为自然人的，质疑</w:t>
      </w:r>
      <w:proofErr w:type="gramStart"/>
      <w:r w:rsidRPr="0047571F">
        <w:rPr>
          <w:rFonts w:ascii="Times New Roman" w:eastAsia="方正仿宋_GBK" w:hAnsi="Times New Roman" w:cs="Times New Roman"/>
          <w:kern w:val="0"/>
          <w:sz w:val="30"/>
          <w:szCs w:val="30"/>
        </w:rPr>
        <w:t>函应当</w:t>
      </w:r>
      <w:proofErr w:type="gramEnd"/>
      <w:r w:rsidRPr="0047571F">
        <w:rPr>
          <w:rFonts w:ascii="Times New Roman" w:eastAsia="方正仿宋_GBK" w:hAnsi="Times New Roman" w:cs="Times New Roman"/>
          <w:kern w:val="0"/>
          <w:sz w:val="30"/>
          <w:szCs w:val="30"/>
        </w:rPr>
        <w:t>由本人签字；供应商为法人或者其他组织的，质疑</w:t>
      </w:r>
      <w:proofErr w:type="gramStart"/>
      <w:r w:rsidRPr="0047571F">
        <w:rPr>
          <w:rFonts w:ascii="Times New Roman" w:eastAsia="方正仿宋_GBK" w:hAnsi="Times New Roman" w:cs="Times New Roman"/>
          <w:kern w:val="0"/>
          <w:sz w:val="30"/>
          <w:szCs w:val="30"/>
        </w:rPr>
        <w:t>函应当</w:t>
      </w:r>
      <w:proofErr w:type="gramEnd"/>
      <w:r w:rsidRPr="0047571F">
        <w:rPr>
          <w:rFonts w:ascii="Times New Roman" w:eastAsia="方正仿宋_GBK" w:hAnsi="Times New Roman" w:cs="Times New Roman"/>
          <w:kern w:val="0"/>
          <w:sz w:val="30"/>
          <w:szCs w:val="30"/>
        </w:rPr>
        <w:t>由法定代表人、主要负责人，或者其授权代表签字或者盖章，并加盖公章。</w:t>
      </w:r>
    </w:p>
    <w:p w14:paraId="4136B8C4"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（五）质疑答复</w:t>
      </w:r>
    </w:p>
    <w:p w14:paraId="6B5B117D" w14:textId="77777777" w:rsidR="0047571F" w:rsidRPr="0047571F" w:rsidRDefault="0047571F" w:rsidP="0047571F">
      <w:pPr>
        <w:snapToGrid w:val="0"/>
        <w:spacing w:line="594" w:lineRule="exact"/>
        <w:ind w:firstLineChars="200" w:firstLine="600"/>
        <w:jc w:val="left"/>
        <w:rPr>
          <w:rFonts w:ascii="Times New Roman" w:eastAsia="方正仿宋_GBK" w:hAnsi="Times New Roman" w:cs="Times New Roman"/>
          <w:sz w:val="30"/>
          <w:szCs w:val="30"/>
        </w:rPr>
      </w:pPr>
      <w:r w:rsidRPr="0047571F">
        <w:rPr>
          <w:rFonts w:ascii="Times New Roman" w:eastAsia="方正仿宋_GBK" w:hAnsi="Times New Roman" w:cs="Times New Roman"/>
          <w:sz w:val="30"/>
          <w:szCs w:val="30"/>
        </w:rPr>
        <w:t>采购人应当在开标前作出答复，并以书面形式通知质疑投标人和其他有关投标人。</w:t>
      </w:r>
    </w:p>
    <w:p w14:paraId="5FC588DA" w14:textId="61583B3B" w:rsidR="0047571F" w:rsidRDefault="0047571F" w:rsidP="005C0FD7">
      <w:pPr>
        <w:autoSpaceDE w:val="0"/>
        <w:autoSpaceDN w:val="0"/>
        <w:adjustRightInd w:val="0"/>
        <w:spacing w:line="594" w:lineRule="exact"/>
        <w:jc w:val="left"/>
        <w:rPr>
          <w:rFonts w:ascii="Times New Roman" w:eastAsia="方正仿宋_GBK" w:hAnsi="Times New Roman" w:cs="Times New Roman"/>
          <w:kern w:val="0"/>
          <w:sz w:val="30"/>
          <w:szCs w:val="30"/>
        </w:rPr>
      </w:pPr>
    </w:p>
    <w:p w14:paraId="10E52525" w14:textId="41CEC6B2" w:rsidR="008C7281" w:rsidRDefault="008C7281" w:rsidP="005C0FD7">
      <w:pPr>
        <w:autoSpaceDE w:val="0"/>
        <w:autoSpaceDN w:val="0"/>
        <w:adjustRightInd w:val="0"/>
        <w:spacing w:line="594" w:lineRule="exact"/>
        <w:jc w:val="left"/>
        <w:rPr>
          <w:rFonts w:ascii="Times New Roman" w:eastAsia="方正仿宋_GBK" w:hAnsi="Times New Roman" w:cs="Times New Roman"/>
          <w:kern w:val="0"/>
          <w:sz w:val="30"/>
          <w:szCs w:val="30"/>
        </w:rPr>
      </w:pPr>
    </w:p>
    <w:p w14:paraId="34A974BB" w14:textId="63EFEA25" w:rsidR="008C7281" w:rsidRDefault="008C7281" w:rsidP="005C0FD7">
      <w:pPr>
        <w:autoSpaceDE w:val="0"/>
        <w:autoSpaceDN w:val="0"/>
        <w:adjustRightInd w:val="0"/>
        <w:spacing w:line="594" w:lineRule="exact"/>
        <w:jc w:val="left"/>
        <w:rPr>
          <w:rFonts w:ascii="Times New Roman" w:eastAsia="方正仿宋_GBK" w:hAnsi="Times New Roman" w:cs="Times New Roman"/>
          <w:kern w:val="0"/>
          <w:sz w:val="30"/>
          <w:szCs w:val="30"/>
        </w:rPr>
      </w:pPr>
    </w:p>
    <w:p w14:paraId="501FB889" w14:textId="6BF75315" w:rsidR="008C7281" w:rsidRDefault="008C7281" w:rsidP="005C0FD7">
      <w:pPr>
        <w:autoSpaceDE w:val="0"/>
        <w:autoSpaceDN w:val="0"/>
        <w:adjustRightInd w:val="0"/>
        <w:spacing w:line="594" w:lineRule="exact"/>
        <w:jc w:val="left"/>
        <w:rPr>
          <w:rFonts w:ascii="Times New Roman" w:eastAsia="方正仿宋_GBK" w:hAnsi="Times New Roman" w:cs="Times New Roman"/>
          <w:kern w:val="0"/>
          <w:sz w:val="30"/>
          <w:szCs w:val="30"/>
        </w:rPr>
      </w:pPr>
    </w:p>
    <w:p w14:paraId="0A3B3B60" w14:textId="0AF5C35D" w:rsidR="00442688" w:rsidRDefault="00442688" w:rsidP="005C0FD7">
      <w:pPr>
        <w:autoSpaceDE w:val="0"/>
        <w:autoSpaceDN w:val="0"/>
        <w:adjustRightInd w:val="0"/>
        <w:spacing w:line="594" w:lineRule="exact"/>
        <w:jc w:val="left"/>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br w:type="page"/>
      </w:r>
    </w:p>
    <w:p w14:paraId="115473E5" w14:textId="77777777" w:rsidR="008C7281" w:rsidRDefault="008C7281" w:rsidP="005C0FD7">
      <w:pPr>
        <w:autoSpaceDE w:val="0"/>
        <w:autoSpaceDN w:val="0"/>
        <w:adjustRightInd w:val="0"/>
        <w:spacing w:line="594" w:lineRule="exact"/>
        <w:jc w:val="left"/>
        <w:rPr>
          <w:rFonts w:ascii="Times New Roman" w:eastAsia="方正仿宋_GBK" w:hAnsi="Times New Roman" w:cs="Times New Roman"/>
          <w:kern w:val="0"/>
          <w:sz w:val="30"/>
          <w:szCs w:val="30"/>
        </w:rPr>
      </w:pPr>
    </w:p>
    <w:p w14:paraId="43F78054" w14:textId="6FEED900" w:rsidR="008C7281" w:rsidRPr="00DD23BA" w:rsidRDefault="00442688" w:rsidP="00442688">
      <w:pPr>
        <w:autoSpaceDE w:val="0"/>
        <w:autoSpaceDN w:val="0"/>
        <w:adjustRightInd w:val="0"/>
        <w:spacing w:line="594" w:lineRule="exact"/>
        <w:ind w:firstLineChars="750" w:firstLine="2711"/>
        <w:jc w:val="left"/>
        <w:rPr>
          <w:rFonts w:ascii="方正小标宋_GBK" w:eastAsia="方正小标宋_GBK" w:hAnsi="Times New Roman" w:cs="Times New Roman"/>
          <w:b/>
          <w:bCs/>
          <w:kern w:val="0"/>
          <w:sz w:val="36"/>
          <w:szCs w:val="36"/>
        </w:rPr>
      </w:pPr>
      <w:r w:rsidRPr="00DD23BA">
        <w:rPr>
          <w:rFonts w:ascii="方正小标宋_GBK" w:eastAsia="方正小标宋_GBK" w:hAnsi="Times New Roman" w:cs="Times New Roman" w:hint="eastAsia"/>
          <w:b/>
          <w:bCs/>
          <w:kern w:val="0"/>
          <w:sz w:val="36"/>
          <w:szCs w:val="36"/>
        </w:rPr>
        <w:t>第四部分    投标文件格式</w:t>
      </w:r>
    </w:p>
    <w:p w14:paraId="24714B39" w14:textId="77777777" w:rsidR="00442688" w:rsidRPr="00FC708D" w:rsidRDefault="00442688" w:rsidP="00442688">
      <w:pPr>
        <w:tabs>
          <w:tab w:val="left" w:pos="3360"/>
        </w:tabs>
        <w:spacing w:line="360" w:lineRule="auto"/>
        <w:rPr>
          <w:rFonts w:ascii="仿宋" w:eastAsia="仿宋" w:hAnsi="仿宋" w:cs="仿宋"/>
          <w:b/>
          <w:sz w:val="28"/>
          <w:szCs w:val="20"/>
        </w:rPr>
      </w:pPr>
      <w:r w:rsidRPr="00FC708D">
        <w:rPr>
          <w:rFonts w:ascii="仿宋" w:eastAsia="仿宋" w:hAnsi="仿宋" w:cs="仿宋" w:hint="eastAsia"/>
          <w:b/>
          <w:sz w:val="28"/>
          <w:szCs w:val="20"/>
        </w:rPr>
        <w:br w:type="page"/>
      </w:r>
      <w:r w:rsidRPr="00FC708D">
        <w:rPr>
          <w:rFonts w:ascii="仿宋" w:eastAsia="仿宋" w:hAnsi="仿宋" w:cs="仿宋" w:hint="eastAsia"/>
          <w:noProof/>
          <w:sz w:val="44"/>
          <w:szCs w:val="20"/>
        </w:rPr>
        <mc:AlternateContent>
          <mc:Choice Requires="wps">
            <w:drawing>
              <wp:anchor distT="0" distB="0" distL="114300" distR="114300" simplePos="0" relativeHeight="251659264" behindDoc="0" locked="0" layoutInCell="1" allowOverlap="1" wp14:anchorId="695A2C19" wp14:editId="435AB60A">
                <wp:simplePos x="0" y="0"/>
                <wp:positionH relativeFrom="column">
                  <wp:posOffset>-57785</wp:posOffset>
                </wp:positionH>
                <wp:positionV relativeFrom="paragraph">
                  <wp:posOffset>233680</wp:posOffset>
                </wp:positionV>
                <wp:extent cx="2156460" cy="70104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156460" cy="701040"/>
                        </a:xfrm>
                        <a:prstGeom prst="rect">
                          <a:avLst/>
                        </a:prstGeom>
                        <a:noFill/>
                        <a:ln w="12700">
                          <a:noFill/>
                        </a:ln>
                        <a:effectLst/>
                      </wps:spPr>
                      <wps:txbx>
                        <w:txbxContent>
                          <w:p w14:paraId="41F59208" w14:textId="77777777" w:rsidR="00E70DA0" w:rsidRDefault="00E70DA0" w:rsidP="00442688">
                            <w:pPr>
                              <w:rPr>
                                <w:b/>
                                <w:bCs/>
                                <w:sz w:val="48"/>
                                <w:szCs w:val="48"/>
                              </w:rPr>
                            </w:pPr>
                            <w:r>
                              <w:rPr>
                                <w:rFonts w:hint="eastAsia"/>
                                <w:b/>
                                <w:bCs/>
                                <w:sz w:val="48"/>
                                <w:szCs w:val="48"/>
                              </w:rPr>
                              <w:t>正本/副本</w:t>
                            </w:r>
                          </w:p>
                        </w:txbxContent>
                      </wps:txbx>
                      <wps:bodyPr rot="0" vert="horz" wrap="square" lIns="91440" tIns="45720" rIns="91440" bIns="45720" anchor="t" anchorCtr="0"/>
                    </wps:wsp>
                  </a:graphicData>
                </a:graphic>
              </wp:anchor>
            </w:drawing>
          </mc:Choice>
          <mc:Fallback>
            <w:pict>
              <v:shapetype w14:anchorId="695A2C19" id="_x0000_t202" coordsize="21600,21600" o:spt="202" path="m,l,21600r21600,l21600,xe">
                <v:stroke joinstyle="miter"/>
                <v:path gradientshapeok="t" o:connecttype="rect"/>
              </v:shapetype>
              <v:shape id="文本框 3" o:spid="_x0000_s1026" type="#_x0000_t202" style="position:absolute;left:0;text-align:left;margin-left:-4.55pt;margin-top:18.4pt;width:169.8pt;height:5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" filled="f" stroked="f" strokeweight="1pt">
                <v:textbox>
                  <w:txbxContent>
                    <w:p w14:paraId="41F59208" w14:textId="77777777" w:rsidR="00E70DA0" w:rsidRDefault="00E70DA0" w:rsidP="00442688">
                      <w:pPr>
                        <w:rPr>
                          <w:b/>
                          <w:bCs/>
                          <w:sz w:val="48"/>
                          <w:szCs w:val="48"/>
                        </w:rPr>
                      </w:pPr>
                      <w:r>
                        <w:rPr>
                          <w:rFonts w:hint="eastAsia"/>
                          <w:b/>
                          <w:bCs/>
                          <w:sz w:val="48"/>
                          <w:szCs w:val="48"/>
                        </w:rPr>
                        <w:t>正本/副本</w:t>
                      </w:r>
                    </w:p>
                  </w:txbxContent>
                </v:textbox>
              </v:shape>
            </w:pict>
          </mc:Fallback>
        </mc:AlternateContent>
      </w:r>
    </w:p>
    <w:p w14:paraId="295F8427" w14:textId="77777777" w:rsidR="00442688" w:rsidRPr="00FC708D" w:rsidRDefault="00442688" w:rsidP="00442688">
      <w:pPr>
        <w:tabs>
          <w:tab w:val="left" w:pos="3360"/>
        </w:tabs>
        <w:spacing w:line="360" w:lineRule="auto"/>
        <w:ind w:firstLine="1040"/>
        <w:rPr>
          <w:rFonts w:ascii="仿宋" w:eastAsia="仿宋" w:hAnsi="仿宋" w:cs="仿宋"/>
          <w:b/>
          <w:sz w:val="52"/>
          <w:szCs w:val="52"/>
        </w:rPr>
      </w:pPr>
    </w:p>
    <w:p w14:paraId="505D99B8" w14:textId="77777777" w:rsidR="00442688" w:rsidRPr="00FC708D" w:rsidRDefault="00442688" w:rsidP="00442688">
      <w:pPr>
        <w:tabs>
          <w:tab w:val="left" w:pos="3360"/>
        </w:tabs>
        <w:spacing w:line="360" w:lineRule="auto"/>
        <w:jc w:val="center"/>
        <w:rPr>
          <w:rFonts w:ascii="仿宋" w:eastAsia="仿宋" w:hAnsi="仿宋" w:cs="仿宋"/>
          <w:b/>
          <w:sz w:val="52"/>
          <w:szCs w:val="52"/>
        </w:rPr>
      </w:pPr>
      <w:bookmarkStart w:id="14" w:name="_Toc8920"/>
      <w:bookmarkStart w:id="15" w:name="_Toc8282"/>
      <w:bookmarkEnd w:id="14"/>
      <w:bookmarkEnd w:id="15"/>
      <w:r w:rsidRPr="00FC708D">
        <w:rPr>
          <w:rFonts w:ascii="仿宋" w:eastAsia="仿宋" w:hAnsi="仿宋" w:cs="仿宋" w:hint="eastAsia"/>
          <w:b/>
          <w:spacing w:val="567"/>
          <w:sz w:val="52"/>
          <w:szCs w:val="52"/>
        </w:rPr>
        <w:t>投标文</w:t>
      </w:r>
      <w:r w:rsidRPr="00FC708D">
        <w:rPr>
          <w:rFonts w:ascii="仿宋" w:eastAsia="仿宋" w:hAnsi="仿宋" w:cs="仿宋" w:hint="eastAsia"/>
          <w:b/>
          <w:sz w:val="52"/>
          <w:szCs w:val="52"/>
        </w:rPr>
        <w:t>件</w:t>
      </w:r>
    </w:p>
    <w:p w14:paraId="31DF019C" w14:textId="77777777" w:rsidR="00442688" w:rsidRPr="00FC708D" w:rsidRDefault="00442688" w:rsidP="00442688">
      <w:pPr>
        <w:tabs>
          <w:tab w:val="left" w:pos="3360"/>
        </w:tabs>
        <w:spacing w:line="360" w:lineRule="auto"/>
        <w:ind w:firstLine="1040"/>
        <w:jc w:val="center"/>
        <w:rPr>
          <w:rFonts w:ascii="仿宋" w:eastAsia="仿宋" w:hAnsi="仿宋" w:cs="仿宋"/>
          <w:b/>
          <w:sz w:val="52"/>
          <w:szCs w:val="52"/>
        </w:rPr>
      </w:pPr>
    </w:p>
    <w:p w14:paraId="534D8860" w14:textId="77777777" w:rsidR="00442688" w:rsidRPr="00FC708D" w:rsidRDefault="00442688" w:rsidP="00442688">
      <w:pPr>
        <w:ind w:firstLine="480"/>
        <w:rPr>
          <w:rFonts w:ascii="仿宋" w:eastAsia="仿宋" w:hAnsi="仿宋" w:cs="仿宋"/>
          <w:b/>
          <w:sz w:val="28"/>
          <w:szCs w:val="20"/>
        </w:rPr>
      </w:pPr>
    </w:p>
    <w:p w14:paraId="6075A862" w14:textId="77777777" w:rsidR="00442688" w:rsidRPr="00FC708D" w:rsidRDefault="00442688" w:rsidP="00442688">
      <w:pPr>
        <w:ind w:firstLine="480"/>
        <w:rPr>
          <w:rFonts w:ascii="仿宋" w:eastAsia="仿宋" w:hAnsi="仿宋" w:cs="仿宋"/>
          <w:b/>
          <w:sz w:val="28"/>
          <w:szCs w:val="20"/>
        </w:rPr>
      </w:pPr>
    </w:p>
    <w:p w14:paraId="1CC9ABD1" w14:textId="77777777" w:rsidR="00442688" w:rsidRPr="00FC708D" w:rsidRDefault="00442688" w:rsidP="00442688">
      <w:pPr>
        <w:ind w:firstLine="480"/>
        <w:rPr>
          <w:rFonts w:ascii="仿宋" w:eastAsia="仿宋" w:hAnsi="仿宋" w:cs="仿宋"/>
          <w:b/>
          <w:sz w:val="28"/>
          <w:szCs w:val="20"/>
        </w:rPr>
      </w:pPr>
    </w:p>
    <w:p w14:paraId="7FD14032" w14:textId="77777777" w:rsidR="00442688" w:rsidRPr="00FC708D" w:rsidRDefault="00442688" w:rsidP="00442688">
      <w:pPr>
        <w:ind w:firstLine="480"/>
        <w:rPr>
          <w:rFonts w:ascii="仿宋" w:eastAsia="仿宋" w:hAnsi="仿宋" w:cs="仿宋"/>
          <w:b/>
          <w:sz w:val="28"/>
          <w:szCs w:val="20"/>
        </w:rPr>
      </w:pPr>
    </w:p>
    <w:p w14:paraId="1998C51D" w14:textId="77777777" w:rsidR="00442688" w:rsidRPr="00FC708D" w:rsidRDefault="00442688" w:rsidP="00442688">
      <w:pPr>
        <w:ind w:firstLine="480"/>
        <w:rPr>
          <w:rFonts w:ascii="仿宋" w:eastAsia="仿宋" w:hAnsi="仿宋" w:cs="仿宋"/>
          <w:b/>
          <w:sz w:val="28"/>
          <w:szCs w:val="20"/>
        </w:rPr>
      </w:pPr>
    </w:p>
    <w:p w14:paraId="14CEA242" w14:textId="77777777" w:rsidR="00442688" w:rsidRPr="00FC708D" w:rsidRDefault="00442688" w:rsidP="00442688">
      <w:pPr>
        <w:ind w:firstLine="480"/>
        <w:rPr>
          <w:rFonts w:ascii="仿宋" w:eastAsia="仿宋" w:hAnsi="仿宋" w:cs="仿宋"/>
          <w:b/>
          <w:sz w:val="28"/>
          <w:szCs w:val="20"/>
        </w:rPr>
      </w:pPr>
    </w:p>
    <w:p w14:paraId="563384B5" w14:textId="77777777" w:rsidR="00442688" w:rsidRPr="00FC708D" w:rsidRDefault="00442688" w:rsidP="00442688">
      <w:pPr>
        <w:snapToGrid w:val="0"/>
        <w:spacing w:line="440" w:lineRule="exact"/>
        <w:ind w:firstLineChars="535" w:firstLine="1719"/>
        <w:rPr>
          <w:rFonts w:ascii="仿宋" w:eastAsia="仿宋" w:hAnsi="仿宋" w:cs="仿宋"/>
          <w:b/>
          <w:sz w:val="32"/>
          <w:szCs w:val="32"/>
        </w:rPr>
      </w:pPr>
    </w:p>
    <w:p w14:paraId="1176FF94" w14:textId="77777777" w:rsidR="00442688" w:rsidRPr="00FC708D" w:rsidRDefault="00442688" w:rsidP="00442688">
      <w:pPr>
        <w:snapToGrid w:val="0"/>
        <w:spacing w:line="440" w:lineRule="exact"/>
        <w:rPr>
          <w:rFonts w:ascii="仿宋" w:eastAsia="仿宋" w:hAnsi="仿宋" w:cs="仿宋"/>
          <w:b/>
          <w:sz w:val="32"/>
          <w:szCs w:val="32"/>
        </w:rPr>
      </w:pPr>
      <w:r w:rsidRPr="00FC708D">
        <w:rPr>
          <w:rFonts w:ascii="仿宋" w:eastAsia="仿宋" w:hAnsi="仿宋" w:cs="仿宋" w:hint="eastAsia"/>
          <w:b/>
          <w:sz w:val="32"/>
          <w:szCs w:val="32"/>
        </w:rPr>
        <w:t>项目编号：</w:t>
      </w:r>
    </w:p>
    <w:p w14:paraId="1D3792DB" w14:textId="77777777" w:rsidR="00442688" w:rsidRPr="00FC708D" w:rsidRDefault="00442688" w:rsidP="00442688">
      <w:pPr>
        <w:snapToGrid w:val="0"/>
        <w:spacing w:line="440" w:lineRule="exact"/>
        <w:rPr>
          <w:rFonts w:ascii="仿宋" w:eastAsia="仿宋" w:hAnsi="仿宋" w:cs="仿宋"/>
          <w:b/>
          <w:sz w:val="32"/>
          <w:szCs w:val="32"/>
        </w:rPr>
      </w:pPr>
      <w:r w:rsidRPr="00FC708D">
        <w:rPr>
          <w:rFonts w:ascii="仿宋" w:eastAsia="仿宋" w:hAnsi="仿宋" w:cs="仿宋" w:hint="eastAsia"/>
          <w:b/>
          <w:sz w:val="32"/>
          <w:szCs w:val="32"/>
        </w:rPr>
        <w:t>项目名称：</w:t>
      </w:r>
    </w:p>
    <w:p w14:paraId="780996F9" w14:textId="77777777" w:rsidR="00442688" w:rsidRPr="00FC708D" w:rsidRDefault="00442688" w:rsidP="00442688">
      <w:pPr>
        <w:snapToGrid w:val="0"/>
        <w:spacing w:line="440" w:lineRule="exact"/>
        <w:rPr>
          <w:rFonts w:ascii="仿宋" w:eastAsia="仿宋" w:hAnsi="仿宋" w:cs="仿宋"/>
          <w:b/>
          <w:sz w:val="32"/>
          <w:szCs w:val="32"/>
        </w:rPr>
      </w:pPr>
    </w:p>
    <w:p w14:paraId="22F1D03C" w14:textId="77777777" w:rsidR="00442688" w:rsidRPr="00FC708D" w:rsidRDefault="00442688" w:rsidP="00442688">
      <w:pPr>
        <w:snapToGrid w:val="0"/>
        <w:spacing w:line="440" w:lineRule="exact"/>
        <w:rPr>
          <w:rFonts w:ascii="仿宋" w:eastAsia="仿宋" w:hAnsi="仿宋" w:cs="仿宋"/>
          <w:b/>
          <w:sz w:val="32"/>
          <w:szCs w:val="32"/>
        </w:rPr>
      </w:pPr>
    </w:p>
    <w:p w14:paraId="31CE585A" w14:textId="77777777" w:rsidR="00442688" w:rsidRPr="00FC708D" w:rsidRDefault="00442688" w:rsidP="00442688">
      <w:pPr>
        <w:snapToGrid w:val="0"/>
        <w:spacing w:line="440" w:lineRule="exact"/>
        <w:rPr>
          <w:rFonts w:ascii="仿宋" w:eastAsia="仿宋" w:hAnsi="仿宋" w:cs="仿宋"/>
          <w:b/>
          <w:sz w:val="32"/>
          <w:szCs w:val="32"/>
        </w:rPr>
      </w:pPr>
      <w:r w:rsidRPr="00FC708D">
        <w:rPr>
          <w:rFonts w:ascii="仿宋" w:eastAsia="仿宋" w:hAnsi="仿宋" w:cs="仿宋" w:hint="eastAsia"/>
          <w:b/>
          <w:sz w:val="32"/>
          <w:szCs w:val="32"/>
        </w:rPr>
        <w:t>投标人名称：</w:t>
      </w:r>
    </w:p>
    <w:p w14:paraId="54204445" w14:textId="77777777" w:rsidR="00442688" w:rsidRPr="00FC708D" w:rsidRDefault="00442688" w:rsidP="00442688">
      <w:pPr>
        <w:snapToGrid w:val="0"/>
        <w:spacing w:line="440" w:lineRule="exact"/>
        <w:rPr>
          <w:rFonts w:ascii="仿宋" w:eastAsia="仿宋" w:hAnsi="仿宋" w:cs="仿宋"/>
          <w:b/>
          <w:sz w:val="32"/>
          <w:szCs w:val="32"/>
        </w:rPr>
      </w:pPr>
      <w:r w:rsidRPr="00FC708D">
        <w:rPr>
          <w:rFonts w:ascii="仿宋" w:eastAsia="仿宋" w:hAnsi="仿宋" w:cs="仿宋" w:hint="eastAsia"/>
          <w:b/>
          <w:sz w:val="32"/>
          <w:szCs w:val="32"/>
        </w:rPr>
        <w:t>投标人地址：</w:t>
      </w:r>
    </w:p>
    <w:p w14:paraId="74E7E128" w14:textId="77777777" w:rsidR="00442688" w:rsidRPr="00FC708D" w:rsidRDefault="00442688" w:rsidP="00442688">
      <w:pPr>
        <w:snapToGrid w:val="0"/>
        <w:spacing w:line="440" w:lineRule="exact"/>
        <w:rPr>
          <w:rFonts w:ascii="仿宋" w:eastAsia="仿宋" w:hAnsi="仿宋" w:cs="仿宋"/>
          <w:b/>
          <w:sz w:val="32"/>
          <w:szCs w:val="32"/>
        </w:rPr>
      </w:pPr>
    </w:p>
    <w:p w14:paraId="7EB5B06A" w14:textId="77777777" w:rsidR="00442688" w:rsidRPr="00FC708D" w:rsidRDefault="00442688" w:rsidP="00442688">
      <w:pPr>
        <w:snapToGrid w:val="0"/>
        <w:spacing w:line="440" w:lineRule="exact"/>
        <w:rPr>
          <w:rFonts w:ascii="仿宋" w:eastAsia="仿宋" w:hAnsi="仿宋" w:cs="仿宋"/>
          <w:b/>
          <w:sz w:val="32"/>
          <w:szCs w:val="32"/>
        </w:rPr>
      </w:pPr>
    </w:p>
    <w:p w14:paraId="1B3DE080" w14:textId="77777777" w:rsidR="00442688" w:rsidRPr="00FC708D" w:rsidRDefault="00442688" w:rsidP="00442688">
      <w:pPr>
        <w:snapToGrid w:val="0"/>
        <w:spacing w:line="440" w:lineRule="exact"/>
        <w:rPr>
          <w:rFonts w:ascii="仿宋" w:eastAsia="仿宋" w:hAnsi="仿宋" w:cs="仿宋"/>
          <w:b/>
          <w:sz w:val="32"/>
          <w:szCs w:val="32"/>
        </w:rPr>
      </w:pPr>
    </w:p>
    <w:p w14:paraId="2FDA4A12" w14:textId="77777777" w:rsidR="00442688" w:rsidRPr="00FC708D" w:rsidRDefault="00442688" w:rsidP="00442688">
      <w:pPr>
        <w:snapToGrid w:val="0"/>
        <w:spacing w:line="440" w:lineRule="exact"/>
        <w:rPr>
          <w:rFonts w:ascii="仿宋" w:eastAsia="仿宋" w:hAnsi="仿宋" w:cs="仿宋"/>
          <w:b/>
          <w:sz w:val="32"/>
          <w:szCs w:val="32"/>
        </w:rPr>
      </w:pPr>
    </w:p>
    <w:p w14:paraId="64585786" w14:textId="77777777" w:rsidR="00442688" w:rsidRPr="00FC708D" w:rsidRDefault="00442688" w:rsidP="00442688">
      <w:pPr>
        <w:snapToGrid w:val="0"/>
        <w:spacing w:line="440" w:lineRule="exact"/>
        <w:rPr>
          <w:rFonts w:ascii="仿宋" w:eastAsia="仿宋" w:hAnsi="仿宋" w:cs="仿宋"/>
          <w:b/>
          <w:sz w:val="32"/>
          <w:szCs w:val="32"/>
        </w:rPr>
      </w:pPr>
    </w:p>
    <w:p w14:paraId="2C22985B" w14:textId="77777777" w:rsidR="00442688" w:rsidRPr="00FC708D" w:rsidRDefault="00442688" w:rsidP="00442688">
      <w:pPr>
        <w:snapToGrid w:val="0"/>
        <w:spacing w:line="440" w:lineRule="exact"/>
        <w:ind w:leftChars="200" w:left="420"/>
        <w:rPr>
          <w:rFonts w:ascii="仿宋" w:eastAsia="仿宋" w:hAnsi="仿宋" w:cs="仿宋"/>
          <w:b/>
          <w:sz w:val="24"/>
          <w:szCs w:val="24"/>
        </w:rPr>
      </w:pPr>
      <w:r w:rsidRPr="00FC708D">
        <w:rPr>
          <w:rFonts w:ascii="仿宋" w:eastAsia="仿宋" w:hAnsi="仿宋" w:cs="仿宋" w:hint="eastAsia"/>
          <w:b/>
          <w:sz w:val="32"/>
          <w:szCs w:val="32"/>
        </w:rPr>
        <w:t>日期：</w:t>
      </w:r>
      <w:r w:rsidRPr="00FC708D">
        <w:rPr>
          <w:rFonts w:ascii="仿宋" w:eastAsia="仿宋" w:hAnsi="仿宋" w:cs="仿宋" w:hint="eastAsia"/>
          <w:b/>
          <w:sz w:val="32"/>
          <w:szCs w:val="32"/>
        </w:rPr>
        <w:br w:type="page"/>
      </w:r>
      <w:r w:rsidRPr="00FC708D">
        <w:rPr>
          <w:rFonts w:ascii="仿宋" w:eastAsia="仿宋" w:hAnsi="仿宋" w:cs="仿宋" w:hint="eastAsia"/>
          <w:b/>
          <w:sz w:val="24"/>
          <w:szCs w:val="24"/>
        </w:rPr>
        <w:lastRenderedPageBreak/>
        <w:t>一、经济文件</w:t>
      </w:r>
    </w:p>
    <w:p w14:paraId="463BAB62"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（一）开标一览表</w:t>
      </w:r>
    </w:p>
    <w:p w14:paraId="7A2A9DA6" w14:textId="77777777" w:rsidR="00442688" w:rsidRPr="00FC708D" w:rsidRDefault="00442688" w:rsidP="00442688">
      <w:pPr>
        <w:snapToGrid w:val="0"/>
        <w:spacing w:line="440" w:lineRule="exact"/>
        <w:ind w:firstLineChars="200" w:firstLine="482"/>
        <w:rPr>
          <w:rFonts w:ascii="仿宋" w:eastAsia="仿宋" w:hAnsi="仿宋" w:cs="仿宋"/>
          <w:b/>
          <w:sz w:val="24"/>
          <w:szCs w:val="24"/>
        </w:rPr>
      </w:pPr>
      <w:r w:rsidRPr="00FC708D">
        <w:rPr>
          <w:rFonts w:ascii="仿宋" w:eastAsia="仿宋" w:hAnsi="仿宋" w:cs="仿宋" w:hint="eastAsia"/>
          <w:b/>
          <w:sz w:val="24"/>
          <w:szCs w:val="24"/>
        </w:rPr>
        <w:t>二、资格文件</w:t>
      </w:r>
    </w:p>
    <w:p w14:paraId="4FEEDB58"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（一）营业执照（副本）或事业单位法人证书（副本）复印件</w:t>
      </w:r>
    </w:p>
    <w:p w14:paraId="1961AA7E"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（二）法定代表人身份证明书（格式）</w:t>
      </w:r>
    </w:p>
    <w:p w14:paraId="52D67059"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（三）法定代表人授权委托书（格式）</w:t>
      </w:r>
    </w:p>
    <w:p w14:paraId="07A0F89A" w14:textId="628CA835"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（四）提供202</w:t>
      </w:r>
      <w:r>
        <w:rPr>
          <w:rFonts w:ascii="仿宋" w:eastAsia="仿宋" w:hAnsi="仿宋" w:cs="仿宋"/>
          <w:sz w:val="24"/>
          <w:szCs w:val="24"/>
        </w:rPr>
        <w:t>3</w:t>
      </w:r>
      <w:r w:rsidRPr="00FC708D">
        <w:rPr>
          <w:rFonts w:ascii="仿宋" w:eastAsia="仿宋" w:hAnsi="仿宋" w:cs="仿宋" w:hint="eastAsia"/>
          <w:sz w:val="24"/>
          <w:szCs w:val="24"/>
        </w:rPr>
        <w:t>年度财务状况报告原件的复印件，提供投标人</w:t>
      </w:r>
      <w:proofErr w:type="gramStart"/>
      <w:r w:rsidRPr="00FC708D">
        <w:rPr>
          <w:rFonts w:ascii="仿宋" w:eastAsia="仿宋" w:hAnsi="仿宋" w:cs="仿宋" w:hint="eastAsia"/>
          <w:sz w:val="24"/>
          <w:szCs w:val="24"/>
        </w:rPr>
        <w:t>社保证明</w:t>
      </w:r>
      <w:proofErr w:type="gramEnd"/>
      <w:r w:rsidRPr="00FC708D">
        <w:rPr>
          <w:rFonts w:ascii="仿宋" w:eastAsia="仿宋" w:hAnsi="仿宋" w:cs="仿宋" w:hint="eastAsia"/>
          <w:sz w:val="24"/>
          <w:szCs w:val="24"/>
        </w:rPr>
        <w:t xml:space="preserve">。（本年度新成立公司提供投标截止时间前一个月财务状况报告原件的复印件） </w:t>
      </w:r>
    </w:p>
    <w:p w14:paraId="456DDF7F"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（五）基本资格条件承诺函（格式）</w:t>
      </w:r>
    </w:p>
    <w:p w14:paraId="2323E3C7"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（六）特定资格条件证书或证明文件</w:t>
      </w:r>
    </w:p>
    <w:p w14:paraId="32E61E90" w14:textId="77777777" w:rsidR="00442688" w:rsidRPr="00FC708D" w:rsidRDefault="00442688" w:rsidP="00442688">
      <w:pPr>
        <w:snapToGrid w:val="0"/>
        <w:spacing w:line="440" w:lineRule="exact"/>
        <w:ind w:firstLineChars="200" w:firstLine="482"/>
        <w:rPr>
          <w:rFonts w:ascii="仿宋" w:eastAsia="仿宋" w:hAnsi="仿宋" w:cs="仿宋"/>
          <w:b/>
          <w:sz w:val="24"/>
          <w:szCs w:val="24"/>
        </w:rPr>
      </w:pPr>
      <w:r w:rsidRPr="00FC708D">
        <w:rPr>
          <w:rFonts w:ascii="仿宋" w:eastAsia="仿宋" w:hAnsi="仿宋" w:cs="仿宋" w:hint="eastAsia"/>
          <w:b/>
          <w:sz w:val="24"/>
          <w:szCs w:val="24"/>
        </w:rPr>
        <w:t>三、技术文件</w:t>
      </w:r>
    </w:p>
    <w:p w14:paraId="412F48EA"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（一）技术条款差异表</w:t>
      </w:r>
    </w:p>
    <w:p w14:paraId="4E0D013D" w14:textId="77777777" w:rsidR="00442688" w:rsidRPr="00FC708D" w:rsidRDefault="00442688" w:rsidP="00442688">
      <w:pPr>
        <w:snapToGrid w:val="0"/>
        <w:spacing w:line="40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（二）得分证明材料（如有）</w:t>
      </w:r>
    </w:p>
    <w:p w14:paraId="63F55EE5" w14:textId="77777777" w:rsidR="00442688" w:rsidRPr="00FC708D" w:rsidRDefault="00442688" w:rsidP="00442688">
      <w:pPr>
        <w:snapToGrid w:val="0"/>
        <w:spacing w:line="440" w:lineRule="exact"/>
        <w:ind w:firstLineChars="200" w:firstLine="482"/>
        <w:rPr>
          <w:rFonts w:ascii="仿宋" w:eastAsia="仿宋" w:hAnsi="仿宋" w:cs="仿宋"/>
          <w:b/>
          <w:sz w:val="24"/>
          <w:szCs w:val="24"/>
        </w:rPr>
      </w:pPr>
      <w:r w:rsidRPr="00FC708D">
        <w:rPr>
          <w:rFonts w:ascii="仿宋" w:eastAsia="仿宋" w:hAnsi="仿宋" w:cs="仿宋" w:hint="eastAsia"/>
          <w:b/>
          <w:sz w:val="24"/>
          <w:szCs w:val="24"/>
        </w:rPr>
        <w:t>四、商务文件</w:t>
      </w:r>
    </w:p>
    <w:p w14:paraId="574659F2"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（一）投标函（格式）</w:t>
      </w:r>
    </w:p>
    <w:p w14:paraId="40F58230"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（二）商务条款差异表</w:t>
      </w:r>
    </w:p>
    <w:p w14:paraId="25904D25" w14:textId="77777777" w:rsidR="00442688" w:rsidRPr="00FC708D" w:rsidRDefault="00442688" w:rsidP="00442688">
      <w:pPr>
        <w:snapToGrid w:val="0"/>
        <w:spacing w:line="400" w:lineRule="exact"/>
        <w:ind w:firstLineChars="200" w:firstLine="480"/>
        <w:rPr>
          <w:rFonts w:ascii="仿宋" w:eastAsia="仿宋" w:hAnsi="仿宋" w:cs="仿宋"/>
          <w:sz w:val="24"/>
          <w:szCs w:val="20"/>
        </w:rPr>
      </w:pPr>
      <w:r w:rsidRPr="00FC708D">
        <w:rPr>
          <w:rFonts w:ascii="仿宋" w:eastAsia="仿宋" w:hAnsi="仿宋" w:cs="仿宋" w:hint="eastAsia"/>
          <w:sz w:val="24"/>
          <w:szCs w:val="24"/>
        </w:rPr>
        <w:t>（三）</w:t>
      </w:r>
      <w:r w:rsidRPr="00FC708D">
        <w:rPr>
          <w:rFonts w:ascii="仿宋" w:eastAsia="仿宋" w:hAnsi="仿宋" w:cs="仿宋" w:hint="eastAsia"/>
          <w:sz w:val="24"/>
          <w:szCs w:val="20"/>
        </w:rPr>
        <w:t>得分证明材料（如有）</w:t>
      </w:r>
    </w:p>
    <w:p w14:paraId="2BEC58E3" w14:textId="77777777" w:rsidR="00442688" w:rsidRPr="00FC708D" w:rsidRDefault="00442688" w:rsidP="00442688">
      <w:pPr>
        <w:tabs>
          <w:tab w:val="left" w:pos="2355"/>
        </w:tabs>
        <w:snapToGrid w:val="0"/>
        <w:spacing w:line="400" w:lineRule="exact"/>
        <w:ind w:firstLineChars="200" w:firstLine="482"/>
        <w:rPr>
          <w:rFonts w:ascii="仿宋" w:eastAsia="仿宋" w:hAnsi="仿宋" w:cs="仿宋"/>
          <w:b/>
          <w:sz w:val="24"/>
          <w:szCs w:val="24"/>
        </w:rPr>
      </w:pPr>
      <w:r w:rsidRPr="00FC708D">
        <w:rPr>
          <w:rFonts w:ascii="仿宋" w:eastAsia="仿宋" w:hAnsi="仿宋" w:cs="仿宋" w:hint="eastAsia"/>
          <w:b/>
          <w:sz w:val="24"/>
          <w:szCs w:val="24"/>
        </w:rPr>
        <w:t>五、其他</w:t>
      </w:r>
    </w:p>
    <w:p w14:paraId="251ACB24" w14:textId="77777777" w:rsidR="00442688" w:rsidRPr="00FC708D" w:rsidRDefault="00442688" w:rsidP="00442688">
      <w:pPr>
        <w:tabs>
          <w:tab w:val="left" w:pos="6300"/>
        </w:tabs>
        <w:snapToGrid w:val="0"/>
        <w:spacing w:line="500" w:lineRule="exact"/>
        <w:ind w:firstLineChars="200" w:firstLine="480"/>
        <w:jc w:val="left"/>
        <w:rPr>
          <w:rFonts w:ascii="仿宋" w:eastAsia="仿宋" w:hAnsi="仿宋" w:cs="仿宋"/>
          <w:sz w:val="24"/>
          <w:szCs w:val="24"/>
        </w:rPr>
      </w:pPr>
      <w:r w:rsidRPr="00FC708D">
        <w:rPr>
          <w:rFonts w:ascii="仿宋" w:eastAsia="仿宋" w:hAnsi="仿宋" w:cs="仿宋" w:hint="eastAsia"/>
          <w:sz w:val="24"/>
          <w:szCs w:val="24"/>
        </w:rPr>
        <w:t>（一）投标保证金缴纳情况证明文件</w:t>
      </w:r>
    </w:p>
    <w:p w14:paraId="0FEFF348"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t>（二）其他与项目有关的资料（自附）</w:t>
      </w:r>
    </w:p>
    <w:p w14:paraId="0354C469" w14:textId="77777777" w:rsidR="00442688" w:rsidRPr="00FC708D" w:rsidRDefault="00442688" w:rsidP="00442688">
      <w:pPr>
        <w:keepNext/>
        <w:keepLines/>
        <w:pageBreakBefore/>
        <w:spacing w:before="260" w:after="260" w:line="500" w:lineRule="exact"/>
        <w:ind w:firstLine="640"/>
        <w:outlineLvl w:val="1"/>
        <w:rPr>
          <w:rFonts w:ascii="仿宋" w:eastAsia="仿宋" w:hAnsi="仿宋" w:cs="仿宋"/>
          <w:bCs/>
          <w:sz w:val="30"/>
          <w:szCs w:val="28"/>
        </w:rPr>
      </w:pPr>
      <w:bookmarkStart w:id="16" w:name="_Toc28903"/>
      <w:bookmarkStart w:id="17" w:name="_Toc492721037"/>
      <w:bookmarkStart w:id="18" w:name="_Toc429584884"/>
      <w:bookmarkEnd w:id="16"/>
      <w:bookmarkEnd w:id="17"/>
      <w:bookmarkEnd w:id="18"/>
      <w:r w:rsidRPr="00FC708D">
        <w:rPr>
          <w:rFonts w:ascii="仿宋" w:eastAsia="仿宋" w:hAnsi="仿宋" w:cs="仿宋" w:hint="eastAsia"/>
          <w:b/>
          <w:bCs/>
          <w:sz w:val="30"/>
          <w:szCs w:val="28"/>
        </w:rPr>
        <w:lastRenderedPageBreak/>
        <w:t>一、经济文件</w:t>
      </w:r>
    </w:p>
    <w:p w14:paraId="65FFACE9" w14:textId="77777777" w:rsidR="00442688" w:rsidRPr="00FC708D" w:rsidRDefault="00442688" w:rsidP="00442688">
      <w:pPr>
        <w:snapToGrid w:val="0"/>
        <w:spacing w:line="500" w:lineRule="exact"/>
        <w:jc w:val="center"/>
        <w:rPr>
          <w:rFonts w:ascii="仿宋" w:eastAsia="仿宋" w:hAnsi="仿宋" w:cs="仿宋"/>
          <w:sz w:val="28"/>
          <w:szCs w:val="36"/>
        </w:rPr>
      </w:pPr>
      <w:r w:rsidRPr="00FC708D">
        <w:rPr>
          <w:rFonts w:ascii="仿宋" w:eastAsia="仿宋" w:hAnsi="仿宋" w:cs="仿宋" w:hint="eastAsia"/>
          <w:sz w:val="28"/>
          <w:szCs w:val="36"/>
        </w:rPr>
        <w:t>（一）开标一览表</w:t>
      </w:r>
    </w:p>
    <w:p w14:paraId="1C994C67" w14:textId="77777777" w:rsidR="00442688" w:rsidRPr="00FC708D" w:rsidRDefault="00442688" w:rsidP="00442688">
      <w:pPr>
        <w:spacing w:line="500" w:lineRule="exact"/>
        <w:ind w:firstLineChars="100" w:firstLine="240"/>
        <w:rPr>
          <w:rFonts w:ascii="仿宋" w:eastAsia="仿宋" w:hAnsi="仿宋" w:cs="仿宋"/>
          <w:sz w:val="24"/>
          <w:szCs w:val="28"/>
        </w:rPr>
      </w:pPr>
      <w:r w:rsidRPr="00FC708D">
        <w:rPr>
          <w:rFonts w:ascii="仿宋" w:eastAsia="仿宋" w:hAnsi="仿宋" w:cs="仿宋" w:hint="eastAsia"/>
          <w:sz w:val="24"/>
          <w:szCs w:val="28"/>
        </w:rPr>
        <w:t>招标项目名称：</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1985"/>
        <w:gridCol w:w="1559"/>
        <w:gridCol w:w="1276"/>
      </w:tblGrid>
      <w:tr w:rsidR="00442688" w:rsidRPr="00FC708D" w14:paraId="60972AB2" w14:textId="77777777" w:rsidTr="00B21A11">
        <w:trPr>
          <w:cantSplit/>
          <w:trHeight w:val="800"/>
        </w:trPr>
        <w:tc>
          <w:tcPr>
            <w:tcW w:w="1271" w:type="dxa"/>
            <w:vAlign w:val="center"/>
          </w:tcPr>
          <w:p w14:paraId="4014C929" w14:textId="77777777" w:rsidR="00442688" w:rsidRPr="00FC708D" w:rsidRDefault="00442688" w:rsidP="00B21A11">
            <w:pPr>
              <w:jc w:val="center"/>
              <w:rPr>
                <w:rFonts w:ascii="仿宋" w:eastAsia="仿宋" w:hAnsi="仿宋" w:cs="仿宋"/>
                <w:szCs w:val="28"/>
              </w:rPr>
            </w:pPr>
            <w:r w:rsidRPr="00FC708D">
              <w:rPr>
                <w:rFonts w:ascii="仿宋" w:eastAsia="仿宋" w:hAnsi="仿宋" w:cs="仿宋" w:hint="eastAsia"/>
                <w:szCs w:val="28"/>
              </w:rPr>
              <w:t>投标人名称</w:t>
            </w:r>
          </w:p>
        </w:tc>
        <w:tc>
          <w:tcPr>
            <w:tcW w:w="6946" w:type="dxa"/>
            <w:gridSpan w:val="4"/>
            <w:vAlign w:val="center"/>
          </w:tcPr>
          <w:p w14:paraId="7875F724" w14:textId="77777777" w:rsidR="00442688" w:rsidRPr="00FC708D" w:rsidRDefault="00442688" w:rsidP="00B21A11">
            <w:pPr>
              <w:jc w:val="center"/>
              <w:rPr>
                <w:rFonts w:ascii="仿宋" w:eastAsia="仿宋" w:hAnsi="仿宋" w:cs="仿宋"/>
                <w:szCs w:val="28"/>
              </w:rPr>
            </w:pPr>
          </w:p>
        </w:tc>
      </w:tr>
      <w:tr w:rsidR="00442688" w:rsidRPr="00FC708D" w14:paraId="6F488A8F" w14:textId="77777777" w:rsidTr="00B21A11">
        <w:trPr>
          <w:cantSplit/>
          <w:trHeight w:val="619"/>
        </w:trPr>
        <w:tc>
          <w:tcPr>
            <w:tcW w:w="1271" w:type="dxa"/>
            <w:vAlign w:val="center"/>
          </w:tcPr>
          <w:p w14:paraId="224DCA01" w14:textId="77777777" w:rsidR="00442688" w:rsidRPr="00FC708D" w:rsidRDefault="00442688" w:rsidP="00B21A11">
            <w:pPr>
              <w:jc w:val="center"/>
              <w:rPr>
                <w:rFonts w:ascii="仿宋" w:eastAsia="仿宋" w:hAnsi="仿宋" w:cs="仿宋"/>
                <w:szCs w:val="28"/>
              </w:rPr>
            </w:pPr>
            <w:r w:rsidRPr="00FC708D">
              <w:rPr>
                <w:rFonts w:ascii="仿宋" w:eastAsia="仿宋" w:hAnsi="仿宋" w:cs="仿宋" w:hint="eastAsia"/>
                <w:szCs w:val="28"/>
              </w:rPr>
              <w:t>序号</w:t>
            </w:r>
          </w:p>
        </w:tc>
        <w:tc>
          <w:tcPr>
            <w:tcW w:w="2126" w:type="dxa"/>
            <w:vAlign w:val="center"/>
          </w:tcPr>
          <w:p w14:paraId="1D4B4BF3" w14:textId="77777777" w:rsidR="00442688" w:rsidRPr="00FC708D" w:rsidRDefault="00442688" w:rsidP="00B21A11">
            <w:pPr>
              <w:jc w:val="center"/>
              <w:rPr>
                <w:rFonts w:ascii="仿宋" w:eastAsia="仿宋" w:hAnsi="仿宋" w:cs="仿宋"/>
                <w:szCs w:val="28"/>
              </w:rPr>
            </w:pPr>
            <w:r w:rsidRPr="00FC708D">
              <w:rPr>
                <w:rFonts w:ascii="仿宋" w:eastAsia="仿宋" w:hAnsi="仿宋" w:cs="仿宋" w:hint="eastAsia"/>
                <w:szCs w:val="28"/>
              </w:rPr>
              <w:t>项目名称</w:t>
            </w:r>
          </w:p>
        </w:tc>
        <w:tc>
          <w:tcPr>
            <w:tcW w:w="1985" w:type="dxa"/>
            <w:vAlign w:val="center"/>
          </w:tcPr>
          <w:p w14:paraId="6CAD7CF8" w14:textId="4F4CDA76" w:rsidR="00442688" w:rsidRPr="00FC708D" w:rsidRDefault="00DD23BA" w:rsidP="00B21A11">
            <w:pPr>
              <w:snapToGrid w:val="0"/>
              <w:jc w:val="center"/>
              <w:rPr>
                <w:rFonts w:ascii="仿宋" w:eastAsia="仿宋" w:hAnsi="仿宋" w:cs="仿宋"/>
                <w:szCs w:val="28"/>
              </w:rPr>
            </w:pPr>
            <w:r>
              <w:rPr>
                <w:rFonts w:ascii="仿宋" w:eastAsia="仿宋" w:hAnsi="仿宋" w:cs="仿宋" w:hint="eastAsia"/>
                <w:szCs w:val="28"/>
              </w:rPr>
              <w:t>报价承诺</w:t>
            </w:r>
          </w:p>
        </w:tc>
        <w:tc>
          <w:tcPr>
            <w:tcW w:w="1559" w:type="dxa"/>
            <w:vAlign w:val="center"/>
          </w:tcPr>
          <w:p w14:paraId="56A0322D" w14:textId="77777777" w:rsidR="00442688" w:rsidRPr="00FC708D" w:rsidRDefault="00442688" w:rsidP="00B21A11">
            <w:pPr>
              <w:jc w:val="center"/>
              <w:rPr>
                <w:rFonts w:ascii="仿宋" w:eastAsia="仿宋" w:hAnsi="仿宋" w:cs="仿宋"/>
                <w:szCs w:val="28"/>
              </w:rPr>
            </w:pPr>
            <w:r w:rsidRPr="00FC708D">
              <w:rPr>
                <w:rFonts w:ascii="仿宋" w:eastAsia="仿宋" w:hAnsi="仿宋" w:cs="仿宋" w:hint="eastAsia"/>
                <w:szCs w:val="28"/>
              </w:rPr>
              <w:t>服务期限</w:t>
            </w:r>
          </w:p>
        </w:tc>
        <w:tc>
          <w:tcPr>
            <w:tcW w:w="1276" w:type="dxa"/>
            <w:vAlign w:val="center"/>
          </w:tcPr>
          <w:p w14:paraId="5AB1BA65" w14:textId="77777777" w:rsidR="00442688" w:rsidRPr="00FC708D" w:rsidRDefault="00442688" w:rsidP="00B21A11">
            <w:pPr>
              <w:jc w:val="center"/>
              <w:rPr>
                <w:rFonts w:ascii="仿宋" w:eastAsia="仿宋" w:hAnsi="仿宋" w:cs="仿宋"/>
                <w:szCs w:val="28"/>
              </w:rPr>
            </w:pPr>
            <w:r w:rsidRPr="00FC708D">
              <w:rPr>
                <w:rFonts w:ascii="仿宋" w:eastAsia="仿宋" w:hAnsi="仿宋" w:cs="仿宋" w:hint="eastAsia"/>
                <w:szCs w:val="28"/>
              </w:rPr>
              <w:t>服务地点</w:t>
            </w:r>
          </w:p>
        </w:tc>
      </w:tr>
      <w:tr w:rsidR="00442688" w:rsidRPr="00FC708D" w14:paraId="75B482B5" w14:textId="77777777" w:rsidTr="00B21A11">
        <w:trPr>
          <w:cantSplit/>
          <w:trHeight w:val="1010"/>
        </w:trPr>
        <w:tc>
          <w:tcPr>
            <w:tcW w:w="1271" w:type="dxa"/>
            <w:vAlign w:val="center"/>
          </w:tcPr>
          <w:p w14:paraId="4CF86FEF" w14:textId="77777777" w:rsidR="00442688" w:rsidRPr="00FC708D" w:rsidRDefault="00442688" w:rsidP="00B21A11">
            <w:pPr>
              <w:spacing w:line="500" w:lineRule="exact"/>
              <w:jc w:val="center"/>
              <w:rPr>
                <w:rFonts w:ascii="仿宋" w:eastAsia="仿宋" w:hAnsi="仿宋" w:cs="仿宋"/>
                <w:szCs w:val="28"/>
              </w:rPr>
            </w:pPr>
          </w:p>
        </w:tc>
        <w:tc>
          <w:tcPr>
            <w:tcW w:w="2126" w:type="dxa"/>
          </w:tcPr>
          <w:p w14:paraId="71EAF186" w14:textId="77777777" w:rsidR="00442688" w:rsidRPr="00FC708D" w:rsidRDefault="00442688" w:rsidP="00B21A11">
            <w:pPr>
              <w:spacing w:line="500" w:lineRule="exact"/>
              <w:rPr>
                <w:rFonts w:ascii="仿宋" w:eastAsia="仿宋" w:hAnsi="仿宋" w:cs="仿宋"/>
                <w:szCs w:val="28"/>
              </w:rPr>
            </w:pPr>
          </w:p>
        </w:tc>
        <w:tc>
          <w:tcPr>
            <w:tcW w:w="1985" w:type="dxa"/>
          </w:tcPr>
          <w:p w14:paraId="5D408961" w14:textId="77777777" w:rsidR="00442688" w:rsidRPr="00FC708D" w:rsidRDefault="00442688" w:rsidP="00B21A11">
            <w:pPr>
              <w:spacing w:line="500" w:lineRule="exact"/>
              <w:rPr>
                <w:rFonts w:ascii="仿宋" w:eastAsia="仿宋" w:hAnsi="仿宋" w:cs="仿宋"/>
                <w:szCs w:val="28"/>
              </w:rPr>
            </w:pPr>
          </w:p>
        </w:tc>
        <w:tc>
          <w:tcPr>
            <w:tcW w:w="1559" w:type="dxa"/>
          </w:tcPr>
          <w:p w14:paraId="0FE33711" w14:textId="77777777" w:rsidR="00442688" w:rsidRPr="00FC708D" w:rsidRDefault="00442688" w:rsidP="00B21A11">
            <w:pPr>
              <w:spacing w:line="500" w:lineRule="exact"/>
              <w:rPr>
                <w:rFonts w:ascii="仿宋" w:eastAsia="仿宋" w:hAnsi="仿宋" w:cs="仿宋"/>
                <w:szCs w:val="28"/>
              </w:rPr>
            </w:pPr>
          </w:p>
        </w:tc>
        <w:tc>
          <w:tcPr>
            <w:tcW w:w="1276" w:type="dxa"/>
          </w:tcPr>
          <w:p w14:paraId="1AC43F13" w14:textId="77777777" w:rsidR="00442688" w:rsidRPr="00FC708D" w:rsidRDefault="00442688" w:rsidP="00B21A11">
            <w:pPr>
              <w:spacing w:line="500" w:lineRule="exact"/>
              <w:rPr>
                <w:rFonts w:ascii="仿宋" w:eastAsia="仿宋" w:hAnsi="仿宋" w:cs="仿宋"/>
                <w:szCs w:val="28"/>
              </w:rPr>
            </w:pPr>
          </w:p>
        </w:tc>
      </w:tr>
      <w:tr w:rsidR="00442688" w:rsidRPr="00FC708D" w14:paraId="37D7406B" w14:textId="77777777" w:rsidTr="00B21A11">
        <w:trPr>
          <w:cantSplit/>
          <w:trHeight w:val="738"/>
        </w:trPr>
        <w:tc>
          <w:tcPr>
            <w:tcW w:w="8217" w:type="dxa"/>
            <w:gridSpan w:val="5"/>
            <w:tcBorders>
              <w:bottom w:val="single" w:sz="4" w:space="0" w:color="auto"/>
            </w:tcBorders>
            <w:vAlign w:val="center"/>
          </w:tcPr>
          <w:p w14:paraId="0F688587" w14:textId="77777777" w:rsidR="00442688" w:rsidRPr="00FC708D" w:rsidRDefault="00442688" w:rsidP="00B21A11">
            <w:pPr>
              <w:spacing w:line="560" w:lineRule="exact"/>
              <w:rPr>
                <w:rFonts w:ascii="仿宋" w:eastAsia="仿宋" w:hAnsi="仿宋" w:cs="仿宋"/>
                <w:szCs w:val="28"/>
              </w:rPr>
            </w:pPr>
            <w:r w:rsidRPr="00FC708D">
              <w:rPr>
                <w:rFonts w:ascii="仿宋" w:eastAsia="仿宋" w:hAnsi="仿宋" w:cs="仿宋" w:hint="eastAsia"/>
                <w:szCs w:val="28"/>
              </w:rPr>
              <w:t xml:space="preserve">（大写）：        </w:t>
            </w:r>
          </w:p>
        </w:tc>
      </w:tr>
      <w:tr w:rsidR="00442688" w:rsidRPr="00FC708D" w14:paraId="404293FD" w14:textId="77777777" w:rsidTr="00B21A11">
        <w:trPr>
          <w:cantSplit/>
          <w:trHeight w:val="750"/>
        </w:trPr>
        <w:tc>
          <w:tcPr>
            <w:tcW w:w="8217" w:type="dxa"/>
            <w:gridSpan w:val="5"/>
            <w:vAlign w:val="center"/>
          </w:tcPr>
          <w:p w14:paraId="57CF216F" w14:textId="77777777" w:rsidR="00442688" w:rsidRPr="00FC708D" w:rsidRDefault="00442688" w:rsidP="00B21A11">
            <w:pPr>
              <w:spacing w:line="500" w:lineRule="exact"/>
              <w:rPr>
                <w:rFonts w:ascii="仿宋" w:eastAsia="仿宋" w:hAnsi="仿宋" w:cs="仿宋"/>
                <w:szCs w:val="28"/>
              </w:rPr>
            </w:pPr>
            <w:r w:rsidRPr="00FC708D">
              <w:rPr>
                <w:rFonts w:ascii="仿宋" w:eastAsia="仿宋" w:hAnsi="仿宋" w:cs="仿宋" w:hint="eastAsia"/>
                <w:szCs w:val="28"/>
              </w:rPr>
              <w:t xml:space="preserve">备注： </w:t>
            </w:r>
          </w:p>
        </w:tc>
      </w:tr>
    </w:tbl>
    <w:p w14:paraId="553423A1" w14:textId="77777777" w:rsidR="00442688" w:rsidRPr="00FC708D" w:rsidRDefault="00442688" w:rsidP="00442688">
      <w:pPr>
        <w:spacing w:line="500" w:lineRule="exact"/>
        <w:rPr>
          <w:rFonts w:ascii="仿宋" w:eastAsia="仿宋" w:hAnsi="仿宋" w:cs="仿宋"/>
          <w:sz w:val="24"/>
          <w:szCs w:val="28"/>
        </w:rPr>
      </w:pPr>
    </w:p>
    <w:p w14:paraId="4C47C5B5" w14:textId="77777777" w:rsidR="00442688" w:rsidRPr="00FC708D" w:rsidRDefault="00442688" w:rsidP="00442688">
      <w:pPr>
        <w:rPr>
          <w:rFonts w:ascii="仿宋" w:eastAsia="仿宋" w:hAnsi="仿宋" w:cs="仿宋"/>
          <w:sz w:val="28"/>
          <w:szCs w:val="20"/>
        </w:rPr>
      </w:pPr>
    </w:p>
    <w:p w14:paraId="78789202" w14:textId="77777777" w:rsidR="00442688" w:rsidRPr="00FC708D" w:rsidRDefault="00442688" w:rsidP="00442688">
      <w:pPr>
        <w:spacing w:line="500" w:lineRule="exact"/>
        <w:rPr>
          <w:rFonts w:ascii="仿宋" w:eastAsia="仿宋" w:hAnsi="仿宋" w:cs="仿宋"/>
          <w:sz w:val="24"/>
          <w:szCs w:val="28"/>
        </w:rPr>
      </w:pPr>
    </w:p>
    <w:p w14:paraId="44864E16" w14:textId="77777777" w:rsidR="00442688" w:rsidRPr="00FC708D" w:rsidRDefault="00442688" w:rsidP="00442688">
      <w:pPr>
        <w:spacing w:line="500" w:lineRule="exact"/>
        <w:rPr>
          <w:rFonts w:ascii="仿宋" w:eastAsia="仿宋" w:hAnsi="仿宋" w:cs="仿宋"/>
          <w:sz w:val="24"/>
          <w:szCs w:val="28"/>
        </w:rPr>
      </w:pPr>
      <w:r w:rsidRPr="00FC708D">
        <w:rPr>
          <w:rFonts w:ascii="仿宋" w:eastAsia="仿宋" w:hAnsi="仿宋" w:cs="仿宋" w:hint="eastAsia"/>
          <w:sz w:val="24"/>
          <w:szCs w:val="28"/>
        </w:rPr>
        <w:t>投标人                               法定代表人或法定代表人授权代表：</w:t>
      </w:r>
    </w:p>
    <w:p w14:paraId="6F6E8977" w14:textId="77777777" w:rsidR="00442688" w:rsidRPr="00FC708D" w:rsidRDefault="00442688" w:rsidP="00442688">
      <w:pPr>
        <w:spacing w:line="500" w:lineRule="exact"/>
        <w:rPr>
          <w:rFonts w:ascii="仿宋" w:eastAsia="仿宋" w:hAnsi="仿宋" w:cs="仿宋"/>
          <w:sz w:val="24"/>
          <w:szCs w:val="28"/>
        </w:rPr>
      </w:pPr>
      <w:r w:rsidRPr="00FC708D">
        <w:rPr>
          <w:rFonts w:ascii="仿宋" w:eastAsia="仿宋" w:hAnsi="仿宋" w:cs="仿宋" w:hint="eastAsia"/>
          <w:sz w:val="24"/>
          <w:szCs w:val="28"/>
        </w:rPr>
        <w:t xml:space="preserve">  （投标人公章）                               （签字或盖章）</w:t>
      </w:r>
    </w:p>
    <w:p w14:paraId="7E9C9483" w14:textId="77777777" w:rsidR="00442688" w:rsidRPr="00FC708D" w:rsidRDefault="00442688" w:rsidP="00442688">
      <w:pPr>
        <w:spacing w:line="500" w:lineRule="exact"/>
        <w:rPr>
          <w:rFonts w:ascii="仿宋" w:eastAsia="仿宋" w:hAnsi="仿宋" w:cs="仿宋"/>
          <w:sz w:val="24"/>
          <w:szCs w:val="28"/>
        </w:rPr>
      </w:pPr>
    </w:p>
    <w:p w14:paraId="57FA5036" w14:textId="77777777" w:rsidR="00442688" w:rsidRPr="00FC708D" w:rsidRDefault="00442688" w:rsidP="00442688">
      <w:pPr>
        <w:spacing w:line="500" w:lineRule="exact"/>
        <w:rPr>
          <w:rFonts w:ascii="仿宋" w:eastAsia="仿宋" w:hAnsi="仿宋" w:cs="仿宋"/>
          <w:sz w:val="24"/>
          <w:szCs w:val="28"/>
        </w:rPr>
      </w:pPr>
    </w:p>
    <w:p w14:paraId="38E413BD" w14:textId="77777777" w:rsidR="00442688" w:rsidRPr="00FC708D" w:rsidRDefault="00442688" w:rsidP="00442688">
      <w:pPr>
        <w:spacing w:line="500" w:lineRule="exact"/>
        <w:rPr>
          <w:rFonts w:ascii="仿宋" w:eastAsia="仿宋" w:hAnsi="仿宋" w:cs="仿宋"/>
          <w:sz w:val="24"/>
          <w:szCs w:val="28"/>
        </w:rPr>
      </w:pPr>
      <w:r w:rsidRPr="00FC708D">
        <w:rPr>
          <w:rFonts w:ascii="仿宋" w:eastAsia="仿宋" w:hAnsi="仿宋" w:cs="仿宋" w:hint="eastAsia"/>
          <w:sz w:val="24"/>
          <w:szCs w:val="28"/>
        </w:rPr>
        <w:t xml:space="preserve">                                            年     月     日</w:t>
      </w:r>
    </w:p>
    <w:p w14:paraId="20D6179F" w14:textId="77777777" w:rsidR="00442688" w:rsidRPr="00FC708D" w:rsidRDefault="00442688" w:rsidP="00442688">
      <w:pPr>
        <w:snapToGrid w:val="0"/>
        <w:spacing w:line="500" w:lineRule="exact"/>
        <w:ind w:firstLineChars="200" w:firstLine="480"/>
        <w:rPr>
          <w:rFonts w:ascii="仿宋" w:eastAsia="仿宋" w:hAnsi="仿宋" w:cs="仿宋"/>
          <w:sz w:val="24"/>
          <w:szCs w:val="28"/>
        </w:rPr>
      </w:pPr>
    </w:p>
    <w:p w14:paraId="5055000F" w14:textId="77777777" w:rsidR="00442688" w:rsidRPr="00FC708D" w:rsidRDefault="00442688" w:rsidP="00442688">
      <w:pPr>
        <w:snapToGrid w:val="0"/>
        <w:spacing w:line="500" w:lineRule="exact"/>
        <w:ind w:firstLineChars="200" w:firstLine="480"/>
        <w:rPr>
          <w:rFonts w:ascii="仿宋" w:eastAsia="仿宋" w:hAnsi="仿宋" w:cs="仿宋"/>
          <w:sz w:val="24"/>
          <w:szCs w:val="28"/>
        </w:rPr>
      </w:pPr>
    </w:p>
    <w:p w14:paraId="67F01C5C" w14:textId="77777777" w:rsidR="00442688" w:rsidRPr="00FC708D" w:rsidRDefault="00442688" w:rsidP="00442688">
      <w:pPr>
        <w:snapToGrid w:val="0"/>
        <w:spacing w:line="500" w:lineRule="exact"/>
        <w:ind w:firstLineChars="200" w:firstLine="480"/>
        <w:rPr>
          <w:rFonts w:ascii="仿宋" w:eastAsia="仿宋" w:hAnsi="仿宋" w:cs="仿宋"/>
          <w:sz w:val="24"/>
          <w:szCs w:val="28"/>
        </w:rPr>
      </w:pPr>
    </w:p>
    <w:p w14:paraId="017CD842" w14:textId="77777777" w:rsidR="00442688" w:rsidRPr="00FC708D" w:rsidRDefault="00442688" w:rsidP="00442688">
      <w:pPr>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说明：</w:t>
      </w:r>
    </w:p>
    <w:p w14:paraId="2D80FF7E" w14:textId="77777777" w:rsidR="00442688" w:rsidRPr="00FC708D" w:rsidRDefault="00442688" w:rsidP="00442688">
      <w:pPr>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1.开标一览表按格式填列；</w:t>
      </w:r>
    </w:p>
    <w:p w14:paraId="48D6625C" w14:textId="77777777" w:rsidR="00442688" w:rsidRPr="00FC708D" w:rsidRDefault="00442688" w:rsidP="00442688">
      <w:pPr>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2.开标一览表在开标大会上当众宣读，务必填写清楚，准确无误；</w:t>
      </w:r>
    </w:p>
    <w:p w14:paraId="638843BE" w14:textId="77777777" w:rsidR="00442688" w:rsidRPr="00FC708D" w:rsidRDefault="00442688" w:rsidP="00442688">
      <w:pPr>
        <w:keepNext/>
        <w:keepLines/>
        <w:pageBreakBefore/>
        <w:spacing w:before="260" w:after="260" w:line="500" w:lineRule="exact"/>
        <w:ind w:firstLine="640"/>
        <w:outlineLvl w:val="1"/>
        <w:rPr>
          <w:rFonts w:ascii="仿宋" w:eastAsia="仿宋" w:hAnsi="仿宋" w:cs="仿宋"/>
          <w:bCs/>
          <w:sz w:val="30"/>
          <w:szCs w:val="28"/>
        </w:rPr>
      </w:pPr>
      <w:bookmarkStart w:id="19" w:name="_Toc32706"/>
      <w:bookmarkEnd w:id="19"/>
      <w:r w:rsidRPr="00FC708D">
        <w:rPr>
          <w:rFonts w:ascii="仿宋" w:eastAsia="仿宋" w:hAnsi="仿宋" w:cs="仿宋" w:hint="eastAsia"/>
          <w:b/>
          <w:bCs/>
          <w:sz w:val="30"/>
          <w:szCs w:val="28"/>
        </w:rPr>
        <w:lastRenderedPageBreak/>
        <w:t>二、资格文件</w:t>
      </w:r>
    </w:p>
    <w:p w14:paraId="7D9BA9C9" w14:textId="77777777" w:rsidR="00442688" w:rsidRPr="00FC708D" w:rsidRDefault="00442688" w:rsidP="00442688">
      <w:pPr>
        <w:tabs>
          <w:tab w:val="left" w:pos="6300"/>
        </w:tabs>
        <w:snapToGrid w:val="0"/>
        <w:spacing w:line="500" w:lineRule="exact"/>
        <w:ind w:firstLine="482"/>
        <w:rPr>
          <w:rFonts w:ascii="仿宋" w:eastAsia="仿宋" w:hAnsi="仿宋" w:cs="仿宋"/>
          <w:sz w:val="28"/>
          <w:szCs w:val="20"/>
        </w:rPr>
      </w:pPr>
      <w:r w:rsidRPr="00FC708D">
        <w:rPr>
          <w:rFonts w:ascii="仿宋" w:eastAsia="仿宋" w:hAnsi="仿宋" w:cs="仿宋" w:hint="eastAsia"/>
          <w:sz w:val="28"/>
          <w:szCs w:val="20"/>
        </w:rPr>
        <w:t>（一）营业执照（副本）</w:t>
      </w:r>
      <w:r w:rsidRPr="00FC708D">
        <w:rPr>
          <w:rFonts w:ascii="仿宋" w:eastAsia="仿宋" w:hAnsi="仿宋" w:cs="仿宋" w:hint="eastAsia"/>
          <w:sz w:val="28"/>
          <w:szCs w:val="28"/>
        </w:rPr>
        <w:t>或事业单位法人证书（副本）</w:t>
      </w:r>
      <w:r w:rsidRPr="00FC708D">
        <w:rPr>
          <w:rFonts w:ascii="仿宋" w:eastAsia="仿宋" w:hAnsi="仿宋" w:cs="仿宋" w:hint="eastAsia"/>
          <w:sz w:val="28"/>
          <w:szCs w:val="20"/>
        </w:rPr>
        <w:t>复印件</w:t>
      </w:r>
    </w:p>
    <w:p w14:paraId="57CD7516" w14:textId="77777777" w:rsidR="00442688" w:rsidRPr="00FC708D" w:rsidRDefault="00442688" w:rsidP="00442688">
      <w:pPr>
        <w:widowControl/>
        <w:ind w:firstLineChars="200" w:firstLine="560"/>
        <w:jc w:val="left"/>
        <w:rPr>
          <w:rFonts w:ascii="仿宋" w:eastAsia="仿宋" w:hAnsi="仿宋" w:cs="仿宋"/>
          <w:sz w:val="28"/>
          <w:szCs w:val="20"/>
        </w:rPr>
      </w:pPr>
      <w:r w:rsidRPr="00FC708D">
        <w:rPr>
          <w:rFonts w:ascii="仿宋" w:eastAsia="仿宋" w:hAnsi="仿宋" w:cs="仿宋" w:hint="eastAsia"/>
          <w:sz w:val="28"/>
          <w:szCs w:val="20"/>
        </w:rPr>
        <w:br w:type="page"/>
      </w:r>
      <w:r w:rsidRPr="00FC708D">
        <w:rPr>
          <w:rFonts w:ascii="仿宋" w:eastAsia="仿宋" w:hAnsi="仿宋" w:cs="仿宋" w:hint="eastAsia"/>
          <w:sz w:val="28"/>
          <w:szCs w:val="20"/>
        </w:rPr>
        <w:lastRenderedPageBreak/>
        <w:t>（二）法定代表人身份证明书（格式）</w:t>
      </w:r>
    </w:p>
    <w:p w14:paraId="0011AA95"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40C9C496"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招标项目名称：</w:t>
      </w:r>
    </w:p>
    <w:p w14:paraId="178779A6"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43529D89"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致：（招标代理机构名称）：</w:t>
      </w:r>
    </w:p>
    <w:p w14:paraId="53726E81"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（法定代表人姓名）在（投标人名称）任（职务名称）职务，是（投标人名称）的法定代表人。</w:t>
      </w:r>
    </w:p>
    <w:p w14:paraId="68062D9E"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5010EFAC"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特此证明。</w:t>
      </w:r>
    </w:p>
    <w:p w14:paraId="34C77B31"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63CDDB3E"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6B60CE8F"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7BE13982"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 xml:space="preserve">                                             （投标人公章）</w:t>
      </w:r>
    </w:p>
    <w:p w14:paraId="0A683048"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5A10FDF7"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 xml:space="preserve">                                             年   月   日</w:t>
      </w:r>
    </w:p>
    <w:p w14:paraId="58EBD554"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6A63E73B"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（附：法定代表人身份证正反面复印件）</w:t>
      </w:r>
    </w:p>
    <w:p w14:paraId="15AABBF8"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51F9E465"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7ABBE595"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15637EBE"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2501EB02"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55A1771A"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2E63164F" w14:textId="77777777" w:rsidR="00442688" w:rsidRPr="00FC708D" w:rsidRDefault="00442688" w:rsidP="00442688">
      <w:pPr>
        <w:tabs>
          <w:tab w:val="left" w:pos="6300"/>
        </w:tabs>
        <w:snapToGrid w:val="0"/>
        <w:spacing w:line="500" w:lineRule="exact"/>
        <w:ind w:firstLine="482"/>
        <w:rPr>
          <w:rFonts w:ascii="仿宋" w:eastAsia="仿宋" w:hAnsi="仿宋" w:cs="仿宋"/>
          <w:sz w:val="28"/>
          <w:szCs w:val="20"/>
        </w:rPr>
      </w:pPr>
      <w:r w:rsidRPr="00FC708D">
        <w:rPr>
          <w:rFonts w:ascii="仿宋" w:eastAsia="仿宋" w:hAnsi="仿宋" w:cs="仿宋" w:hint="eastAsia"/>
          <w:sz w:val="28"/>
          <w:szCs w:val="20"/>
        </w:rPr>
        <w:br w:type="column"/>
      </w:r>
      <w:r w:rsidRPr="00FC708D">
        <w:rPr>
          <w:rFonts w:ascii="仿宋" w:eastAsia="仿宋" w:hAnsi="仿宋" w:cs="仿宋" w:hint="eastAsia"/>
          <w:sz w:val="28"/>
          <w:szCs w:val="20"/>
        </w:rPr>
        <w:lastRenderedPageBreak/>
        <w:t>（三）法定代表人授权委托书（格式）</w:t>
      </w:r>
    </w:p>
    <w:p w14:paraId="2A5BA3D3"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18A8A84D"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8"/>
        </w:rPr>
        <w:t>招标项目名称</w:t>
      </w:r>
      <w:r w:rsidRPr="00FC708D">
        <w:rPr>
          <w:rFonts w:ascii="仿宋" w:eastAsia="仿宋" w:hAnsi="仿宋" w:cs="仿宋" w:hint="eastAsia"/>
          <w:sz w:val="24"/>
          <w:szCs w:val="20"/>
        </w:rPr>
        <w:t>：</w:t>
      </w:r>
    </w:p>
    <w:p w14:paraId="194D52DD"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4670A74D"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致：（招标代理机构名称）：</w:t>
      </w:r>
    </w:p>
    <w:p w14:paraId="6ACF0598"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（投标人法定代表人名称）是（投标人名称）的法定代表人，特授权（被授权人姓名及身份证代码）代表我单位全权办理上述项目的投标、谈判、签约等具体工作，并签署全部有关文件、协议及合同。</w:t>
      </w:r>
    </w:p>
    <w:p w14:paraId="23168325"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我单位对被授权人的签字负全部责任。</w:t>
      </w:r>
    </w:p>
    <w:p w14:paraId="31B1DDB6"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在撤消授权的书面通知以前，本授权书一直有效。被授权人在授权书有效期内签署的所有文件不因授权的撤消而失效。</w:t>
      </w:r>
    </w:p>
    <w:p w14:paraId="0F935C99"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23540604"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69779647"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被授权人：                                 投标人法定代表人：</w:t>
      </w:r>
    </w:p>
    <w:p w14:paraId="2BCCFEEE"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8"/>
        </w:rPr>
      </w:pPr>
      <w:r w:rsidRPr="00FC708D">
        <w:rPr>
          <w:rFonts w:ascii="仿宋" w:eastAsia="仿宋" w:hAnsi="仿宋" w:cs="仿宋" w:hint="eastAsia"/>
          <w:sz w:val="24"/>
          <w:szCs w:val="28"/>
        </w:rPr>
        <w:t>（签字或盖章）                                （签字或盖章）</w:t>
      </w:r>
    </w:p>
    <w:p w14:paraId="725CC1D5"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8"/>
        </w:rPr>
      </w:pPr>
    </w:p>
    <w:p w14:paraId="6B84EC42"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65687EC2"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（附：被授权人身份证正反面复印件）</w:t>
      </w:r>
    </w:p>
    <w:p w14:paraId="74D3D022"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7CE4AB9F"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6B98FBF4"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p>
    <w:p w14:paraId="6706AFF5" w14:textId="77777777" w:rsidR="00442688" w:rsidRPr="00FC708D" w:rsidRDefault="00442688" w:rsidP="00442688">
      <w:pPr>
        <w:tabs>
          <w:tab w:val="left" w:pos="6300"/>
        </w:tabs>
        <w:snapToGrid w:val="0"/>
        <w:spacing w:line="500" w:lineRule="exact"/>
        <w:ind w:right="480" w:firstLine="482"/>
        <w:jc w:val="right"/>
        <w:rPr>
          <w:rFonts w:ascii="仿宋" w:eastAsia="仿宋" w:hAnsi="仿宋" w:cs="仿宋"/>
          <w:sz w:val="24"/>
          <w:szCs w:val="20"/>
        </w:rPr>
      </w:pPr>
      <w:r w:rsidRPr="00FC708D">
        <w:rPr>
          <w:rFonts w:ascii="仿宋" w:eastAsia="仿宋" w:hAnsi="仿宋" w:cs="仿宋" w:hint="eastAsia"/>
          <w:sz w:val="24"/>
          <w:szCs w:val="20"/>
        </w:rPr>
        <w:t>（投标人公章）</w:t>
      </w:r>
    </w:p>
    <w:p w14:paraId="06992EA3" w14:textId="77777777" w:rsidR="00442688" w:rsidRPr="00FC708D" w:rsidRDefault="00442688" w:rsidP="00442688">
      <w:pPr>
        <w:tabs>
          <w:tab w:val="left" w:pos="6300"/>
        </w:tabs>
        <w:snapToGrid w:val="0"/>
        <w:spacing w:line="500" w:lineRule="exact"/>
        <w:ind w:right="480" w:firstLine="482"/>
        <w:jc w:val="right"/>
        <w:rPr>
          <w:rFonts w:ascii="仿宋" w:eastAsia="仿宋" w:hAnsi="仿宋" w:cs="仿宋"/>
          <w:sz w:val="24"/>
          <w:szCs w:val="20"/>
        </w:rPr>
      </w:pPr>
      <w:r w:rsidRPr="00FC708D">
        <w:rPr>
          <w:rFonts w:ascii="仿宋" w:eastAsia="仿宋" w:hAnsi="仿宋" w:cs="仿宋" w:hint="eastAsia"/>
          <w:sz w:val="24"/>
          <w:szCs w:val="20"/>
        </w:rPr>
        <w:t>年   月   日</w:t>
      </w:r>
    </w:p>
    <w:p w14:paraId="3D9ED485" w14:textId="77777777" w:rsidR="00442688" w:rsidRPr="00FC708D" w:rsidRDefault="00442688" w:rsidP="00442688">
      <w:pPr>
        <w:tabs>
          <w:tab w:val="left" w:pos="6300"/>
        </w:tabs>
        <w:snapToGrid w:val="0"/>
        <w:spacing w:line="500" w:lineRule="exact"/>
        <w:ind w:right="480" w:firstLine="482"/>
        <w:jc w:val="right"/>
        <w:rPr>
          <w:rFonts w:ascii="仿宋" w:eastAsia="仿宋" w:hAnsi="仿宋" w:cs="仿宋"/>
          <w:sz w:val="24"/>
          <w:szCs w:val="20"/>
        </w:rPr>
      </w:pPr>
    </w:p>
    <w:p w14:paraId="114BB9BA" w14:textId="77777777" w:rsidR="00442688" w:rsidRPr="00FC708D" w:rsidRDefault="00442688" w:rsidP="00442688">
      <w:pPr>
        <w:tabs>
          <w:tab w:val="left" w:pos="6300"/>
        </w:tabs>
        <w:snapToGrid w:val="0"/>
        <w:spacing w:line="500" w:lineRule="exact"/>
        <w:ind w:right="480" w:firstLine="482"/>
        <w:jc w:val="left"/>
        <w:rPr>
          <w:rFonts w:ascii="仿宋" w:eastAsia="仿宋" w:hAnsi="仿宋" w:cs="仿宋"/>
          <w:sz w:val="24"/>
          <w:szCs w:val="20"/>
        </w:rPr>
      </w:pPr>
      <w:r w:rsidRPr="00FC708D">
        <w:rPr>
          <w:rFonts w:ascii="仿宋" w:eastAsia="仿宋" w:hAnsi="仿宋" w:cs="仿宋" w:hint="eastAsia"/>
          <w:sz w:val="24"/>
          <w:szCs w:val="20"/>
        </w:rPr>
        <w:t>注：</w:t>
      </w:r>
    </w:p>
    <w:p w14:paraId="2120CC05" w14:textId="77777777" w:rsidR="00442688" w:rsidRPr="00FC708D" w:rsidRDefault="00442688" w:rsidP="00442688">
      <w:pPr>
        <w:tabs>
          <w:tab w:val="left" w:pos="6300"/>
        </w:tabs>
        <w:snapToGrid w:val="0"/>
        <w:spacing w:line="500" w:lineRule="exact"/>
        <w:ind w:right="480" w:firstLine="482"/>
        <w:jc w:val="left"/>
        <w:rPr>
          <w:rFonts w:ascii="仿宋" w:eastAsia="仿宋" w:hAnsi="仿宋" w:cs="仿宋"/>
          <w:sz w:val="24"/>
          <w:szCs w:val="20"/>
        </w:rPr>
      </w:pPr>
      <w:r w:rsidRPr="00FC708D">
        <w:rPr>
          <w:rFonts w:ascii="仿宋" w:eastAsia="仿宋" w:hAnsi="仿宋" w:cs="仿宋" w:hint="eastAsia"/>
          <w:sz w:val="24"/>
          <w:szCs w:val="20"/>
        </w:rPr>
        <w:t>1.若为法定代表人办理并签署投标文件的，不提供此文件。</w:t>
      </w:r>
    </w:p>
    <w:p w14:paraId="023F9F2E" w14:textId="247EDA81" w:rsidR="00442688" w:rsidRPr="00FC708D" w:rsidRDefault="00442688" w:rsidP="00442688">
      <w:pPr>
        <w:tabs>
          <w:tab w:val="left" w:pos="6300"/>
        </w:tabs>
        <w:snapToGrid w:val="0"/>
        <w:spacing w:line="500" w:lineRule="exact"/>
        <w:rPr>
          <w:rFonts w:ascii="仿宋" w:eastAsia="仿宋" w:hAnsi="仿宋" w:cs="仿宋"/>
          <w:sz w:val="28"/>
          <w:szCs w:val="20"/>
        </w:rPr>
      </w:pPr>
      <w:r w:rsidRPr="00FC708D">
        <w:rPr>
          <w:rFonts w:ascii="仿宋" w:eastAsia="仿宋" w:hAnsi="仿宋" w:cs="仿宋" w:hint="eastAsia"/>
          <w:sz w:val="28"/>
          <w:szCs w:val="20"/>
        </w:rPr>
        <w:br w:type="column"/>
      </w:r>
      <w:r w:rsidRPr="00FC708D">
        <w:rPr>
          <w:rFonts w:ascii="仿宋" w:eastAsia="仿宋" w:hAnsi="仿宋" w:cs="仿宋" w:hint="eastAsia"/>
          <w:sz w:val="28"/>
          <w:szCs w:val="20"/>
        </w:rPr>
        <w:lastRenderedPageBreak/>
        <w:t>（四）</w:t>
      </w:r>
      <w:r w:rsidRPr="00FC708D">
        <w:rPr>
          <w:rFonts w:ascii="仿宋" w:eastAsia="仿宋" w:hAnsi="仿宋" w:cs="仿宋" w:hint="eastAsia"/>
          <w:sz w:val="28"/>
          <w:szCs w:val="20"/>
          <w:u w:val="single"/>
        </w:rPr>
        <w:t xml:space="preserve"> 提供202</w:t>
      </w:r>
      <w:r w:rsidR="00DD23BA">
        <w:rPr>
          <w:rFonts w:ascii="仿宋" w:eastAsia="仿宋" w:hAnsi="仿宋" w:cs="仿宋"/>
          <w:sz w:val="28"/>
          <w:szCs w:val="20"/>
          <w:u w:val="single"/>
        </w:rPr>
        <w:t>3</w:t>
      </w:r>
      <w:r w:rsidRPr="00FC708D">
        <w:rPr>
          <w:rFonts w:ascii="仿宋" w:eastAsia="仿宋" w:hAnsi="仿宋" w:cs="仿宋" w:hint="eastAsia"/>
          <w:sz w:val="28"/>
          <w:szCs w:val="20"/>
          <w:u w:val="single"/>
        </w:rPr>
        <w:t>年度财务状况报告原件的复印件，提供投标人</w:t>
      </w:r>
      <w:proofErr w:type="gramStart"/>
      <w:r w:rsidRPr="00FC708D">
        <w:rPr>
          <w:rFonts w:ascii="仿宋" w:eastAsia="仿宋" w:hAnsi="仿宋" w:cs="仿宋" w:hint="eastAsia"/>
          <w:sz w:val="28"/>
          <w:szCs w:val="20"/>
          <w:u w:val="single"/>
        </w:rPr>
        <w:t>社保证明</w:t>
      </w:r>
      <w:proofErr w:type="gramEnd"/>
      <w:r w:rsidRPr="00FC708D">
        <w:rPr>
          <w:rFonts w:ascii="仿宋" w:eastAsia="仿宋" w:hAnsi="仿宋" w:cs="仿宋" w:hint="eastAsia"/>
          <w:sz w:val="28"/>
          <w:szCs w:val="20"/>
          <w:u w:val="single"/>
        </w:rPr>
        <w:t>。（本年度新成立公司提供投标截止时间前一个月财务状况报告原件的复印件） 。</w:t>
      </w:r>
    </w:p>
    <w:p w14:paraId="5DCA6680" w14:textId="77777777" w:rsidR="00442688" w:rsidRPr="00FC708D" w:rsidRDefault="00442688" w:rsidP="00442688">
      <w:pPr>
        <w:suppressAutoHyphens/>
        <w:spacing w:line="312" w:lineRule="auto"/>
        <w:ind w:firstLine="482"/>
        <w:rPr>
          <w:rFonts w:ascii="Calibri" w:eastAsia="仿宋" w:hAnsi="Calibri" w:cs="Times New Roman"/>
          <w:kern w:val="1"/>
          <w:sz w:val="28"/>
          <w:szCs w:val="20"/>
        </w:rPr>
      </w:pPr>
      <w:r w:rsidRPr="00FC708D">
        <w:rPr>
          <w:rFonts w:ascii="Calibri" w:eastAsia="仿宋" w:hAnsi="Calibri" w:cs="Times New Roman" w:hint="eastAsia"/>
          <w:kern w:val="1"/>
          <w:sz w:val="28"/>
          <w:szCs w:val="20"/>
        </w:rPr>
        <w:br w:type="page"/>
      </w:r>
      <w:r w:rsidRPr="00FC708D">
        <w:rPr>
          <w:rFonts w:ascii="Calibri" w:eastAsia="仿宋" w:hAnsi="Calibri" w:cs="Times New Roman" w:hint="eastAsia"/>
          <w:kern w:val="1"/>
          <w:sz w:val="28"/>
          <w:szCs w:val="20"/>
        </w:rPr>
        <w:lastRenderedPageBreak/>
        <w:t>（五）基本资格条件承诺函</w:t>
      </w:r>
    </w:p>
    <w:p w14:paraId="38CB1E96"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致（招标代理机构名称）：</w:t>
      </w:r>
    </w:p>
    <w:p w14:paraId="6361220D"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（投标人名称）郑重承诺：</w:t>
      </w:r>
    </w:p>
    <w:p w14:paraId="20644A74"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1.我方具有良好的商业信誉和健全的财务会计制度，具有履行合同所必需的设备和专业技术能</w:t>
      </w:r>
      <w:r w:rsidRPr="00FC708D">
        <w:rPr>
          <w:rFonts w:ascii="仿宋" w:eastAsia="仿宋" w:hAnsi="仿宋" w:cs="仿宋" w:hint="eastAsia"/>
          <w:sz w:val="24"/>
          <w:szCs w:val="20"/>
          <w:lang w:val="zh-CN"/>
        </w:rPr>
        <w:t>力，具有固定营业场所，具有依法缴纳税收和社会保障金的良好记录，参加本项目采购活动前三年内无重大违法活</w:t>
      </w:r>
      <w:r w:rsidRPr="00FC708D">
        <w:rPr>
          <w:rFonts w:ascii="仿宋" w:eastAsia="仿宋" w:hAnsi="仿宋" w:cs="仿宋" w:hint="eastAsia"/>
          <w:sz w:val="24"/>
          <w:szCs w:val="20"/>
        </w:rPr>
        <w:t>动记录。</w:t>
      </w:r>
    </w:p>
    <w:p w14:paraId="4289160A"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2.我方未列入在信用中国网站（www.creditchina.gov.cn）“失信被执行人”、“重大税收违法案件当事人名单”中，也未列入中国政府采购网（www.ccgp.gov.cn）“政府采购严重违法失信行为记录名单”中。</w:t>
      </w:r>
    </w:p>
    <w:p w14:paraId="201F4591"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3.我方在招标项目评审（评标）环节结束后，随时接受招标人、招标代理机构的检查验证，配合提供相关证明材料，证明符合《中华人民共和国政府采购法》规定的投标人基本资格条件。</w:t>
      </w:r>
    </w:p>
    <w:p w14:paraId="6ABC8D89"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我方对以上承诺负全部法律责任。</w:t>
      </w:r>
    </w:p>
    <w:p w14:paraId="5E8EB402"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r w:rsidRPr="00FC708D">
        <w:rPr>
          <w:rFonts w:ascii="仿宋" w:eastAsia="仿宋" w:hAnsi="仿宋" w:cs="仿宋" w:hint="eastAsia"/>
          <w:sz w:val="24"/>
          <w:szCs w:val="20"/>
        </w:rPr>
        <w:t>特此承诺。</w:t>
      </w:r>
    </w:p>
    <w:p w14:paraId="239C9881"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0"/>
        </w:rPr>
      </w:pPr>
    </w:p>
    <w:p w14:paraId="4993564B" w14:textId="77777777" w:rsidR="00442688" w:rsidRPr="00FC708D" w:rsidRDefault="00442688" w:rsidP="00442688">
      <w:pPr>
        <w:tabs>
          <w:tab w:val="left" w:pos="6300"/>
        </w:tabs>
        <w:snapToGrid w:val="0"/>
        <w:spacing w:line="500" w:lineRule="exact"/>
        <w:ind w:firstLineChars="200" w:firstLine="480"/>
        <w:jc w:val="right"/>
        <w:rPr>
          <w:rFonts w:ascii="仿宋" w:eastAsia="仿宋" w:hAnsi="仿宋" w:cs="仿宋"/>
          <w:sz w:val="24"/>
          <w:szCs w:val="20"/>
        </w:rPr>
      </w:pPr>
      <w:r w:rsidRPr="00FC708D">
        <w:rPr>
          <w:rFonts w:ascii="仿宋" w:eastAsia="仿宋" w:hAnsi="仿宋" w:cs="仿宋" w:hint="eastAsia"/>
          <w:sz w:val="24"/>
          <w:szCs w:val="20"/>
        </w:rPr>
        <w:t>（投标人公章）</w:t>
      </w:r>
    </w:p>
    <w:p w14:paraId="34625563" w14:textId="77777777" w:rsidR="00442688" w:rsidRPr="00FC708D" w:rsidRDefault="00442688" w:rsidP="00442688">
      <w:pPr>
        <w:tabs>
          <w:tab w:val="left" w:pos="6300"/>
        </w:tabs>
        <w:snapToGrid w:val="0"/>
        <w:spacing w:line="500" w:lineRule="exact"/>
        <w:ind w:firstLineChars="200" w:firstLine="480"/>
        <w:jc w:val="right"/>
        <w:rPr>
          <w:rFonts w:ascii="仿宋" w:eastAsia="仿宋" w:hAnsi="仿宋" w:cs="仿宋"/>
          <w:sz w:val="24"/>
          <w:szCs w:val="20"/>
        </w:rPr>
      </w:pPr>
      <w:r w:rsidRPr="00FC708D">
        <w:rPr>
          <w:rFonts w:ascii="仿宋" w:eastAsia="仿宋" w:hAnsi="仿宋" w:cs="仿宋" w:hint="eastAsia"/>
          <w:sz w:val="24"/>
          <w:szCs w:val="20"/>
        </w:rPr>
        <w:t>年   月   日</w:t>
      </w:r>
    </w:p>
    <w:p w14:paraId="3B727E26" w14:textId="77777777" w:rsidR="00442688" w:rsidRPr="00FC708D" w:rsidRDefault="00442688" w:rsidP="00442688">
      <w:pPr>
        <w:snapToGrid w:val="0"/>
        <w:spacing w:line="440" w:lineRule="exact"/>
        <w:ind w:firstLineChars="200" w:firstLine="480"/>
        <w:rPr>
          <w:rFonts w:ascii="仿宋" w:eastAsia="仿宋" w:hAnsi="仿宋" w:cs="仿宋"/>
          <w:sz w:val="24"/>
          <w:szCs w:val="24"/>
        </w:rPr>
      </w:pPr>
    </w:p>
    <w:p w14:paraId="325E40B6" w14:textId="77777777" w:rsidR="00442688" w:rsidRPr="00FC708D" w:rsidRDefault="00442688" w:rsidP="00442688">
      <w:pPr>
        <w:tabs>
          <w:tab w:val="left" w:pos="6300"/>
        </w:tabs>
        <w:snapToGrid w:val="0"/>
        <w:spacing w:line="500" w:lineRule="exact"/>
        <w:ind w:firstLine="482"/>
        <w:rPr>
          <w:rFonts w:ascii="仿宋" w:eastAsia="仿宋" w:hAnsi="仿宋" w:cs="仿宋"/>
          <w:sz w:val="28"/>
          <w:szCs w:val="20"/>
        </w:rPr>
      </w:pPr>
      <w:r w:rsidRPr="00FC708D">
        <w:rPr>
          <w:rFonts w:ascii="仿宋" w:eastAsia="仿宋" w:hAnsi="仿宋" w:cs="仿宋" w:hint="eastAsia"/>
          <w:sz w:val="28"/>
          <w:szCs w:val="20"/>
        </w:rPr>
        <w:br w:type="page"/>
      </w:r>
      <w:r w:rsidRPr="00FC708D">
        <w:rPr>
          <w:rFonts w:ascii="仿宋" w:eastAsia="仿宋" w:hAnsi="仿宋" w:cs="仿宋" w:hint="eastAsia"/>
          <w:sz w:val="28"/>
          <w:szCs w:val="20"/>
        </w:rPr>
        <w:lastRenderedPageBreak/>
        <w:t>（六）特定资格条件证书或证明文件</w:t>
      </w:r>
    </w:p>
    <w:p w14:paraId="64E555D7" w14:textId="77777777" w:rsidR="00442688" w:rsidRPr="00FC708D" w:rsidRDefault="00442688" w:rsidP="00442688">
      <w:pPr>
        <w:keepNext/>
        <w:keepLines/>
        <w:pageBreakBefore/>
        <w:spacing w:before="260" w:after="260" w:line="500" w:lineRule="exact"/>
        <w:ind w:firstLine="640"/>
        <w:outlineLvl w:val="1"/>
        <w:rPr>
          <w:rFonts w:ascii="仿宋" w:eastAsia="仿宋" w:hAnsi="仿宋" w:cs="仿宋"/>
          <w:b/>
          <w:bCs/>
          <w:sz w:val="30"/>
          <w:szCs w:val="28"/>
        </w:rPr>
      </w:pPr>
      <w:bookmarkStart w:id="20" w:name="_Toc12745"/>
      <w:bookmarkEnd w:id="20"/>
      <w:r w:rsidRPr="00FC708D">
        <w:rPr>
          <w:rFonts w:ascii="等线 Light" w:eastAsia="宋体" w:hAnsi="等线 Light" w:cs="Times New Roman" w:hint="eastAsia"/>
          <w:sz w:val="30"/>
          <w:szCs w:val="28"/>
        </w:rPr>
        <w:lastRenderedPageBreak/>
        <w:t>三、技术文件</w:t>
      </w:r>
    </w:p>
    <w:p w14:paraId="4D1AFD22" w14:textId="77777777" w:rsidR="00442688" w:rsidRPr="00FC708D" w:rsidRDefault="00442688" w:rsidP="00442688">
      <w:pPr>
        <w:tabs>
          <w:tab w:val="left" w:pos="6300"/>
        </w:tabs>
        <w:snapToGrid w:val="0"/>
        <w:spacing w:line="500" w:lineRule="exact"/>
        <w:rPr>
          <w:rFonts w:ascii="仿宋" w:eastAsia="仿宋" w:hAnsi="仿宋" w:cs="仿宋"/>
          <w:sz w:val="28"/>
          <w:szCs w:val="24"/>
        </w:rPr>
      </w:pPr>
      <w:r w:rsidRPr="00FC708D">
        <w:rPr>
          <w:rFonts w:ascii="仿宋" w:eastAsia="仿宋" w:hAnsi="仿宋" w:cs="仿宋" w:hint="eastAsia"/>
          <w:sz w:val="28"/>
          <w:szCs w:val="24"/>
        </w:rPr>
        <w:t>（一）技术条款差异表</w:t>
      </w:r>
    </w:p>
    <w:p w14:paraId="1F6DEE00" w14:textId="77777777" w:rsidR="00442688" w:rsidRPr="00FC708D" w:rsidRDefault="00442688" w:rsidP="00442688">
      <w:pPr>
        <w:suppressAutoHyphens/>
        <w:spacing w:line="312" w:lineRule="auto"/>
        <w:ind w:firstLine="482"/>
        <w:rPr>
          <w:rFonts w:ascii="Calibri" w:eastAsia="仿宋" w:hAnsi="Calibri" w:cs="Times New Roman"/>
          <w:kern w:val="1"/>
          <w:sz w:val="28"/>
          <w:szCs w:val="20"/>
        </w:rPr>
      </w:pPr>
      <w:r w:rsidRPr="00FC708D">
        <w:rPr>
          <w:rFonts w:ascii="Calibri" w:eastAsia="仿宋" w:hAnsi="Calibri" w:cs="Times New Roman" w:hint="eastAsia"/>
          <w:kern w:val="1"/>
          <w:sz w:val="28"/>
          <w:szCs w:val="20"/>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969"/>
        <w:gridCol w:w="3081"/>
        <w:gridCol w:w="2308"/>
      </w:tblGrid>
      <w:tr w:rsidR="00442688" w:rsidRPr="00FC708D" w14:paraId="0B99770A" w14:textId="77777777" w:rsidTr="00B21A11">
        <w:trPr>
          <w:trHeight w:val="516"/>
          <w:jc w:val="center"/>
        </w:trPr>
        <w:tc>
          <w:tcPr>
            <w:tcW w:w="1270" w:type="dxa"/>
            <w:vAlign w:val="center"/>
          </w:tcPr>
          <w:p w14:paraId="5750380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r w:rsidRPr="00FC708D">
              <w:rPr>
                <w:rFonts w:ascii="仿宋" w:eastAsia="仿宋" w:hAnsi="仿宋" w:cs="仿宋" w:hint="eastAsia"/>
                <w:szCs w:val="21"/>
              </w:rPr>
              <w:t>序号</w:t>
            </w:r>
          </w:p>
        </w:tc>
        <w:tc>
          <w:tcPr>
            <w:tcW w:w="2969" w:type="dxa"/>
            <w:vAlign w:val="center"/>
          </w:tcPr>
          <w:p w14:paraId="3B81A5E7"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r w:rsidRPr="00FC708D">
              <w:rPr>
                <w:rFonts w:ascii="仿宋" w:eastAsia="仿宋" w:hAnsi="仿宋" w:cs="仿宋" w:hint="eastAsia"/>
                <w:szCs w:val="21"/>
              </w:rPr>
              <w:t>招标要求</w:t>
            </w:r>
          </w:p>
        </w:tc>
        <w:tc>
          <w:tcPr>
            <w:tcW w:w="3081" w:type="dxa"/>
            <w:vAlign w:val="center"/>
          </w:tcPr>
          <w:p w14:paraId="77C66E7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r w:rsidRPr="00FC708D">
              <w:rPr>
                <w:rFonts w:ascii="仿宋" w:eastAsia="仿宋" w:hAnsi="仿宋" w:cs="仿宋" w:hint="eastAsia"/>
                <w:szCs w:val="21"/>
              </w:rPr>
              <w:t>投标应答</w:t>
            </w:r>
          </w:p>
        </w:tc>
        <w:tc>
          <w:tcPr>
            <w:tcW w:w="2308" w:type="dxa"/>
            <w:vAlign w:val="center"/>
          </w:tcPr>
          <w:p w14:paraId="1288225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r w:rsidRPr="00FC708D">
              <w:rPr>
                <w:rFonts w:ascii="仿宋" w:eastAsia="仿宋" w:hAnsi="仿宋" w:cs="仿宋" w:hint="eastAsia"/>
                <w:szCs w:val="21"/>
              </w:rPr>
              <w:t>差异说明</w:t>
            </w:r>
          </w:p>
        </w:tc>
      </w:tr>
      <w:tr w:rsidR="00442688" w:rsidRPr="00FC708D" w14:paraId="33FE7F5D" w14:textId="77777777" w:rsidTr="00B21A11">
        <w:trPr>
          <w:trHeight w:val="600"/>
          <w:jc w:val="center"/>
        </w:trPr>
        <w:tc>
          <w:tcPr>
            <w:tcW w:w="1270" w:type="dxa"/>
            <w:vAlign w:val="center"/>
          </w:tcPr>
          <w:p w14:paraId="1978668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3B02A6E8"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6FC9E5E6"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2F859DA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4E2F4F3D" w14:textId="77777777" w:rsidTr="00B21A11">
        <w:trPr>
          <w:trHeight w:val="600"/>
          <w:jc w:val="center"/>
        </w:trPr>
        <w:tc>
          <w:tcPr>
            <w:tcW w:w="1270" w:type="dxa"/>
            <w:vAlign w:val="center"/>
          </w:tcPr>
          <w:p w14:paraId="4568EF3F"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65AF2345"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0AE8F0AD"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2565D1D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08C8B351" w14:textId="77777777" w:rsidTr="00B21A11">
        <w:trPr>
          <w:trHeight w:val="600"/>
          <w:jc w:val="center"/>
        </w:trPr>
        <w:tc>
          <w:tcPr>
            <w:tcW w:w="1270" w:type="dxa"/>
            <w:vAlign w:val="center"/>
          </w:tcPr>
          <w:p w14:paraId="07FFAADC"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764A6946"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1FB59AD7"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1502000D"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40BD02D9" w14:textId="77777777" w:rsidTr="00B21A11">
        <w:trPr>
          <w:trHeight w:val="600"/>
          <w:jc w:val="center"/>
        </w:trPr>
        <w:tc>
          <w:tcPr>
            <w:tcW w:w="1270" w:type="dxa"/>
            <w:vAlign w:val="center"/>
          </w:tcPr>
          <w:p w14:paraId="1693CD92"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3F4214C9"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65242614"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36D5BCE9"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5C13B6D4" w14:textId="77777777" w:rsidTr="00B21A11">
        <w:trPr>
          <w:trHeight w:val="600"/>
          <w:jc w:val="center"/>
        </w:trPr>
        <w:tc>
          <w:tcPr>
            <w:tcW w:w="1270" w:type="dxa"/>
            <w:vAlign w:val="center"/>
          </w:tcPr>
          <w:p w14:paraId="2E230E42"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11E6C22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5CB2691E"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43778AC6"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4C804E5C" w14:textId="77777777" w:rsidTr="00B21A11">
        <w:trPr>
          <w:trHeight w:val="600"/>
          <w:jc w:val="center"/>
        </w:trPr>
        <w:tc>
          <w:tcPr>
            <w:tcW w:w="1270" w:type="dxa"/>
            <w:vAlign w:val="center"/>
          </w:tcPr>
          <w:p w14:paraId="7B59C83E"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3E63DB9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17EB635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3C4F6271"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04A1BF9D" w14:textId="77777777" w:rsidTr="00B21A11">
        <w:trPr>
          <w:trHeight w:val="600"/>
          <w:jc w:val="center"/>
        </w:trPr>
        <w:tc>
          <w:tcPr>
            <w:tcW w:w="1270" w:type="dxa"/>
            <w:vAlign w:val="center"/>
          </w:tcPr>
          <w:p w14:paraId="714AF9EF"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64632FD9"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4C2F7292"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534B239A"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24A4AF98" w14:textId="77777777" w:rsidTr="00B21A11">
        <w:trPr>
          <w:trHeight w:val="600"/>
          <w:jc w:val="center"/>
        </w:trPr>
        <w:tc>
          <w:tcPr>
            <w:tcW w:w="1270" w:type="dxa"/>
            <w:vAlign w:val="center"/>
          </w:tcPr>
          <w:p w14:paraId="4C409664"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64D6688C"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1075A41F"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0C25E3E6"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0A81247B" w14:textId="77777777" w:rsidTr="00B21A11">
        <w:trPr>
          <w:trHeight w:val="600"/>
          <w:jc w:val="center"/>
        </w:trPr>
        <w:tc>
          <w:tcPr>
            <w:tcW w:w="1270" w:type="dxa"/>
            <w:vAlign w:val="center"/>
          </w:tcPr>
          <w:p w14:paraId="5CF1272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2A788B5E"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6D875A74"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7CA61504"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54A61D99" w14:textId="77777777" w:rsidTr="00B21A11">
        <w:trPr>
          <w:trHeight w:val="600"/>
          <w:jc w:val="center"/>
        </w:trPr>
        <w:tc>
          <w:tcPr>
            <w:tcW w:w="1270" w:type="dxa"/>
            <w:vAlign w:val="center"/>
          </w:tcPr>
          <w:p w14:paraId="17613710"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078A1305"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57084EC1"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74C214D5"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bl>
    <w:p w14:paraId="03CA57EB" w14:textId="77777777" w:rsidR="00442688" w:rsidRPr="00FC708D" w:rsidRDefault="00442688" w:rsidP="00442688">
      <w:pPr>
        <w:spacing w:line="500" w:lineRule="exact"/>
        <w:ind w:firstLineChars="250" w:firstLine="600"/>
        <w:rPr>
          <w:rFonts w:ascii="仿宋" w:eastAsia="仿宋" w:hAnsi="仿宋" w:cs="仿宋"/>
          <w:sz w:val="24"/>
          <w:szCs w:val="28"/>
        </w:rPr>
      </w:pPr>
      <w:r w:rsidRPr="00FC708D">
        <w:rPr>
          <w:rFonts w:ascii="仿宋" w:eastAsia="仿宋" w:hAnsi="仿宋" w:cs="仿宋" w:hint="eastAsia"/>
          <w:sz w:val="24"/>
          <w:szCs w:val="28"/>
        </w:rPr>
        <w:t>投标人：                                  法定代表人或法定代表人授权代表：</w:t>
      </w:r>
    </w:p>
    <w:p w14:paraId="049B83FA" w14:textId="77777777" w:rsidR="00442688" w:rsidRPr="00FC708D" w:rsidRDefault="00442688" w:rsidP="00442688">
      <w:pPr>
        <w:spacing w:line="500" w:lineRule="exact"/>
        <w:rPr>
          <w:rFonts w:ascii="仿宋" w:eastAsia="仿宋" w:hAnsi="仿宋" w:cs="仿宋"/>
          <w:sz w:val="24"/>
          <w:szCs w:val="28"/>
        </w:rPr>
      </w:pPr>
    </w:p>
    <w:p w14:paraId="5D22CABC" w14:textId="77777777" w:rsidR="00442688" w:rsidRPr="00FC708D" w:rsidRDefault="00442688" w:rsidP="00442688">
      <w:pPr>
        <w:spacing w:line="500" w:lineRule="exact"/>
        <w:ind w:firstLineChars="300" w:firstLine="720"/>
        <w:rPr>
          <w:rFonts w:ascii="仿宋" w:eastAsia="仿宋" w:hAnsi="仿宋" w:cs="仿宋"/>
          <w:sz w:val="24"/>
          <w:szCs w:val="28"/>
        </w:rPr>
      </w:pPr>
      <w:r w:rsidRPr="00FC708D">
        <w:rPr>
          <w:rFonts w:ascii="仿宋" w:eastAsia="仿宋" w:hAnsi="仿宋" w:cs="仿宋" w:hint="eastAsia"/>
          <w:sz w:val="24"/>
          <w:szCs w:val="28"/>
        </w:rPr>
        <w:t>（投标人公章）                               （签字或盖章）</w:t>
      </w:r>
    </w:p>
    <w:p w14:paraId="1AC881FD"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8"/>
        </w:rPr>
        <w:t xml:space="preserve">                                            年     月     日</w:t>
      </w:r>
    </w:p>
    <w:p w14:paraId="192F8BC6"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注：</w:t>
      </w:r>
    </w:p>
    <w:p w14:paraId="5011DBA2"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4"/>
        </w:rPr>
      </w:pPr>
      <w:r w:rsidRPr="00FC708D">
        <w:rPr>
          <w:rFonts w:ascii="仿宋" w:eastAsia="仿宋" w:hAnsi="仿宋" w:cs="仿宋" w:hint="eastAsia"/>
          <w:sz w:val="24"/>
          <w:szCs w:val="24"/>
        </w:rPr>
        <w:t>1.本表即为对本项目“第二篇  项目技术要求”中所列要求进行比较和响应；</w:t>
      </w:r>
    </w:p>
    <w:p w14:paraId="5823B23D"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4"/>
        </w:rPr>
      </w:pPr>
      <w:r w:rsidRPr="00FC708D">
        <w:rPr>
          <w:rFonts w:ascii="仿宋" w:eastAsia="仿宋" w:hAnsi="仿宋" w:cs="仿宋" w:hint="eastAsia"/>
          <w:sz w:val="24"/>
          <w:szCs w:val="24"/>
        </w:rPr>
        <w:t>2.该表必须按照招标文件要求逐条如实填写，根据投标情况在“差异说明”项填写正偏离或负偏离，完全符合的填写“无差异”；</w:t>
      </w:r>
    </w:p>
    <w:p w14:paraId="6C79A693"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4"/>
        </w:rPr>
      </w:pPr>
      <w:r w:rsidRPr="00FC708D">
        <w:rPr>
          <w:rFonts w:ascii="仿宋" w:eastAsia="仿宋" w:hAnsi="仿宋" w:cs="仿宋" w:hint="eastAsia"/>
          <w:sz w:val="24"/>
          <w:szCs w:val="24"/>
        </w:rPr>
        <w:t>3.该表可扩展；</w:t>
      </w:r>
    </w:p>
    <w:p w14:paraId="11F83C22"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4"/>
        </w:rPr>
      </w:pPr>
      <w:r w:rsidRPr="00FC708D">
        <w:rPr>
          <w:rFonts w:ascii="仿宋" w:eastAsia="仿宋" w:hAnsi="仿宋" w:cs="仿宋" w:hint="eastAsia"/>
          <w:sz w:val="24"/>
          <w:szCs w:val="24"/>
        </w:rPr>
        <w:lastRenderedPageBreak/>
        <w:t>4.可附相关技术支撑材料。（格式自定）</w:t>
      </w:r>
    </w:p>
    <w:p w14:paraId="7B279906"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4"/>
        </w:rPr>
      </w:pPr>
      <w:r w:rsidRPr="00FC708D">
        <w:rPr>
          <w:rFonts w:ascii="仿宋" w:eastAsia="仿宋" w:hAnsi="仿宋" w:cs="仿宋" w:hint="eastAsia"/>
          <w:sz w:val="24"/>
          <w:szCs w:val="24"/>
        </w:rPr>
        <w:br w:type="page"/>
      </w:r>
      <w:r w:rsidRPr="00FC708D">
        <w:rPr>
          <w:rFonts w:ascii="仿宋" w:eastAsia="仿宋" w:hAnsi="仿宋" w:cs="仿宋" w:hint="eastAsia"/>
          <w:sz w:val="28"/>
          <w:szCs w:val="24"/>
        </w:rPr>
        <w:lastRenderedPageBreak/>
        <w:t>（二）得分证明材料（如有）</w:t>
      </w:r>
    </w:p>
    <w:p w14:paraId="39266F9E" w14:textId="77777777" w:rsidR="00442688" w:rsidRPr="00FC708D" w:rsidRDefault="00442688" w:rsidP="00442688">
      <w:pPr>
        <w:keepNext/>
        <w:keepLines/>
        <w:pageBreakBefore/>
        <w:spacing w:before="260" w:after="260" w:line="500" w:lineRule="exact"/>
        <w:ind w:firstLine="640"/>
        <w:outlineLvl w:val="1"/>
        <w:rPr>
          <w:rFonts w:ascii="仿宋" w:eastAsia="仿宋" w:hAnsi="仿宋" w:cs="仿宋"/>
          <w:bCs/>
          <w:sz w:val="30"/>
          <w:szCs w:val="28"/>
        </w:rPr>
      </w:pPr>
      <w:bookmarkStart w:id="21" w:name="_Toc1122"/>
      <w:bookmarkStart w:id="22" w:name="_Toc429584886"/>
      <w:bookmarkStart w:id="23" w:name="_Toc492721039"/>
      <w:bookmarkEnd w:id="21"/>
      <w:bookmarkEnd w:id="22"/>
      <w:bookmarkEnd w:id="23"/>
      <w:r w:rsidRPr="00FC708D">
        <w:rPr>
          <w:rFonts w:ascii="仿宋" w:eastAsia="仿宋" w:hAnsi="仿宋" w:cs="仿宋" w:hint="eastAsia"/>
          <w:b/>
          <w:bCs/>
          <w:sz w:val="30"/>
          <w:szCs w:val="28"/>
        </w:rPr>
        <w:lastRenderedPageBreak/>
        <w:t>四、商务文件</w:t>
      </w:r>
    </w:p>
    <w:p w14:paraId="1294E4BB" w14:textId="77777777" w:rsidR="00442688" w:rsidRPr="00FC708D" w:rsidRDefault="00442688" w:rsidP="00442688">
      <w:pPr>
        <w:snapToGrid w:val="0"/>
        <w:spacing w:beforeLines="50" w:before="156" w:line="500" w:lineRule="exact"/>
        <w:jc w:val="center"/>
        <w:rPr>
          <w:rFonts w:ascii="仿宋" w:eastAsia="仿宋" w:hAnsi="仿宋" w:cs="仿宋"/>
          <w:sz w:val="28"/>
          <w:szCs w:val="28"/>
        </w:rPr>
      </w:pPr>
      <w:r w:rsidRPr="00FC708D">
        <w:rPr>
          <w:rFonts w:ascii="仿宋" w:eastAsia="仿宋" w:hAnsi="仿宋" w:cs="仿宋" w:hint="eastAsia"/>
          <w:sz w:val="28"/>
          <w:szCs w:val="28"/>
        </w:rPr>
        <w:t>（一）投标函（格式）</w:t>
      </w:r>
    </w:p>
    <w:p w14:paraId="751795B9" w14:textId="77777777" w:rsidR="00442688" w:rsidRPr="00FC708D" w:rsidRDefault="00442688" w:rsidP="00442688">
      <w:pPr>
        <w:spacing w:line="500" w:lineRule="exact"/>
        <w:rPr>
          <w:rFonts w:ascii="仿宋" w:eastAsia="仿宋" w:hAnsi="仿宋" w:cs="仿宋"/>
          <w:sz w:val="24"/>
          <w:szCs w:val="28"/>
        </w:rPr>
      </w:pPr>
    </w:p>
    <w:p w14:paraId="24D7D877" w14:textId="77777777" w:rsidR="00442688" w:rsidRPr="00FC708D" w:rsidRDefault="00442688" w:rsidP="00442688">
      <w:pPr>
        <w:spacing w:line="500" w:lineRule="exact"/>
        <w:ind w:firstLineChars="200" w:firstLine="480"/>
        <w:rPr>
          <w:rFonts w:ascii="仿宋" w:eastAsia="仿宋" w:hAnsi="仿宋" w:cs="仿宋"/>
          <w:sz w:val="24"/>
          <w:szCs w:val="28"/>
          <w:u w:val="single"/>
        </w:rPr>
      </w:pPr>
      <w:r w:rsidRPr="00FC708D">
        <w:rPr>
          <w:rFonts w:ascii="仿宋" w:eastAsia="仿宋" w:hAnsi="仿宋" w:cs="仿宋" w:hint="eastAsia"/>
          <w:sz w:val="24"/>
          <w:szCs w:val="28"/>
        </w:rPr>
        <w:t>招标项目名称：</w:t>
      </w:r>
    </w:p>
    <w:p w14:paraId="07980342" w14:textId="77777777" w:rsidR="00442688" w:rsidRPr="00FC708D" w:rsidRDefault="00442688" w:rsidP="00442688">
      <w:pPr>
        <w:spacing w:line="500" w:lineRule="exact"/>
        <w:rPr>
          <w:rFonts w:ascii="仿宋" w:eastAsia="仿宋" w:hAnsi="仿宋" w:cs="仿宋"/>
          <w:sz w:val="24"/>
          <w:szCs w:val="28"/>
        </w:rPr>
      </w:pPr>
    </w:p>
    <w:p w14:paraId="6DC1AD07" w14:textId="77777777" w:rsidR="00442688" w:rsidRPr="00FC708D" w:rsidRDefault="00442688" w:rsidP="00442688">
      <w:pPr>
        <w:tabs>
          <w:tab w:val="left" w:pos="6300"/>
        </w:tabs>
        <w:snapToGrid w:val="0"/>
        <w:spacing w:line="500" w:lineRule="exact"/>
        <w:rPr>
          <w:rFonts w:ascii="仿宋" w:eastAsia="仿宋" w:hAnsi="仿宋" w:cs="仿宋"/>
          <w:sz w:val="24"/>
          <w:szCs w:val="28"/>
        </w:rPr>
      </w:pPr>
      <w:r w:rsidRPr="00FC708D">
        <w:rPr>
          <w:rFonts w:ascii="仿宋" w:eastAsia="仿宋" w:hAnsi="仿宋" w:cs="仿宋" w:hint="eastAsia"/>
          <w:sz w:val="24"/>
          <w:szCs w:val="28"/>
        </w:rPr>
        <w:t>致：（招标代理机构名称）：</w:t>
      </w:r>
    </w:p>
    <w:p w14:paraId="3A17CC45" w14:textId="77777777" w:rsidR="00442688" w:rsidRPr="00FC708D" w:rsidRDefault="00442688" w:rsidP="00442688">
      <w:pPr>
        <w:snapToGrid w:val="0"/>
        <w:spacing w:beforeLines="50" w:before="156"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（投标人名称）系中华人民共和国合法企业，注册地址：。我方就参加本次投标有关事项郑重声明如下：</w:t>
      </w:r>
    </w:p>
    <w:p w14:paraId="3E044E1B"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一、我方完全理解并接受该项目招标文件所有要求。</w:t>
      </w:r>
    </w:p>
    <w:p w14:paraId="46352FE2"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二、我方提交的所有投标文件、资料都是准确和真实的，如有虚假或隐瞒，我方愿意承担一切法律责任。</w:t>
      </w:r>
    </w:p>
    <w:p w14:paraId="017AD549"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三、我方承诺按照招标文件要求，提供招标项目的技术服务。</w:t>
      </w:r>
    </w:p>
    <w:p w14:paraId="6054FF60"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四、我方按招标文件要求提交的投标文件为：投标文件正本1份，副本份，电子文档份。</w:t>
      </w:r>
    </w:p>
    <w:p w14:paraId="37D5E603"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五、我方承诺：本次投标的投标有效期为90天。</w:t>
      </w:r>
    </w:p>
    <w:p w14:paraId="23E5C1C1"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六、我方投标报价为闭口价。即在投标有效期和合同有效期内，该报价固定不变。</w:t>
      </w:r>
    </w:p>
    <w:p w14:paraId="4046D996"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七、如果我方中标，我方将履行招标文件中规定的各项要求以及我方投标文件的各项承诺，按《招标投标法》、《民法典》及合同约定条款承担我方责任。</w:t>
      </w:r>
    </w:p>
    <w:p w14:paraId="79162C7A"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八、我方理解，最低报价不是中标的唯一条件。</w:t>
      </w:r>
    </w:p>
    <w:p w14:paraId="62B52E1E"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九、我方同意按有关规定及招标文件要求，缴纳足额投标保证金。</w:t>
      </w:r>
    </w:p>
    <w:p w14:paraId="5BB72105" w14:textId="77777777" w:rsidR="00442688" w:rsidRPr="00FC708D" w:rsidRDefault="00442688" w:rsidP="00442688">
      <w:pPr>
        <w:tabs>
          <w:tab w:val="left" w:pos="6300"/>
        </w:tabs>
        <w:snapToGrid w:val="0"/>
        <w:spacing w:line="500" w:lineRule="exact"/>
        <w:ind w:firstLineChars="200" w:firstLine="480"/>
        <w:rPr>
          <w:rFonts w:ascii="仿宋" w:eastAsia="仿宋" w:hAnsi="仿宋" w:cs="仿宋"/>
          <w:sz w:val="24"/>
          <w:szCs w:val="28"/>
        </w:rPr>
      </w:pPr>
      <w:r w:rsidRPr="00FC708D">
        <w:rPr>
          <w:rFonts w:ascii="仿宋" w:eastAsia="仿宋" w:hAnsi="仿宋" w:cs="仿宋" w:hint="eastAsia"/>
          <w:sz w:val="24"/>
          <w:szCs w:val="28"/>
        </w:rPr>
        <w:t>十、若我方中标，愿意按有关规定及招标文件要求缴纳招标代理服务费和交易服务费。</w:t>
      </w:r>
    </w:p>
    <w:p w14:paraId="1B7A9AC7"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8"/>
        </w:rPr>
      </w:pPr>
    </w:p>
    <w:p w14:paraId="49909597" w14:textId="77777777" w:rsidR="00442688" w:rsidRPr="00FC708D" w:rsidRDefault="00442688" w:rsidP="00442688">
      <w:pPr>
        <w:tabs>
          <w:tab w:val="left" w:pos="6300"/>
        </w:tabs>
        <w:snapToGrid w:val="0"/>
        <w:spacing w:line="500" w:lineRule="exact"/>
        <w:ind w:firstLineChars="2275" w:firstLine="5460"/>
        <w:rPr>
          <w:rFonts w:ascii="仿宋" w:eastAsia="仿宋" w:hAnsi="仿宋" w:cs="仿宋"/>
          <w:sz w:val="24"/>
          <w:szCs w:val="28"/>
        </w:rPr>
      </w:pPr>
      <w:r w:rsidRPr="00FC708D">
        <w:rPr>
          <w:rFonts w:ascii="仿宋" w:eastAsia="仿宋" w:hAnsi="仿宋" w:cs="仿宋" w:hint="eastAsia"/>
          <w:sz w:val="24"/>
          <w:szCs w:val="28"/>
        </w:rPr>
        <w:t>（投标人公章）</w:t>
      </w:r>
    </w:p>
    <w:p w14:paraId="4AC79EC4" w14:textId="77777777" w:rsidR="00442688" w:rsidRPr="00FC708D" w:rsidRDefault="00442688" w:rsidP="00442688">
      <w:pPr>
        <w:tabs>
          <w:tab w:val="left" w:pos="6300"/>
        </w:tabs>
        <w:snapToGrid w:val="0"/>
        <w:spacing w:line="500" w:lineRule="exact"/>
        <w:ind w:firstLineChars="2400" w:firstLine="5760"/>
        <w:rPr>
          <w:rFonts w:ascii="仿宋" w:eastAsia="仿宋" w:hAnsi="仿宋" w:cs="仿宋"/>
          <w:sz w:val="28"/>
          <w:szCs w:val="28"/>
        </w:rPr>
      </w:pPr>
      <w:r w:rsidRPr="00FC708D">
        <w:rPr>
          <w:rFonts w:ascii="仿宋" w:eastAsia="仿宋" w:hAnsi="仿宋" w:cs="仿宋" w:hint="eastAsia"/>
          <w:sz w:val="24"/>
          <w:szCs w:val="28"/>
        </w:rPr>
        <w:t>年    月   日</w:t>
      </w:r>
    </w:p>
    <w:p w14:paraId="6722A808" w14:textId="77777777" w:rsidR="00442688" w:rsidRPr="00FC708D" w:rsidRDefault="00442688" w:rsidP="00442688">
      <w:pPr>
        <w:suppressAutoHyphens/>
        <w:spacing w:line="312" w:lineRule="auto"/>
        <w:ind w:firstLine="482"/>
        <w:rPr>
          <w:rFonts w:ascii="Calibri" w:eastAsia="仿宋" w:hAnsi="Calibri" w:cs="Times New Roman"/>
          <w:kern w:val="1"/>
          <w:sz w:val="28"/>
          <w:szCs w:val="20"/>
        </w:rPr>
      </w:pPr>
      <w:r w:rsidRPr="00FC708D">
        <w:rPr>
          <w:rFonts w:ascii="Calibri" w:eastAsia="仿宋" w:hAnsi="Calibri" w:cs="Times New Roman" w:hint="eastAsia"/>
          <w:kern w:val="1"/>
          <w:sz w:val="28"/>
          <w:szCs w:val="44"/>
        </w:rPr>
        <w:br w:type="page"/>
      </w:r>
      <w:r w:rsidRPr="00FC708D">
        <w:rPr>
          <w:rFonts w:ascii="Calibri" w:eastAsia="仿宋" w:hAnsi="Calibri" w:cs="Times New Roman" w:hint="eastAsia"/>
          <w:kern w:val="1"/>
          <w:sz w:val="28"/>
          <w:szCs w:val="20"/>
        </w:rPr>
        <w:lastRenderedPageBreak/>
        <w:t>（二）商务条款差异表</w:t>
      </w:r>
    </w:p>
    <w:p w14:paraId="37952B26" w14:textId="77777777" w:rsidR="00442688" w:rsidRPr="00FC708D" w:rsidRDefault="00442688" w:rsidP="00442688">
      <w:pPr>
        <w:suppressAutoHyphens/>
        <w:spacing w:line="312" w:lineRule="auto"/>
        <w:ind w:firstLine="482"/>
        <w:rPr>
          <w:rFonts w:ascii="Calibri" w:eastAsia="仿宋" w:hAnsi="Calibri" w:cs="Times New Roman"/>
          <w:kern w:val="1"/>
          <w:sz w:val="28"/>
          <w:szCs w:val="20"/>
        </w:rPr>
      </w:pPr>
      <w:r w:rsidRPr="00FC708D">
        <w:rPr>
          <w:rFonts w:ascii="Calibri" w:eastAsia="仿宋" w:hAnsi="Calibri" w:cs="Times New Roman" w:hint="eastAsia"/>
          <w:kern w:val="1"/>
          <w:sz w:val="28"/>
          <w:szCs w:val="20"/>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969"/>
        <w:gridCol w:w="3081"/>
        <w:gridCol w:w="2308"/>
      </w:tblGrid>
      <w:tr w:rsidR="00442688" w:rsidRPr="00FC708D" w14:paraId="75DE92DA" w14:textId="77777777" w:rsidTr="00B21A11">
        <w:trPr>
          <w:trHeight w:val="516"/>
          <w:jc w:val="center"/>
        </w:trPr>
        <w:tc>
          <w:tcPr>
            <w:tcW w:w="1270" w:type="dxa"/>
            <w:vAlign w:val="center"/>
          </w:tcPr>
          <w:p w14:paraId="70A52E6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r w:rsidRPr="00FC708D">
              <w:rPr>
                <w:rFonts w:ascii="仿宋" w:eastAsia="仿宋" w:hAnsi="仿宋" w:cs="仿宋" w:hint="eastAsia"/>
                <w:szCs w:val="21"/>
              </w:rPr>
              <w:t>序号</w:t>
            </w:r>
          </w:p>
        </w:tc>
        <w:tc>
          <w:tcPr>
            <w:tcW w:w="2969" w:type="dxa"/>
            <w:vAlign w:val="center"/>
          </w:tcPr>
          <w:p w14:paraId="0BF18727"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r w:rsidRPr="00FC708D">
              <w:rPr>
                <w:rFonts w:ascii="仿宋" w:eastAsia="仿宋" w:hAnsi="仿宋" w:cs="仿宋" w:hint="eastAsia"/>
                <w:szCs w:val="21"/>
              </w:rPr>
              <w:t>招标商务要求</w:t>
            </w:r>
          </w:p>
        </w:tc>
        <w:tc>
          <w:tcPr>
            <w:tcW w:w="3081" w:type="dxa"/>
            <w:vAlign w:val="center"/>
          </w:tcPr>
          <w:p w14:paraId="4BDA87F5"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r w:rsidRPr="00FC708D">
              <w:rPr>
                <w:rFonts w:ascii="仿宋" w:eastAsia="仿宋" w:hAnsi="仿宋" w:cs="仿宋" w:hint="eastAsia"/>
                <w:szCs w:val="21"/>
              </w:rPr>
              <w:t>投标商务应答</w:t>
            </w:r>
          </w:p>
        </w:tc>
        <w:tc>
          <w:tcPr>
            <w:tcW w:w="2308" w:type="dxa"/>
            <w:vAlign w:val="center"/>
          </w:tcPr>
          <w:p w14:paraId="199EA2F7"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r w:rsidRPr="00FC708D">
              <w:rPr>
                <w:rFonts w:ascii="仿宋" w:eastAsia="仿宋" w:hAnsi="仿宋" w:cs="仿宋" w:hint="eastAsia"/>
                <w:szCs w:val="21"/>
              </w:rPr>
              <w:t>差异说明</w:t>
            </w:r>
          </w:p>
        </w:tc>
      </w:tr>
      <w:tr w:rsidR="00442688" w:rsidRPr="00FC708D" w14:paraId="3D21790E" w14:textId="77777777" w:rsidTr="00B21A11">
        <w:trPr>
          <w:trHeight w:val="600"/>
          <w:jc w:val="center"/>
        </w:trPr>
        <w:tc>
          <w:tcPr>
            <w:tcW w:w="1270" w:type="dxa"/>
            <w:vAlign w:val="center"/>
          </w:tcPr>
          <w:p w14:paraId="76B4AD14"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0C60CA16"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78355E2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326A8FF5"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4D800172" w14:textId="77777777" w:rsidTr="00B21A11">
        <w:trPr>
          <w:trHeight w:val="600"/>
          <w:jc w:val="center"/>
        </w:trPr>
        <w:tc>
          <w:tcPr>
            <w:tcW w:w="1270" w:type="dxa"/>
            <w:vAlign w:val="center"/>
          </w:tcPr>
          <w:p w14:paraId="482DD9C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2207F937"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26F0719F"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7143B4E7"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70280FBF" w14:textId="77777777" w:rsidTr="00B21A11">
        <w:trPr>
          <w:trHeight w:val="600"/>
          <w:jc w:val="center"/>
        </w:trPr>
        <w:tc>
          <w:tcPr>
            <w:tcW w:w="1270" w:type="dxa"/>
            <w:vAlign w:val="center"/>
          </w:tcPr>
          <w:p w14:paraId="42C4523F"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009420F1"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4DC08029"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6D019117"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42E91B14" w14:textId="77777777" w:rsidTr="00B21A11">
        <w:trPr>
          <w:trHeight w:val="600"/>
          <w:jc w:val="center"/>
        </w:trPr>
        <w:tc>
          <w:tcPr>
            <w:tcW w:w="1270" w:type="dxa"/>
            <w:vAlign w:val="center"/>
          </w:tcPr>
          <w:p w14:paraId="4BF0FDE9"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7749A04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5E97567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6EDD82A0"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356AB20A" w14:textId="77777777" w:rsidTr="00B21A11">
        <w:trPr>
          <w:trHeight w:val="600"/>
          <w:jc w:val="center"/>
        </w:trPr>
        <w:tc>
          <w:tcPr>
            <w:tcW w:w="1270" w:type="dxa"/>
            <w:vAlign w:val="center"/>
          </w:tcPr>
          <w:p w14:paraId="03C097ED"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0E91016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6BF020B0"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7622F054"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7C95C289" w14:textId="77777777" w:rsidTr="00B21A11">
        <w:trPr>
          <w:trHeight w:val="600"/>
          <w:jc w:val="center"/>
        </w:trPr>
        <w:tc>
          <w:tcPr>
            <w:tcW w:w="1270" w:type="dxa"/>
            <w:vAlign w:val="center"/>
          </w:tcPr>
          <w:p w14:paraId="593CF649"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12C12165"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162ACF20"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0358B148"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0C67EB7F" w14:textId="77777777" w:rsidTr="00B21A11">
        <w:trPr>
          <w:trHeight w:val="600"/>
          <w:jc w:val="center"/>
        </w:trPr>
        <w:tc>
          <w:tcPr>
            <w:tcW w:w="1270" w:type="dxa"/>
            <w:vAlign w:val="center"/>
          </w:tcPr>
          <w:p w14:paraId="1855087E"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11339408"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02C2AA9C"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0117E2E4"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5B19EAC3" w14:textId="77777777" w:rsidTr="00B21A11">
        <w:trPr>
          <w:trHeight w:val="600"/>
          <w:jc w:val="center"/>
        </w:trPr>
        <w:tc>
          <w:tcPr>
            <w:tcW w:w="1270" w:type="dxa"/>
            <w:vAlign w:val="center"/>
          </w:tcPr>
          <w:p w14:paraId="09C22720"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78639B9E"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2055FA1D"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1D68DE0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7B050668" w14:textId="77777777" w:rsidTr="00B21A11">
        <w:trPr>
          <w:trHeight w:val="600"/>
          <w:jc w:val="center"/>
        </w:trPr>
        <w:tc>
          <w:tcPr>
            <w:tcW w:w="1270" w:type="dxa"/>
            <w:vAlign w:val="center"/>
          </w:tcPr>
          <w:p w14:paraId="0C50143C"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7724E9A8"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5E24C425"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4385B1D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08B40325" w14:textId="77777777" w:rsidTr="00B21A11">
        <w:trPr>
          <w:trHeight w:val="600"/>
          <w:jc w:val="center"/>
        </w:trPr>
        <w:tc>
          <w:tcPr>
            <w:tcW w:w="1270" w:type="dxa"/>
            <w:vAlign w:val="center"/>
          </w:tcPr>
          <w:p w14:paraId="0AD3BA8C"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77A83C96"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0C293B62"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24D7DFDE"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2AE4E8C5" w14:textId="77777777" w:rsidTr="00B21A11">
        <w:trPr>
          <w:trHeight w:val="600"/>
          <w:jc w:val="center"/>
        </w:trPr>
        <w:tc>
          <w:tcPr>
            <w:tcW w:w="1270" w:type="dxa"/>
            <w:vAlign w:val="center"/>
          </w:tcPr>
          <w:p w14:paraId="7CE95E75"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1FD99B4D"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7A27A8EB"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5E88384E"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r w:rsidR="00442688" w:rsidRPr="00FC708D" w14:paraId="3417646F" w14:textId="77777777" w:rsidTr="00B21A11">
        <w:trPr>
          <w:trHeight w:val="600"/>
          <w:jc w:val="center"/>
        </w:trPr>
        <w:tc>
          <w:tcPr>
            <w:tcW w:w="1270" w:type="dxa"/>
            <w:vAlign w:val="center"/>
          </w:tcPr>
          <w:p w14:paraId="2AC29EA4"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969" w:type="dxa"/>
            <w:vAlign w:val="center"/>
          </w:tcPr>
          <w:p w14:paraId="074CC197"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3081" w:type="dxa"/>
            <w:vAlign w:val="center"/>
          </w:tcPr>
          <w:p w14:paraId="26AB6053"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c>
          <w:tcPr>
            <w:tcW w:w="2308" w:type="dxa"/>
            <w:vAlign w:val="center"/>
          </w:tcPr>
          <w:p w14:paraId="179B18E9" w14:textId="77777777" w:rsidR="00442688" w:rsidRPr="00FC708D" w:rsidRDefault="00442688" w:rsidP="00B21A11">
            <w:pPr>
              <w:tabs>
                <w:tab w:val="left" w:pos="6300"/>
              </w:tabs>
              <w:snapToGrid w:val="0"/>
              <w:spacing w:line="500" w:lineRule="exact"/>
              <w:jc w:val="center"/>
              <w:outlineLvl w:val="0"/>
              <w:rPr>
                <w:rFonts w:ascii="仿宋" w:eastAsia="仿宋" w:hAnsi="仿宋" w:cs="仿宋"/>
                <w:szCs w:val="21"/>
              </w:rPr>
            </w:pPr>
          </w:p>
        </w:tc>
      </w:tr>
    </w:tbl>
    <w:p w14:paraId="0074BC3D" w14:textId="77777777" w:rsidR="00442688" w:rsidRPr="00FC708D" w:rsidRDefault="00442688" w:rsidP="00442688">
      <w:pPr>
        <w:spacing w:line="500" w:lineRule="exact"/>
        <w:ind w:firstLineChars="250" w:firstLine="600"/>
        <w:rPr>
          <w:rFonts w:ascii="仿宋" w:eastAsia="仿宋" w:hAnsi="仿宋" w:cs="仿宋"/>
          <w:sz w:val="24"/>
          <w:szCs w:val="28"/>
        </w:rPr>
      </w:pPr>
      <w:r w:rsidRPr="00FC708D">
        <w:rPr>
          <w:rFonts w:ascii="仿宋" w:eastAsia="仿宋" w:hAnsi="仿宋" w:cs="仿宋" w:hint="eastAsia"/>
          <w:sz w:val="24"/>
          <w:szCs w:val="28"/>
        </w:rPr>
        <w:t>投标人：                            法定代表人或法定代表人授权代表：</w:t>
      </w:r>
    </w:p>
    <w:p w14:paraId="19660F55" w14:textId="77777777" w:rsidR="00442688" w:rsidRPr="00FC708D" w:rsidRDefault="00442688" w:rsidP="00442688">
      <w:pPr>
        <w:spacing w:line="500" w:lineRule="exact"/>
        <w:rPr>
          <w:rFonts w:ascii="仿宋" w:eastAsia="仿宋" w:hAnsi="仿宋" w:cs="仿宋"/>
          <w:sz w:val="24"/>
          <w:szCs w:val="28"/>
        </w:rPr>
      </w:pPr>
      <w:r w:rsidRPr="00FC708D">
        <w:rPr>
          <w:rFonts w:ascii="仿宋" w:eastAsia="仿宋" w:hAnsi="仿宋" w:cs="仿宋" w:hint="eastAsia"/>
          <w:sz w:val="24"/>
          <w:szCs w:val="28"/>
        </w:rPr>
        <w:t xml:space="preserve">    （投标人公章）                               （签字或盖章）</w:t>
      </w:r>
    </w:p>
    <w:p w14:paraId="7B66F8EF"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8"/>
        </w:rPr>
        <w:t xml:space="preserve">                                            年     月     日</w:t>
      </w:r>
    </w:p>
    <w:p w14:paraId="3868D1FD"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0"/>
        </w:rPr>
      </w:pPr>
      <w:r w:rsidRPr="00FC708D">
        <w:rPr>
          <w:rFonts w:ascii="仿宋" w:eastAsia="仿宋" w:hAnsi="仿宋" w:cs="仿宋" w:hint="eastAsia"/>
          <w:sz w:val="24"/>
          <w:szCs w:val="20"/>
        </w:rPr>
        <w:t>注：</w:t>
      </w:r>
    </w:p>
    <w:p w14:paraId="284C9B06"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4"/>
        </w:rPr>
      </w:pPr>
      <w:r w:rsidRPr="00FC708D">
        <w:rPr>
          <w:rFonts w:ascii="仿宋" w:eastAsia="仿宋" w:hAnsi="仿宋" w:cs="仿宋" w:hint="eastAsia"/>
          <w:sz w:val="24"/>
          <w:szCs w:val="24"/>
        </w:rPr>
        <w:t>1.本表即为对本项目“第三篇 项目商务要求”中所列商务条款第一至第七条进行比较和响应；</w:t>
      </w:r>
    </w:p>
    <w:p w14:paraId="1DE3ECEE"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4"/>
        </w:rPr>
      </w:pPr>
      <w:r w:rsidRPr="00FC708D">
        <w:rPr>
          <w:rFonts w:ascii="仿宋" w:eastAsia="仿宋" w:hAnsi="仿宋" w:cs="仿宋" w:hint="eastAsia"/>
          <w:sz w:val="24"/>
          <w:szCs w:val="24"/>
        </w:rPr>
        <w:t>2.该表必须按照招标文件要求逐条如实填写，根据投标情况在“差异说明”项填写正偏离或负偏离，完全符合的填写“无差异”。</w:t>
      </w:r>
    </w:p>
    <w:p w14:paraId="4C051F55" w14:textId="77777777" w:rsidR="00442688" w:rsidRPr="00FC708D" w:rsidRDefault="00442688" w:rsidP="00442688">
      <w:pPr>
        <w:tabs>
          <w:tab w:val="left" w:pos="6300"/>
        </w:tabs>
        <w:snapToGrid w:val="0"/>
        <w:spacing w:line="500" w:lineRule="exact"/>
        <w:ind w:firstLine="482"/>
        <w:rPr>
          <w:rFonts w:ascii="仿宋" w:eastAsia="仿宋" w:hAnsi="仿宋" w:cs="仿宋"/>
          <w:sz w:val="24"/>
          <w:szCs w:val="24"/>
        </w:rPr>
      </w:pPr>
      <w:r w:rsidRPr="00FC708D">
        <w:rPr>
          <w:rFonts w:ascii="仿宋" w:eastAsia="仿宋" w:hAnsi="仿宋" w:cs="仿宋" w:hint="eastAsia"/>
          <w:sz w:val="24"/>
          <w:szCs w:val="24"/>
        </w:rPr>
        <w:t>3.该表可扩展。</w:t>
      </w:r>
    </w:p>
    <w:p w14:paraId="7B8FD48B" w14:textId="77777777" w:rsidR="00442688" w:rsidRPr="00FC708D" w:rsidRDefault="00442688" w:rsidP="00442688">
      <w:pPr>
        <w:suppressAutoHyphens/>
        <w:spacing w:line="312" w:lineRule="auto"/>
        <w:ind w:firstLine="482"/>
        <w:rPr>
          <w:rFonts w:ascii="Calibri" w:eastAsia="仿宋" w:hAnsi="Calibri" w:cs="Times New Roman"/>
          <w:kern w:val="1"/>
          <w:sz w:val="28"/>
          <w:szCs w:val="20"/>
        </w:rPr>
      </w:pPr>
      <w:bookmarkStart w:id="24" w:name="_Toc492721041"/>
      <w:bookmarkStart w:id="25" w:name="_Toc429584888"/>
      <w:r w:rsidRPr="00FC708D">
        <w:rPr>
          <w:rFonts w:ascii="Calibri" w:eastAsia="仿宋" w:hAnsi="Calibri" w:cs="Times New Roman" w:hint="eastAsia"/>
          <w:kern w:val="1"/>
          <w:sz w:val="28"/>
          <w:szCs w:val="28"/>
        </w:rPr>
        <w:br w:type="page"/>
      </w:r>
      <w:r w:rsidRPr="00FC708D">
        <w:rPr>
          <w:rFonts w:ascii="Calibri" w:eastAsia="仿宋" w:hAnsi="Calibri" w:cs="Times New Roman" w:hint="eastAsia"/>
          <w:kern w:val="1"/>
          <w:sz w:val="28"/>
          <w:szCs w:val="20"/>
        </w:rPr>
        <w:lastRenderedPageBreak/>
        <w:t>（三）得分证明材料（如有）</w:t>
      </w:r>
    </w:p>
    <w:p w14:paraId="57D9E270" w14:textId="77777777" w:rsidR="00442688" w:rsidRPr="00FC708D" w:rsidRDefault="00442688" w:rsidP="00442688">
      <w:pPr>
        <w:keepNext/>
        <w:keepLines/>
        <w:spacing w:before="260" w:after="260" w:line="415" w:lineRule="auto"/>
        <w:ind w:firstLine="640"/>
        <w:outlineLvl w:val="1"/>
        <w:rPr>
          <w:rFonts w:ascii="等线 Light" w:eastAsia="宋体" w:hAnsi="等线 Light" w:cs="Times New Roman"/>
          <w:b/>
          <w:bCs/>
          <w:szCs w:val="28"/>
        </w:rPr>
      </w:pPr>
      <w:bookmarkStart w:id="26" w:name="_Toc1343"/>
      <w:bookmarkEnd w:id="24"/>
      <w:bookmarkEnd w:id="25"/>
      <w:bookmarkEnd w:id="26"/>
      <w:r w:rsidRPr="00FC708D">
        <w:rPr>
          <w:rFonts w:ascii="等线 Light" w:eastAsia="宋体" w:hAnsi="等线 Light" w:cs="Times New Roman" w:hint="eastAsia"/>
          <w:b/>
          <w:bCs/>
          <w:sz w:val="30"/>
          <w:szCs w:val="28"/>
        </w:rPr>
        <w:br w:type="page"/>
      </w:r>
      <w:r w:rsidRPr="00FC708D">
        <w:rPr>
          <w:rFonts w:ascii="仿宋" w:eastAsia="仿宋" w:hAnsi="仿宋" w:cs="仿宋" w:hint="eastAsia"/>
          <w:sz w:val="30"/>
        </w:rPr>
        <w:lastRenderedPageBreak/>
        <w:t>五、其他</w:t>
      </w:r>
    </w:p>
    <w:p w14:paraId="5CD0CBF6" w14:textId="2EC7E721" w:rsidR="00442688" w:rsidRPr="00FC708D" w:rsidRDefault="00442688" w:rsidP="00442688">
      <w:pPr>
        <w:tabs>
          <w:tab w:val="left" w:pos="6300"/>
        </w:tabs>
        <w:snapToGrid w:val="0"/>
        <w:spacing w:line="500" w:lineRule="exact"/>
        <w:ind w:firstLine="482"/>
        <w:jc w:val="left"/>
        <w:rPr>
          <w:rFonts w:ascii="仿宋" w:eastAsia="仿宋" w:hAnsi="仿宋" w:cs="仿宋"/>
          <w:sz w:val="28"/>
          <w:szCs w:val="20"/>
        </w:rPr>
      </w:pPr>
      <w:r w:rsidRPr="00FC708D">
        <w:rPr>
          <w:rFonts w:ascii="仿宋" w:eastAsia="仿宋" w:hAnsi="仿宋" w:cs="仿宋" w:hint="eastAsia"/>
          <w:sz w:val="28"/>
          <w:szCs w:val="20"/>
        </w:rPr>
        <w:t>（一）投标保证金缴纳情况证明文件</w:t>
      </w:r>
      <w:r w:rsidR="00DD23BA">
        <w:rPr>
          <w:rFonts w:ascii="仿宋" w:eastAsia="仿宋" w:hAnsi="仿宋" w:cs="仿宋" w:hint="eastAsia"/>
          <w:sz w:val="28"/>
          <w:szCs w:val="20"/>
        </w:rPr>
        <w:t>（如有）</w:t>
      </w:r>
    </w:p>
    <w:p w14:paraId="512D7E13" w14:textId="77777777" w:rsidR="00442688" w:rsidRPr="00FC708D" w:rsidRDefault="00442688" w:rsidP="00442688">
      <w:pPr>
        <w:ind w:firstLineChars="200" w:firstLine="560"/>
        <w:jc w:val="left"/>
        <w:rPr>
          <w:rFonts w:ascii="仿宋" w:eastAsia="仿宋" w:hAnsi="仿宋" w:cs="仿宋"/>
          <w:sz w:val="28"/>
          <w:szCs w:val="20"/>
        </w:rPr>
      </w:pPr>
      <w:r w:rsidRPr="00FC708D">
        <w:rPr>
          <w:rFonts w:ascii="仿宋" w:eastAsia="仿宋" w:hAnsi="仿宋" w:cs="仿宋" w:hint="eastAsia"/>
          <w:sz w:val="28"/>
          <w:szCs w:val="20"/>
        </w:rPr>
        <w:t>（二）其他与项目有关的资料（自附）</w:t>
      </w:r>
    </w:p>
    <w:p w14:paraId="594A7358" w14:textId="77777777" w:rsidR="00442688" w:rsidRPr="00FC708D" w:rsidRDefault="00442688" w:rsidP="00442688">
      <w:pPr>
        <w:tabs>
          <w:tab w:val="left" w:pos="6300"/>
        </w:tabs>
        <w:snapToGrid w:val="0"/>
        <w:spacing w:line="500" w:lineRule="exact"/>
        <w:rPr>
          <w:rFonts w:ascii="仿宋" w:eastAsia="仿宋" w:hAnsi="仿宋" w:cs="仿宋"/>
          <w:sz w:val="28"/>
          <w:szCs w:val="20"/>
        </w:rPr>
      </w:pPr>
    </w:p>
    <w:p w14:paraId="1837EC02"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3465D7ED"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421978B6"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6638C13F"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2A5A73A4"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6B1327AD"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58E61487"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0DAE627A"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76049737"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292A2253"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5073A20B"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7F1C5C4E"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7E0E1425" w14:textId="77777777" w:rsidR="00442688" w:rsidRPr="00FC708D" w:rsidRDefault="00442688" w:rsidP="00442688">
      <w:pPr>
        <w:tabs>
          <w:tab w:val="left" w:pos="6300"/>
        </w:tabs>
        <w:snapToGrid w:val="0"/>
        <w:spacing w:line="500" w:lineRule="exact"/>
        <w:jc w:val="left"/>
        <w:rPr>
          <w:rFonts w:ascii="仿宋" w:eastAsia="仿宋" w:hAnsi="仿宋" w:cs="仿宋"/>
          <w:sz w:val="24"/>
          <w:szCs w:val="20"/>
        </w:rPr>
      </w:pPr>
    </w:p>
    <w:p w14:paraId="7D27BA5C"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7825636A"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4D63CD6C"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08CC8214"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28A6E493"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259BB4CB" w14:textId="77777777" w:rsidR="00442688" w:rsidRPr="00FC708D" w:rsidRDefault="00442688" w:rsidP="00442688">
      <w:pPr>
        <w:spacing w:after="120"/>
        <w:rPr>
          <w:rFonts w:ascii="Times New Roman" w:eastAsia="宋体" w:hAnsi="Times New Roman" w:cs="Times New Roman"/>
          <w:sz w:val="28"/>
          <w:szCs w:val="20"/>
        </w:rPr>
      </w:pPr>
    </w:p>
    <w:p w14:paraId="61739DF8" w14:textId="77777777" w:rsidR="00442688" w:rsidRPr="00FC708D" w:rsidRDefault="00442688" w:rsidP="00442688">
      <w:pPr>
        <w:tabs>
          <w:tab w:val="left" w:pos="6300"/>
        </w:tabs>
        <w:snapToGrid w:val="0"/>
        <w:spacing w:line="500" w:lineRule="exact"/>
        <w:ind w:firstLine="482"/>
        <w:jc w:val="left"/>
        <w:rPr>
          <w:rFonts w:ascii="仿宋" w:eastAsia="仿宋" w:hAnsi="仿宋" w:cs="仿宋"/>
          <w:sz w:val="24"/>
          <w:szCs w:val="20"/>
        </w:rPr>
      </w:pPr>
    </w:p>
    <w:p w14:paraId="2B802536" w14:textId="77777777" w:rsidR="00442688" w:rsidRPr="00FC708D" w:rsidRDefault="00442688" w:rsidP="00442688">
      <w:pPr>
        <w:tabs>
          <w:tab w:val="left" w:pos="6300"/>
        </w:tabs>
        <w:snapToGrid w:val="0"/>
        <w:spacing w:line="500" w:lineRule="exact"/>
        <w:jc w:val="center"/>
        <w:rPr>
          <w:rFonts w:ascii="仿宋" w:eastAsia="仿宋" w:hAnsi="仿宋" w:cs="仿宋"/>
          <w:sz w:val="28"/>
          <w:szCs w:val="20"/>
        </w:rPr>
      </w:pPr>
      <w:r w:rsidRPr="00FC708D">
        <w:rPr>
          <w:rFonts w:ascii="仿宋" w:eastAsia="仿宋" w:hAnsi="仿宋" w:cs="仿宋" w:hint="eastAsia"/>
          <w:sz w:val="28"/>
          <w:szCs w:val="20"/>
        </w:rPr>
        <w:t>（结束）</w:t>
      </w:r>
    </w:p>
    <w:p w14:paraId="58A34BBB" w14:textId="77777777" w:rsidR="008C7281" w:rsidRPr="0047571F" w:rsidRDefault="008C7281" w:rsidP="005C0FD7">
      <w:pPr>
        <w:autoSpaceDE w:val="0"/>
        <w:autoSpaceDN w:val="0"/>
        <w:adjustRightInd w:val="0"/>
        <w:spacing w:line="594" w:lineRule="exact"/>
        <w:jc w:val="left"/>
        <w:rPr>
          <w:rFonts w:ascii="Times New Roman" w:eastAsia="方正仿宋_GBK" w:hAnsi="Times New Roman" w:cs="Times New Roman"/>
          <w:kern w:val="0"/>
          <w:sz w:val="30"/>
          <w:szCs w:val="30"/>
        </w:rPr>
      </w:pPr>
    </w:p>
    <w:sectPr w:rsidR="008C7281" w:rsidRPr="0047571F" w:rsidSect="005C0F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B120A" w14:textId="77777777" w:rsidR="00CE0D20" w:rsidRDefault="00CE0D20" w:rsidP="00CA17CF">
      <w:r>
        <w:separator/>
      </w:r>
    </w:p>
  </w:endnote>
  <w:endnote w:type="continuationSeparator" w:id="0">
    <w:p w14:paraId="24A16182" w14:textId="77777777" w:rsidR="00CE0D20" w:rsidRDefault="00CE0D20" w:rsidP="00CA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汉仪中黑KW"/>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483F" w14:textId="77777777" w:rsidR="00CE0D20" w:rsidRDefault="00CE0D20" w:rsidP="00CA17CF">
      <w:r>
        <w:separator/>
      </w:r>
    </w:p>
  </w:footnote>
  <w:footnote w:type="continuationSeparator" w:id="0">
    <w:p w14:paraId="41ED12DA" w14:textId="77777777" w:rsidR="00CE0D20" w:rsidRDefault="00CE0D20" w:rsidP="00CA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B5828"/>
    <w:multiLevelType w:val="hybridMultilevel"/>
    <w:tmpl w:val="236C71B4"/>
    <w:lvl w:ilvl="0" w:tplc="81B2FD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199E85"/>
    <w:multiLevelType w:val="singleLevel"/>
    <w:tmpl w:val="7A199E85"/>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BA"/>
    <w:rsid w:val="00043C77"/>
    <w:rsid w:val="00052F57"/>
    <w:rsid w:val="000711CD"/>
    <w:rsid w:val="00073CB3"/>
    <w:rsid w:val="000A534E"/>
    <w:rsid w:val="000F2094"/>
    <w:rsid w:val="00126345"/>
    <w:rsid w:val="00146C8F"/>
    <w:rsid w:val="0018195F"/>
    <w:rsid w:val="0020197B"/>
    <w:rsid w:val="00207EE8"/>
    <w:rsid w:val="00216CD7"/>
    <w:rsid w:val="0029447D"/>
    <w:rsid w:val="003C3526"/>
    <w:rsid w:val="003D3A8D"/>
    <w:rsid w:val="003E218A"/>
    <w:rsid w:val="00442688"/>
    <w:rsid w:val="0047571F"/>
    <w:rsid w:val="0049489D"/>
    <w:rsid w:val="004B4B16"/>
    <w:rsid w:val="004F3DE0"/>
    <w:rsid w:val="005C0FD7"/>
    <w:rsid w:val="005C5D34"/>
    <w:rsid w:val="00640104"/>
    <w:rsid w:val="006502FF"/>
    <w:rsid w:val="006868CE"/>
    <w:rsid w:val="006C6DC9"/>
    <w:rsid w:val="007705AC"/>
    <w:rsid w:val="0079490F"/>
    <w:rsid w:val="007A3FF4"/>
    <w:rsid w:val="008132AA"/>
    <w:rsid w:val="00815826"/>
    <w:rsid w:val="00866ABA"/>
    <w:rsid w:val="008C7281"/>
    <w:rsid w:val="009169B5"/>
    <w:rsid w:val="009D4BD3"/>
    <w:rsid w:val="00B21A11"/>
    <w:rsid w:val="00BE0554"/>
    <w:rsid w:val="00BE393C"/>
    <w:rsid w:val="00C7563E"/>
    <w:rsid w:val="00CA17CF"/>
    <w:rsid w:val="00CE0D20"/>
    <w:rsid w:val="00D03662"/>
    <w:rsid w:val="00DA7480"/>
    <w:rsid w:val="00DB1F78"/>
    <w:rsid w:val="00DB4873"/>
    <w:rsid w:val="00DD23BA"/>
    <w:rsid w:val="00E30B12"/>
    <w:rsid w:val="00E70DA0"/>
    <w:rsid w:val="00E979FD"/>
    <w:rsid w:val="00F2714A"/>
    <w:rsid w:val="00F8082D"/>
    <w:rsid w:val="00F91F29"/>
    <w:rsid w:val="00FE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650D9"/>
  <w15:chartTrackingRefBased/>
  <w15:docId w15:val="{FF73B964-D5B5-459C-815C-22717F01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7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17CF"/>
    <w:rPr>
      <w:sz w:val="18"/>
      <w:szCs w:val="18"/>
    </w:rPr>
  </w:style>
  <w:style w:type="paragraph" w:styleId="a5">
    <w:name w:val="footer"/>
    <w:basedOn w:val="a"/>
    <w:link w:val="a6"/>
    <w:uiPriority w:val="99"/>
    <w:unhideWhenUsed/>
    <w:rsid w:val="00CA17CF"/>
    <w:pPr>
      <w:tabs>
        <w:tab w:val="center" w:pos="4153"/>
        <w:tab w:val="right" w:pos="8306"/>
      </w:tabs>
      <w:snapToGrid w:val="0"/>
      <w:jc w:val="left"/>
    </w:pPr>
    <w:rPr>
      <w:sz w:val="18"/>
      <w:szCs w:val="18"/>
    </w:rPr>
  </w:style>
  <w:style w:type="character" w:customStyle="1" w:styleId="a6">
    <w:name w:val="页脚 字符"/>
    <w:basedOn w:val="a0"/>
    <w:link w:val="a5"/>
    <w:uiPriority w:val="99"/>
    <w:rsid w:val="00CA17CF"/>
    <w:rPr>
      <w:sz w:val="18"/>
      <w:szCs w:val="18"/>
    </w:rPr>
  </w:style>
  <w:style w:type="table" w:styleId="a7">
    <w:name w:val="Table Grid"/>
    <w:basedOn w:val="a1"/>
    <w:uiPriority w:val="39"/>
    <w:rsid w:val="00CA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3D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9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44</Pages>
  <Words>2531</Words>
  <Characters>14430</Characters>
  <Application>Microsoft Office Word</Application>
  <DocSecurity>0</DocSecurity>
  <Lines>120</Lines>
  <Paragraphs>33</Paragraphs>
  <ScaleCrop>false</ScaleCrop>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高碧建</cp:lastModifiedBy>
  <cp:revision>2</cp:revision>
  <dcterms:created xsi:type="dcterms:W3CDTF">2025-02-24T04:05:00Z</dcterms:created>
  <dcterms:modified xsi:type="dcterms:W3CDTF">2025-03-03T07:37:00Z</dcterms:modified>
</cp:coreProperties>
</file>