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7EB3DC">
      <w:pPr>
        <w:spacing w:after="0" w:line="594" w:lineRule="exact"/>
        <w:ind w:firstLine="560" w:firstLineChars="200"/>
        <w:jc w:val="center"/>
        <w:rPr>
          <w:rFonts w:hint="default" w:ascii="Times New Roman" w:hAnsi="Times New Roman" w:cs="Times New Roman"/>
          <w:sz w:val="28"/>
          <w:szCs w:val="28"/>
        </w:rPr>
      </w:pPr>
    </w:p>
    <w:p w14:paraId="40C6D16B">
      <w:pPr>
        <w:spacing w:after="0" w:line="594" w:lineRule="exact"/>
        <w:ind w:firstLine="882" w:firstLineChars="200"/>
        <w:jc w:val="center"/>
        <w:outlineLvl w:val="0"/>
        <w:rPr>
          <w:rFonts w:hint="default" w:ascii="Times New Roman" w:hAnsi="Times New Roman" w:cs="Times New Roman"/>
          <w:b/>
          <w:bCs/>
          <w:color w:val="FF0000"/>
          <w:spacing w:val="80"/>
          <w:sz w:val="28"/>
          <w:szCs w:val="28"/>
        </w:rPr>
      </w:pPr>
    </w:p>
    <w:p w14:paraId="265CDD93">
      <w:pPr>
        <w:spacing w:after="0" w:line="594" w:lineRule="exact"/>
        <w:ind w:firstLine="880"/>
        <w:jc w:val="center"/>
        <w:outlineLvl w:val="0"/>
        <w:rPr>
          <w:rFonts w:hint="default" w:ascii="Times New Roman" w:hAnsi="Times New Roman" w:cs="Times New Roman"/>
          <w:sz w:val="44"/>
          <w:szCs w:val="44"/>
        </w:rPr>
      </w:pPr>
      <w:bookmarkStart w:id="0" w:name="_Toc26820"/>
      <w:bookmarkStart w:id="1" w:name="_Toc25458"/>
      <w:bookmarkStart w:id="2" w:name="_Toc12808"/>
      <w:bookmarkStart w:id="3" w:name="_Toc3463"/>
      <w:bookmarkStart w:id="4" w:name="_Toc317775175"/>
      <w:bookmarkStart w:id="5" w:name="_Toc18159"/>
      <w:bookmarkStart w:id="6" w:name="_Toc313893526"/>
      <w:bookmarkStart w:id="7" w:name="_Toc7625"/>
      <w:bookmarkStart w:id="8" w:name="_Toc18881"/>
      <w:r>
        <w:rPr>
          <w:rFonts w:hint="default" w:ascii="Times New Roman" w:hAnsi="Times New Roman" w:cs="Times New Roman"/>
          <w:sz w:val="44"/>
          <w:szCs w:val="44"/>
        </w:rPr>
        <w:t>重庆市中医骨科医院</w:t>
      </w:r>
    </w:p>
    <w:p w14:paraId="53AD12DD">
      <w:pPr>
        <w:autoSpaceDE w:val="0"/>
        <w:autoSpaceDN w:val="0"/>
        <w:adjustRightInd w:val="0"/>
        <w:snapToGrid w:val="0"/>
        <w:spacing w:after="0" w:line="594" w:lineRule="exact"/>
        <w:ind w:firstLine="880"/>
        <w:jc w:val="center"/>
        <w:rPr>
          <w:rFonts w:hint="default" w:ascii="Times New Roman" w:hAnsi="Times New Roman" w:cs="Times New Roman"/>
          <w:sz w:val="44"/>
          <w:szCs w:val="44"/>
        </w:rPr>
      </w:pPr>
    </w:p>
    <w:p w14:paraId="31B9868C">
      <w:pPr>
        <w:autoSpaceDE w:val="0"/>
        <w:autoSpaceDN w:val="0"/>
        <w:adjustRightInd w:val="0"/>
        <w:snapToGrid w:val="0"/>
        <w:spacing w:after="0" w:line="594" w:lineRule="exact"/>
        <w:ind w:firstLine="880"/>
        <w:jc w:val="center"/>
        <w:rPr>
          <w:rFonts w:hint="default" w:ascii="Times New Roman" w:hAnsi="Times New Roman" w:cs="Times New Roman"/>
          <w:kern w:val="0"/>
          <w:sz w:val="44"/>
          <w:szCs w:val="44"/>
        </w:rPr>
      </w:pPr>
      <w:r>
        <w:rPr>
          <w:rFonts w:hint="default" w:ascii="Times New Roman" w:hAnsi="Times New Roman" w:cs="Times New Roman"/>
          <w:sz w:val="44"/>
          <w:szCs w:val="44"/>
        </w:rPr>
        <w:t>招标文件</w:t>
      </w:r>
    </w:p>
    <w:p w14:paraId="356B6FAB">
      <w:pPr>
        <w:snapToGrid w:val="0"/>
        <w:spacing w:after="0" w:line="594" w:lineRule="exact"/>
        <w:ind w:firstLine="560" w:firstLineChars="200"/>
        <w:rPr>
          <w:rFonts w:hint="default" w:ascii="Times New Roman" w:hAnsi="Times New Roman" w:cs="Times New Roman"/>
          <w:sz w:val="28"/>
          <w:szCs w:val="28"/>
        </w:rPr>
      </w:pPr>
    </w:p>
    <w:p w14:paraId="75A7BF8C">
      <w:pPr>
        <w:snapToGrid w:val="0"/>
        <w:spacing w:after="0" w:line="594" w:lineRule="exact"/>
        <w:ind w:firstLine="560" w:firstLineChars="200"/>
        <w:rPr>
          <w:rFonts w:hint="default" w:ascii="Times New Roman" w:hAnsi="Times New Roman" w:cs="Times New Roman"/>
          <w:sz w:val="28"/>
          <w:szCs w:val="28"/>
        </w:rPr>
      </w:pPr>
    </w:p>
    <w:p w14:paraId="3F6C4230">
      <w:pPr>
        <w:spacing w:after="0" w:line="594" w:lineRule="exact"/>
        <w:ind w:firstLine="560" w:firstLineChars="200"/>
        <w:jc w:val="left"/>
        <w:rPr>
          <w:rFonts w:hint="default" w:ascii="Times New Roman" w:hAnsi="Times New Roman" w:cs="Times New Roman"/>
          <w:kern w:val="0"/>
          <w:sz w:val="28"/>
          <w:szCs w:val="28"/>
        </w:rPr>
      </w:pPr>
    </w:p>
    <w:p w14:paraId="3920110D">
      <w:pPr>
        <w:pStyle w:val="2"/>
        <w:rPr>
          <w:rFonts w:hint="default" w:ascii="Times New Roman" w:hAnsi="Times New Roman" w:cs="Times New Roman"/>
        </w:rPr>
      </w:pPr>
    </w:p>
    <w:p w14:paraId="37340DAB">
      <w:pPr>
        <w:spacing w:after="0" w:line="594" w:lineRule="exact"/>
        <w:ind w:firstLine="560" w:firstLineChars="200"/>
        <w:jc w:val="left"/>
        <w:rPr>
          <w:rFonts w:hint="default" w:ascii="Times New Roman" w:hAnsi="Times New Roman" w:cs="Times New Roman"/>
          <w:kern w:val="0"/>
          <w:sz w:val="28"/>
          <w:szCs w:val="28"/>
        </w:rPr>
      </w:pPr>
    </w:p>
    <w:p w14:paraId="62FD37FA">
      <w:pPr>
        <w:spacing w:after="0" w:line="594" w:lineRule="exact"/>
        <w:ind w:firstLine="560" w:firstLineChars="200"/>
        <w:jc w:val="left"/>
        <w:rPr>
          <w:rFonts w:hint="default" w:ascii="Times New Roman" w:hAnsi="Times New Roman" w:cs="Times New Roman"/>
          <w:kern w:val="0"/>
          <w:sz w:val="28"/>
          <w:szCs w:val="28"/>
        </w:rPr>
      </w:pPr>
    </w:p>
    <w:p w14:paraId="367A4DB5">
      <w:pPr>
        <w:spacing w:line="500" w:lineRule="exact"/>
        <w:ind w:firstLine="600"/>
        <w:jc w:val="center"/>
        <w:outlineLvl w:val="0"/>
        <w:rPr>
          <w:rFonts w:hint="default" w:ascii="Times New Roman" w:hAnsi="Times New Roman" w:cs="Times New Roman"/>
          <w:kern w:val="0"/>
          <w:sz w:val="30"/>
          <w:szCs w:val="30"/>
        </w:rPr>
      </w:pPr>
      <w:r>
        <w:rPr>
          <w:rFonts w:hint="default" w:ascii="Times New Roman" w:hAnsi="Times New Roman" w:cs="Times New Roman"/>
          <w:kern w:val="0"/>
          <w:sz w:val="30"/>
          <w:szCs w:val="30"/>
        </w:rPr>
        <w:t>项目名称：化龙桥院区</w:t>
      </w:r>
      <w:r>
        <w:rPr>
          <w:rFonts w:hint="default" w:ascii="Times New Roman" w:hAnsi="Times New Roman" w:cs="Times New Roman"/>
          <w:kern w:val="0"/>
          <w:sz w:val="30"/>
          <w:szCs w:val="30"/>
        </w:rPr>
        <w:t>手术室、ICU、供应室空气净化系统维保服务</w:t>
      </w:r>
    </w:p>
    <w:p w14:paraId="7AAA67FD">
      <w:pPr>
        <w:spacing w:after="0" w:line="500" w:lineRule="exact"/>
        <w:ind w:firstLine="600"/>
        <w:jc w:val="center"/>
        <w:outlineLvl w:val="0"/>
        <w:rPr>
          <w:rFonts w:hint="default" w:ascii="Times New Roman" w:hAnsi="Times New Roman" w:cs="Times New Roman"/>
          <w:sz w:val="30"/>
          <w:szCs w:val="30"/>
        </w:rPr>
      </w:pPr>
    </w:p>
    <w:p w14:paraId="76644141">
      <w:pPr>
        <w:spacing w:after="0" w:line="594" w:lineRule="exact"/>
        <w:ind w:firstLine="600" w:firstLineChars="200"/>
        <w:jc w:val="center"/>
        <w:rPr>
          <w:rFonts w:hint="default" w:ascii="Times New Roman" w:hAnsi="Times New Roman" w:cs="Times New Roman"/>
          <w:sz w:val="30"/>
          <w:szCs w:val="30"/>
        </w:rPr>
      </w:pPr>
      <w:r>
        <w:rPr>
          <w:rFonts w:hint="default" w:ascii="Times New Roman" w:hAnsi="Times New Roman" w:cs="Times New Roman"/>
          <w:kern w:val="0"/>
          <w:sz w:val="30"/>
          <w:szCs w:val="30"/>
        </w:rPr>
        <w:t>采购人：重庆市中医骨科医院</w:t>
      </w:r>
    </w:p>
    <w:p w14:paraId="7F284DA0">
      <w:pPr>
        <w:spacing w:after="0" w:line="594" w:lineRule="exact"/>
        <w:ind w:firstLine="560"/>
        <w:rPr>
          <w:rFonts w:hint="default" w:ascii="Times New Roman" w:hAnsi="Times New Roman" w:cs="Times New Roman"/>
          <w:sz w:val="28"/>
          <w:szCs w:val="28"/>
        </w:rPr>
      </w:pPr>
    </w:p>
    <w:p w14:paraId="4836EC6F">
      <w:pPr>
        <w:pStyle w:val="2"/>
        <w:rPr>
          <w:rFonts w:hint="default" w:ascii="Times New Roman" w:hAnsi="Times New Roman" w:cs="Times New Roman"/>
        </w:rPr>
      </w:pPr>
    </w:p>
    <w:p w14:paraId="7E193B28">
      <w:pPr>
        <w:pStyle w:val="2"/>
        <w:rPr>
          <w:rFonts w:hint="default" w:ascii="Times New Roman" w:hAnsi="Times New Roman" w:cs="Times New Roman"/>
        </w:rPr>
      </w:pPr>
    </w:p>
    <w:p w14:paraId="28FF6FC2">
      <w:pPr>
        <w:pStyle w:val="2"/>
        <w:rPr>
          <w:rFonts w:hint="default" w:ascii="Times New Roman" w:hAnsi="Times New Roman" w:cs="Times New Roman"/>
        </w:rPr>
      </w:pPr>
    </w:p>
    <w:p w14:paraId="6A6F33A0">
      <w:pPr>
        <w:pStyle w:val="2"/>
        <w:rPr>
          <w:rFonts w:hint="default" w:ascii="Times New Roman" w:hAnsi="Times New Roman" w:cs="Times New Roman"/>
        </w:rPr>
      </w:pPr>
    </w:p>
    <w:p w14:paraId="471C6C46">
      <w:pPr>
        <w:pStyle w:val="2"/>
        <w:rPr>
          <w:rFonts w:hint="default" w:ascii="Times New Roman" w:hAnsi="Times New Roman" w:cs="Times New Roman"/>
        </w:rPr>
      </w:pPr>
    </w:p>
    <w:p w14:paraId="28728988">
      <w:pPr>
        <w:pStyle w:val="2"/>
        <w:rPr>
          <w:rFonts w:hint="default" w:ascii="Times New Roman" w:hAnsi="Times New Roman" w:cs="Times New Roman"/>
        </w:rPr>
      </w:pPr>
    </w:p>
    <w:p w14:paraId="4D12E08D">
      <w:pPr>
        <w:spacing w:after="0" w:line="594" w:lineRule="exact"/>
        <w:ind w:firstLine="600"/>
        <w:jc w:val="center"/>
        <w:rPr>
          <w:rFonts w:hint="default" w:ascii="Times New Roman" w:hAnsi="Times New Roman" w:cs="Times New Roman"/>
          <w:b/>
          <w:bCs/>
          <w:color w:val="000000"/>
          <w:kern w:val="0"/>
          <w:sz w:val="30"/>
          <w:szCs w:val="30"/>
        </w:rPr>
      </w:pPr>
      <w:r>
        <w:rPr>
          <w:rFonts w:hint="default" w:ascii="Times New Roman" w:hAnsi="Times New Roman" w:cs="Times New Roman"/>
          <w:sz w:val="30"/>
          <w:szCs w:val="30"/>
        </w:rPr>
        <w:t>二〇二</w:t>
      </w:r>
      <w:r>
        <w:rPr>
          <w:rFonts w:hint="default" w:ascii="Times New Roman" w:hAnsi="Times New Roman" w:cs="Times New Roman"/>
          <w:sz w:val="30"/>
          <w:szCs w:val="30"/>
          <w:lang w:val="en-US" w:eastAsia="zh-CN"/>
        </w:rPr>
        <w:t>五</w:t>
      </w:r>
      <w:r>
        <w:rPr>
          <w:rFonts w:hint="default" w:ascii="Times New Roman" w:hAnsi="Times New Roman" w:cs="Times New Roman"/>
          <w:sz w:val="30"/>
          <w:szCs w:val="30"/>
        </w:rPr>
        <w:t>年</w:t>
      </w:r>
      <w:r>
        <w:rPr>
          <w:rFonts w:hint="default" w:ascii="Times New Roman" w:hAnsi="Times New Roman" w:cs="Times New Roman"/>
          <w:sz w:val="30"/>
          <w:szCs w:val="30"/>
        </w:rPr>
        <w:t>五</w:t>
      </w:r>
      <w:r>
        <w:rPr>
          <w:rFonts w:hint="default" w:ascii="Times New Roman" w:hAnsi="Times New Roman" w:cs="Times New Roman"/>
          <w:sz w:val="30"/>
          <w:szCs w:val="30"/>
        </w:rPr>
        <w:t>月</w:t>
      </w:r>
      <w:bookmarkEnd w:id="0"/>
      <w:bookmarkEnd w:id="1"/>
      <w:bookmarkEnd w:id="2"/>
      <w:bookmarkEnd w:id="3"/>
      <w:bookmarkEnd w:id="4"/>
      <w:bookmarkEnd w:id="5"/>
      <w:bookmarkEnd w:id="6"/>
      <w:bookmarkEnd w:id="7"/>
      <w:bookmarkEnd w:id="8"/>
    </w:p>
    <w:p w14:paraId="683D5943">
      <w:pPr>
        <w:widowControl/>
        <w:spacing w:after="0"/>
        <w:ind w:firstLine="560"/>
        <w:jc w:val="left"/>
        <w:rPr>
          <w:rFonts w:hint="default" w:ascii="Times New Roman" w:hAnsi="Times New Roman" w:cs="Times New Roman"/>
          <w:sz w:val="28"/>
          <w:szCs w:val="28"/>
        </w:rPr>
      </w:pPr>
    </w:p>
    <w:p w14:paraId="14964997">
      <w:pPr>
        <w:widowControl/>
        <w:spacing w:after="0" w:line="594" w:lineRule="exact"/>
        <w:ind w:firstLine="560" w:firstLineChars="200"/>
        <w:jc w:val="left"/>
        <w:rPr>
          <w:rFonts w:hint="default" w:ascii="Times New Roman" w:hAnsi="Times New Roman" w:cs="Times New Roman"/>
          <w:bCs/>
          <w:color w:val="000000"/>
          <w:kern w:val="0"/>
          <w:sz w:val="28"/>
          <w:szCs w:val="28"/>
        </w:rPr>
      </w:pPr>
    </w:p>
    <w:p w14:paraId="6491EF0F">
      <w:pPr>
        <w:widowControl/>
        <w:spacing w:after="0" w:line="594" w:lineRule="exact"/>
        <w:ind w:firstLine="560" w:firstLineChars="200"/>
        <w:jc w:val="left"/>
        <w:rPr>
          <w:rFonts w:hint="default" w:ascii="Times New Roman" w:hAnsi="Times New Roman" w:cs="Times New Roman"/>
          <w:bCs/>
          <w:color w:val="000000"/>
          <w:kern w:val="0"/>
          <w:sz w:val="28"/>
          <w:szCs w:val="28"/>
        </w:rPr>
      </w:pPr>
    </w:p>
    <w:p w14:paraId="4D8CFE0C">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themeColor="text1"/>
          <w:kern w:val="0"/>
          <w:sz w:val="28"/>
          <w:szCs w:val="28"/>
        </w:rPr>
      </w:pPr>
      <w:r>
        <w:rPr>
          <w:rFonts w:hint="default" w:ascii="Times New Roman" w:hAnsi="Times New Roman" w:cs="Times New Roman"/>
          <w:bCs/>
          <w:color w:val="000000" w:themeColor="text1"/>
          <w:kern w:val="0"/>
          <w:sz w:val="28"/>
          <w:szCs w:val="28"/>
        </w:rPr>
        <w:t>一、招标项目内容</w:t>
      </w:r>
    </w:p>
    <w:tbl>
      <w:tblPr>
        <w:tblStyle w:val="57"/>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2702"/>
        <w:gridCol w:w="2263"/>
      </w:tblGrid>
      <w:tr w14:paraId="6B3A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628" w:type="dxa"/>
            <w:vAlign w:val="center"/>
          </w:tcPr>
          <w:p w14:paraId="34FAE5E8">
            <w:pPr>
              <w:pStyle w:val="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p>
        </w:tc>
        <w:tc>
          <w:tcPr>
            <w:tcW w:w="2702" w:type="dxa"/>
            <w:vAlign w:val="center"/>
          </w:tcPr>
          <w:p w14:paraId="1852BD11">
            <w:pPr>
              <w:pStyle w:val="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最高限价</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三年</w:t>
            </w:r>
            <w:r>
              <w:rPr>
                <w:rFonts w:hint="default" w:ascii="Times New Roman" w:hAnsi="Times New Roman" w:eastAsia="宋体" w:cs="Times New Roman"/>
                <w:sz w:val="28"/>
                <w:szCs w:val="28"/>
                <w:lang w:eastAsia="zh-CN"/>
              </w:rPr>
              <w:t>）</w:t>
            </w:r>
          </w:p>
          <w:p w14:paraId="392BE91A">
            <w:pPr>
              <w:pStyle w:val="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（万元）</w:t>
            </w:r>
          </w:p>
        </w:tc>
        <w:tc>
          <w:tcPr>
            <w:tcW w:w="2263" w:type="dxa"/>
            <w:vAlign w:val="center"/>
          </w:tcPr>
          <w:p w14:paraId="649A5F90">
            <w:pPr>
              <w:pStyle w:val="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中标人数量</w:t>
            </w:r>
          </w:p>
          <w:p w14:paraId="1150FE58">
            <w:pPr>
              <w:pStyle w:val="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（名）</w:t>
            </w:r>
          </w:p>
        </w:tc>
      </w:tr>
      <w:tr w14:paraId="5A7A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28" w:type="dxa"/>
            <w:vAlign w:val="center"/>
          </w:tcPr>
          <w:p w14:paraId="2FED7C41">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化龙桥院区</w:t>
            </w:r>
            <w:r>
              <w:rPr>
                <w:rFonts w:hint="default" w:ascii="Times New Roman" w:hAnsi="Times New Roman" w:eastAsia="宋体" w:cs="Times New Roman"/>
                <w:sz w:val="28"/>
                <w:szCs w:val="28"/>
              </w:rPr>
              <w:t>手术室、ICU、供应室空气净化系统维保服务</w:t>
            </w:r>
          </w:p>
        </w:tc>
        <w:tc>
          <w:tcPr>
            <w:tcW w:w="2702" w:type="dxa"/>
            <w:vAlign w:val="center"/>
          </w:tcPr>
          <w:p w14:paraId="44C48D20">
            <w:pPr>
              <w:pStyle w:val="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28.5</w:t>
            </w:r>
          </w:p>
        </w:tc>
        <w:tc>
          <w:tcPr>
            <w:tcW w:w="2263" w:type="dxa"/>
            <w:vAlign w:val="center"/>
          </w:tcPr>
          <w:p w14:paraId="4366D15A">
            <w:pPr>
              <w:pStyle w:val="17"/>
              <w:pageBreakBefore w:val="0"/>
              <w:kinsoku/>
              <w:wordWrap/>
              <w:overflowPunct/>
              <w:topLinePunct w:val="0"/>
              <w:autoSpaceDE/>
              <w:autoSpaceDN/>
              <w:bidi w:val="0"/>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r>
    </w:tbl>
    <w:p w14:paraId="1F7DB072">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themeColor="text1"/>
          <w:kern w:val="0"/>
          <w:sz w:val="28"/>
          <w:szCs w:val="28"/>
        </w:rPr>
      </w:pPr>
      <w:bookmarkStart w:id="9" w:name="_Toc65660331"/>
      <w:bookmarkStart w:id="10" w:name="_Toc3256"/>
      <w:bookmarkStart w:id="11" w:name="_Toc106034622"/>
      <w:bookmarkStart w:id="12" w:name="_Toc27028"/>
      <w:r>
        <w:rPr>
          <w:rFonts w:hint="default" w:ascii="Times New Roman" w:hAnsi="Times New Roman" w:cs="Times New Roman"/>
          <w:bCs/>
          <w:color w:val="000000" w:themeColor="text1"/>
          <w:kern w:val="0"/>
          <w:sz w:val="28"/>
          <w:szCs w:val="28"/>
        </w:rPr>
        <w:t>二、资金来源</w:t>
      </w:r>
      <w:bookmarkEnd w:id="9"/>
      <w:bookmarkEnd w:id="10"/>
      <w:bookmarkEnd w:id="11"/>
      <w:bookmarkEnd w:id="12"/>
    </w:p>
    <w:p w14:paraId="33E6B871">
      <w:pPr>
        <w:pStyle w:val="6"/>
        <w:pageBreakBefore w:val="0"/>
        <w:kinsoku/>
        <w:wordWrap/>
        <w:overflowPunct/>
        <w:topLinePunct w:val="0"/>
        <w:autoSpaceDE/>
        <w:autoSpaceDN/>
        <w:bidi w:val="0"/>
        <w:spacing w:before="0" w:after="0" w:line="520" w:lineRule="exact"/>
        <w:ind w:firstLine="560" w:firstLineChars="200"/>
        <w:jc w:val="left"/>
        <w:textAlignment w:val="auto"/>
        <w:rPr>
          <w:rFonts w:hint="default" w:ascii="Times New Roman" w:hAnsi="Times New Roman" w:cs="Times New Roman"/>
          <w:b w:val="0"/>
          <w:color w:val="000000" w:themeColor="text1"/>
          <w:kern w:val="0"/>
          <w:sz w:val="28"/>
          <w:szCs w:val="28"/>
        </w:rPr>
      </w:pPr>
      <w:r>
        <w:rPr>
          <w:rFonts w:hint="default" w:ascii="Times New Roman" w:hAnsi="Times New Roman" w:cs="Times New Roman"/>
          <w:b w:val="0"/>
          <w:color w:val="000000" w:themeColor="text1"/>
          <w:kern w:val="0"/>
          <w:sz w:val="28"/>
          <w:szCs w:val="28"/>
        </w:rPr>
        <w:t>单位自筹资金，采购预算金额为</w:t>
      </w:r>
      <w:r>
        <w:rPr>
          <w:rFonts w:hint="default" w:ascii="Times New Roman" w:hAnsi="Times New Roman" w:cs="Times New Roman"/>
          <w:b w:val="0"/>
          <w:color w:val="000000" w:themeColor="text1"/>
          <w:kern w:val="0"/>
          <w:sz w:val="28"/>
          <w:szCs w:val="28"/>
          <w:lang w:val="en-US" w:eastAsia="zh-CN"/>
        </w:rPr>
        <w:t>28.5</w:t>
      </w:r>
      <w:r>
        <w:rPr>
          <w:rFonts w:hint="default" w:ascii="Times New Roman" w:hAnsi="Times New Roman" w:cs="Times New Roman"/>
          <w:b w:val="0"/>
          <w:color w:val="000000" w:themeColor="text1"/>
          <w:kern w:val="0"/>
          <w:sz w:val="28"/>
          <w:szCs w:val="28"/>
        </w:rPr>
        <w:t>万元</w:t>
      </w:r>
      <w:r>
        <w:rPr>
          <w:rFonts w:hint="default" w:ascii="Times New Roman" w:hAnsi="Times New Roman" w:cs="Times New Roman"/>
          <w:b w:val="0"/>
          <w:color w:val="000000" w:themeColor="text1"/>
          <w:kern w:val="0"/>
          <w:sz w:val="28"/>
          <w:szCs w:val="28"/>
          <w:lang w:eastAsia="zh-CN"/>
        </w:rPr>
        <w:t>（</w:t>
      </w:r>
      <w:r>
        <w:rPr>
          <w:rFonts w:hint="default" w:ascii="Times New Roman" w:hAnsi="Times New Roman" w:cs="Times New Roman"/>
          <w:b w:val="0"/>
          <w:color w:val="000000" w:themeColor="text1"/>
          <w:kern w:val="0"/>
          <w:sz w:val="28"/>
          <w:szCs w:val="28"/>
          <w:lang w:val="en-US" w:eastAsia="zh-CN"/>
        </w:rPr>
        <w:t>三年</w:t>
      </w:r>
      <w:r>
        <w:rPr>
          <w:rFonts w:hint="default" w:ascii="Times New Roman" w:hAnsi="Times New Roman" w:cs="Times New Roman"/>
          <w:b w:val="0"/>
          <w:color w:val="000000" w:themeColor="text1"/>
          <w:kern w:val="0"/>
          <w:sz w:val="28"/>
          <w:szCs w:val="28"/>
          <w:lang w:eastAsia="zh-CN"/>
        </w:rPr>
        <w:t>）</w:t>
      </w:r>
      <w:r>
        <w:rPr>
          <w:rFonts w:hint="default" w:ascii="Times New Roman" w:hAnsi="Times New Roman" w:cs="Times New Roman"/>
          <w:b w:val="0"/>
          <w:color w:val="000000" w:themeColor="text1"/>
          <w:kern w:val="0"/>
          <w:sz w:val="28"/>
          <w:szCs w:val="28"/>
        </w:rPr>
        <w:t>。</w:t>
      </w:r>
    </w:p>
    <w:p w14:paraId="353E9547">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三、供应商资格条件</w:t>
      </w:r>
    </w:p>
    <w:p w14:paraId="3CF1908C">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bookmarkStart w:id="13" w:name="_Hlk167140253"/>
      <w:r>
        <w:rPr>
          <w:rFonts w:hint="default" w:ascii="Times New Roman" w:hAnsi="Times New Roman" w:eastAsia="宋体" w:cs="Times New Roman"/>
          <w:sz w:val="28"/>
          <w:szCs w:val="28"/>
        </w:rPr>
        <w:t>（一）满足《中华人民共和国政府采购法》第二十二条规定：</w:t>
      </w:r>
    </w:p>
    <w:p w14:paraId="1A4316D7">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1、具有独立承担民事责任的能力；</w:t>
      </w:r>
    </w:p>
    <w:p w14:paraId="1ACFF0A1">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2、具有良好的商业信誉和健全的财务会计制度；</w:t>
      </w:r>
    </w:p>
    <w:p w14:paraId="364EFEA5">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3、具有履行合同所必需的设备和专业技术能力；</w:t>
      </w:r>
    </w:p>
    <w:p w14:paraId="0F8BD596">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4、有依法缴纳税收和社会保障资金的良好记录；</w:t>
      </w:r>
    </w:p>
    <w:p w14:paraId="028DA693">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5、参加政府采购活动前三年内，在经营活动中没有重大违法记录；</w:t>
      </w:r>
    </w:p>
    <w:p w14:paraId="0F3C0908">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6、法律、行政法规规定的其他条件。</w:t>
      </w:r>
    </w:p>
    <w:p w14:paraId="0D333128">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（二）本项目的特定资格要求：</w:t>
      </w:r>
    </w:p>
    <w:p w14:paraId="7FF18D51">
      <w:pPr>
        <w:pStyle w:val="24"/>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无</w:t>
      </w:r>
    </w:p>
    <w:bookmarkEnd w:id="13"/>
    <w:p w14:paraId="70C748B2">
      <w:pPr>
        <w:pStyle w:val="24"/>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bCs/>
          <w:color w:val="000000"/>
          <w:kern w:val="0"/>
          <w:sz w:val="28"/>
          <w:szCs w:val="28"/>
        </w:rPr>
      </w:pPr>
      <w:bookmarkStart w:id="14" w:name="_Toc109810330"/>
      <w:bookmarkStart w:id="15" w:name="_Toc21560"/>
      <w:r>
        <w:rPr>
          <w:rFonts w:hint="default" w:ascii="Times New Roman" w:hAnsi="Times New Roman" w:eastAsia="宋体" w:cs="Times New Roman"/>
          <w:bCs/>
          <w:color w:val="000000"/>
          <w:kern w:val="0"/>
          <w:sz w:val="28"/>
          <w:szCs w:val="28"/>
        </w:rPr>
        <w:t>四、投标、开标有关说明</w:t>
      </w:r>
      <w:bookmarkEnd w:id="14"/>
      <w:bookmarkEnd w:id="15"/>
    </w:p>
    <w:p w14:paraId="283CC0A3">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（一）凡有意参加投标的投标人，请在重庆市中医骨科医院官网下载本项目招标文件以及图纸、澄清等开标前公布的所有项目资料，无论投标人领取或下载与否，均视为已知晓所有招标内容。</w:t>
      </w:r>
    </w:p>
    <w:p w14:paraId="3DB6FD50">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（二）招标文件公告期限：</w:t>
      </w:r>
      <w:r>
        <w:rPr>
          <w:rFonts w:hint="default"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年5月2</w:t>
      </w:r>
      <w:r>
        <w:rPr>
          <w:rFonts w:hint="default" w:ascii="Times New Roman" w:hAnsi="Times New Roman" w:cs="Times New Roman"/>
          <w:color w:val="000000" w:themeColor="text1"/>
          <w:sz w:val="28"/>
          <w:szCs w:val="28"/>
          <w:lang w:val="en-US" w:eastAsia="zh-CN"/>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日8:30-202</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年5月</w:t>
      </w:r>
      <w:r>
        <w:rPr>
          <w:rFonts w:hint="default" w:ascii="Times New Roman" w:hAnsi="Times New Roman" w:cs="Times New Roman"/>
          <w:color w:val="000000" w:themeColor="text1"/>
          <w:sz w:val="28"/>
          <w:szCs w:val="28"/>
          <w:lang w:val="en-US" w:eastAsia="zh-CN"/>
          <w14:textFill>
            <w14:solidFill>
              <w14:schemeClr w14:val="tx1"/>
            </w14:solidFill>
          </w14:textFill>
        </w:rPr>
        <w:t>30</w:t>
      </w:r>
      <w:r>
        <w:rPr>
          <w:rFonts w:hint="default" w:ascii="Times New Roman" w:hAnsi="Times New Roman" w:cs="Times New Roman"/>
          <w:color w:val="000000" w:themeColor="text1"/>
          <w:sz w:val="28"/>
          <w:szCs w:val="28"/>
          <w14:textFill>
            <w14:solidFill>
              <w14:schemeClr w14:val="tx1"/>
            </w14:solidFill>
          </w14:textFill>
        </w:rPr>
        <w:t>日17:30。</w:t>
      </w:r>
    </w:p>
    <w:p w14:paraId="3020C692">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（三）投标人必须实地踏勘并签到，结合实地情况报价。</w:t>
      </w:r>
    </w:p>
    <w:p w14:paraId="746EA714">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现场踏勘时间和地点：</w:t>
      </w:r>
    </w:p>
    <w:p w14:paraId="44FB09F6">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时间：</w:t>
      </w:r>
      <w:r>
        <w:rPr>
          <w:rFonts w:hint="default"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年5月2</w:t>
      </w:r>
      <w:r>
        <w:rPr>
          <w:rFonts w:hint="default" w:ascii="Times New Roman" w:hAnsi="Times New Roman" w:cs="Times New Roman"/>
          <w:color w:val="000000" w:themeColor="text1"/>
          <w:sz w:val="28"/>
          <w:szCs w:val="28"/>
          <w:lang w:val="en-US" w:eastAsia="zh-CN"/>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日上午10:00-12:00</w:t>
      </w:r>
    </w:p>
    <w:p w14:paraId="01AA5550">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四</w:t>
      </w:r>
      <w:r>
        <w:rPr>
          <w:rFonts w:hint="default" w:ascii="Times New Roman" w:hAnsi="Times New Roman" w:cs="Times New Roman"/>
          <w:sz w:val="28"/>
          <w:szCs w:val="28"/>
        </w:rPr>
        <w:t>）供应商须满足以下二种要件，其投标才被接受：</w:t>
      </w:r>
    </w:p>
    <w:p w14:paraId="7E978ADE">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1、按时递交了投标文件；</w:t>
      </w:r>
    </w:p>
    <w:p w14:paraId="16B75852">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2、按时</w:t>
      </w:r>
      <w:r>
        <w:rPr>
          <w:rFonts w:hint="default" w:ascii="Times New Roman" w:hAnsi="Times New Roman" w:cs="Times New Roman"/>
          <w:color w:val="000000"/>
          <w:sz w:val="28"/>
          <w:szCs w:val="28"/>
        </w:rPr>
        <w:t>踏勘并</w:t>
      </w:r>
      <w:r>
        <w:rPr>
          <w:rFonts w:hint="default" w:ascii="Times New Roman" w:hAnsi="Times New Roman" w:cs="Times New Roman"/>
          <w:sz w:val="28"/>
          <w:szCs w:val="28"/>
        </w:rPr>
        <w:t>签到。</w:t>
      </w:r>
    </w:p>
    <w:p w14:paraId="12C3EF93">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五</w:t>
      </w:r>
      <w:r>
        <w:rPr>
          <w:rFonts w:hint="default" w:ascii="Times New Roman" w:hAnsi="Times New Roman" w:cs="Times New Roman"/>
          <w:sz w:val="28"/>
          <w:szCs w:val="28"/>
        </w:rPr>
        <w:t>）投标文件要求</w:t>
      </w:r>
    </w:p>
    <w:p w14:paraId="01CA8D35">
      <w:pPr>
        <w:pStyle w:val="2"/>
        <w:pageBreakBefore w:val="0"/>
        <w:kinsoku/>
        <w:wordWrap/>
        <w:overflowPunct/>
        <w:topLinePunct w:val="0"/>
        <w:autoSpaceDE/>
        <w:autoSpaceDN/>
        <w:bidi w:val="0"/>
        <w:spacing w:line="520" w:lineRule="exact"/>
        <w:jc w:val="both"/>
        <w:textAlignment w:val="auto"/>
        <w:rPr>
          <w:rFonts w:hint="default" w:ascii="Times New Roman" w:hAnsi="Times New Roman" w:cs="Times New Roman"/>
        </w:rPr>
      </w:pPr>
      <w:r>
        <w:rPr>
          <w:rFonts w:hint="default" w:ascii="Times New Roman" w:hAnsi="Times New Roman" w:cs="Times New Roman"/>
        </w:rPr>
        <w:t>1、投标文件必须密封并在外包装上加盖公章</w:t>
      </w:r>
    </w:p>
    <w:p w14:paraId="5297E393">
      <w:pPr>
        <w:pStyle w:val="2"/>
        <w:pageBreakBefore w:val="0"/>
        <w:kinsoku/>
        <w:wordWrap/>
        <w:overflowPunct/>
        <w:topLinePunct w:val="0"/>
        <w:autoSpaceDE/>
        <w:autoSpaceDN/>
        <w:bidi w:val="0"/>
        <w:spacing w:line="520" w:lineRule="exact"/>
        <w:jc w:val="both"/>
        <w:textAlignment w:val="auto"/>
        <w:rPr>
          <w:rFonts w:hint="default" w:ascii="Times New Roman" w:hAnsi="Times New Roman" w:cs="Times New Roman"/>
        </w:rPr>
      </w:pPr>
      <w:r>
        <w:rPr>
          <w:rFonts w:hint="default" w:ascii="Times New Roman" w:hAnsi="Times New Roman" w:cs="Times New Roman"/>
        </w:rPr>
        <w:t>2、投标文件构成</w:t>
      </w:r>
    </w:p>
    <w:p w14:paraId="3DEBCC51">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（1）开标一览表</w:t>
      </w:r>
    </w:p>
    <w:p w14:paraId="28025686">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rPr>
        <w:t>分项报价表</w:t>
      </w:r>
    </w:p>
    <w:p w14:paraId="7CBE0E2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3</w:t>
      </w:r>
      <w:r>
        <w:rPr>
          <w:rFonts w:hint="default" w:ascii="Times New Roman" w:hAnsi="Times New Roman" w:cs="Times New Roman"/>
          <w:sz w:val="28"/>
          <w:szCs w:val="28"/>
        </w:rPr>
        <w:t>）投标函</w:t>
      </w:r>
    </w:p>
    <w:p w14:paraId="2232905E">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4</w:t>
      </w:r>
      <w:r>
        <w:rPr>
          <w:rFonts w:hint="default" w:ascii="Times New Roman" w:hAnsi="Times New Roman" w:cs="Times New Roman"/>
          <w:sz w:val="28"/>
          <w:szCs w:val="28"/>
        </w:rPr>
        <w:t>）法定代表人身份证明书；</w:t>
      </w:r>
    </w:p>
    <w:p w14:paraId="08D92CA9">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5</w:t>
      </w:r>
      <w:r>
        <w:rPr>
          <w:rFonts w:hint="default" w:ascii="Times New Roman" w:hAnsi="Times New Roman" w:cs="Times New Roman"/>
          <w:sz w:val="28"/>
          <w:szCs w:val="28"/>
        </w:rPr>
        <w:t>）法定代表人授权委托书；</w:t>
      </w:r>
    </w:p>
    <w:p w14:paraId="0E92FFF4">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6</w:t>
      </w:r>
      <w:r>
        <w:rPr>
          <w:rFonts w:hint="default" w:ascii="Times New Roman" w:hAnsi="Times New Roman" w:cs="Times New Roman"/>
          <w:sz w:val="28"/>
          <w:szCs w:val="28"/>
        </w:rPr>
        <w:t>）基本资格条件承诺函；</w:t>
      </w:r>
    </w:p>
    <w:p w14:paraId="3871DBBA">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7</w:t>
      </w:r>
      <w:r>
        <w:rPr>
          <w:rFonts w:hint="default" w:ascii="Times New Roman" w:hAnsi="Times New Roman" w:cs="Times New Roman"/>
          <w:sz w:val="28"/>
          <w:szCs w:val="28"/>
        </w:rPr>
        <w:t>）营业执照（复印件，盖鲜章）；</w:t>
      </w:r>
    </w:p>
    <w:p w14:paraId="03074F3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8</w:t>
      </w:r>
      <w:r>
        <w:rPr>
          <w:rFonts w:hint="default" w:ascii="Times New Roman" w:hAnsi="Times New Roman" w:cs="Times New Roman"/>
          <w:sz w:val="28"/>
          <w:szCs w:val="28"/>
        </w:rPr>
        <w:t>）</w:t>
      </w:r>
      <w:r>
        <w:rPr>
          <w:rFonts w:hint="default" w:ascii="Times New Roman" w:hAnsi="Times New Roman" w:cs="Times New Roman"/>
          <w:sz w:val="28"/>
          <w:szCs w:val="28"/>
        </w:rPr>
        <w:t>特定资格条件</w:t>
      </w:r>
    </w:p>
    <w:p w14:paraId="4A774A0C">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（9）</w:t>
      </w:r>
      <w:r>
        <w:rPr>
          <w:rFonts w:hint="default" w:ascii="Times New Roman" w:hAnsi="Times New Roman" w:cs="Times New Roman"/>
          <w:sz w:val="28"/>
          <w:szCs w:val="28"/>
          <w:lang w:val="en-US" w:eastAsia="zh-CN"/>
        </w:rPr>
        <w:t>服务</w:t>
      </w:r>
      <w:r>
        <w:rPr>
          <w:rFonts w:hint="default" w:ascii="Times New Roman" w:hAnsi="Times New Roman" w:cs="Times New Roman"/>
          <w:sz w:val="28"/>
          <w:szCs w:val="28"/>
        </w:rPr>
        <w:t>方案</w:t>
      </w:r>
    </w:p>
    <w:p w14:paraId="5D60905E">
      <w:pPr>
        <w:pageBreakBefore w:val="0"/>
        <w:tabs>
          <w:tab w:val="left" w:pos="0"/>
        </w:tabs>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3、投标文件正本一份。</w:t>
      </w:r>
    </w:p>
    <w:p w14:paraId="5C8F471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w:t>
      </w:r>
      <w:r>
        <w:rPr>
          <w:rFonts w:hint="default" w:ascii="Times New Roman" w:hAnsi="Times New Roman" w:cs="Times New Roman"/>
          <w:color w:val="000000" w:themeColor="text1"/>
          <w:sz w:val="28"/>
          <w:szCs w:val="28"/>
        </w:rPr>
        <w:t>六</w:t>
      </w:r>
      <w:r>
        <w:rPr>
          <w:rFonts w:hint="default" w:ascii="Times New Roman" w:hAnsi="Times New Roman" w:cs="Times New Roman"/>
          <w:bCs/>
          <w:sz w:val="28"/>
          <w:szCs w:val="28"/>
        </w:rPr>
        <w:t>）投标地点：重庆市渝中区富华路19号A栋负一楼49 （后勤保障科）</w:t>
      </w:r>
    </w:p>
    <w:p w14:paraId="7FA7B24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rPr>
        <w:t>（</w:t>
      </w:r>
      <w:r>
        <w:rPr>
          <w:rFonts w:hint="default" w:ascii="Times New Roman" w:hAnsi="Times New Roman" w:cs="Times New Roman"/>
          <w:sz w:val="28"/>
          <w:szCs w:val="28"/>
        </w:rPr>
        <w:t>七</w:t>
      </w:r>
      <w:r>
        <w:rPr>
          <w:rFonts w:hint="default" w:ascii="Times New Roman" w:hAnsi="Times New Roman" w:cs="Times New Roman"/>
          <w:color w:val="000000" w:themeColor="text1"/>
          <w:sz w:val="28"/>
          <w:szCs w:val="28"/>
        </w:rPr>
        <w:t>）投标截止时间：</w:t>
      </w:r>
      <w:r>
        <w:rPr>
          <w:rFonts w:hint="default"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年5月</w:t>
      </w:r>
      <w:r>
        <w:rPr>
          <w:rFonts w:hint="eastAsia" w:ascii="Times New Roman" w:hAnsi="Times New Roman" w:cs="Times New Roman"/>
          <w:color w:val="000000" w:themeColor="text1"/>
          <w:sz w:val="28"/>
          <w:szCs w:val="28"/>
          <w:lang w:val="en-US" w:eastAsia="zh-CN"/>
          <w14:textFill>
            <w14:solidFill>
              <w14:schemeClr w14:val="tx1"/>
            </w14:solidFill>
          </w14:textFill>
        </w:rPr>
        <w:t>30</w:t>
      </w:r>
      <w:r>
        <w:rPr>
          <w:rFonts w:hint="default" w:ascii="Times New Roman" w:hAnsi="Times New Roman" w:cs="Times New Roman"/>
          <w:color w:val="000000" w:themeColor="text1"/>
          <w:sz w:val="28"/>
          <w:szCs w:val="28"/>
          <w14:textFill>
            <w14:solidFill>
              <w14:schemeClr w14:val="tx1"/>
            </w14:solidFill>
          </w14:textFill>
        </w:rPr>
        <w:t>日北京时间17:30。</w:t>
      </w:r>
    </w:p>
    <w:p w14:paraId="5F6FDF21">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FF0000"/>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八</w:t>
      </w:r>
      <w:r>
        <w:rPr>
          <w:rFonts w:hint="default" w:ascii="Times New Roman" w:hAnsi="Times New Roman" w:cs="Times New Roman"/>
          <w:sz w:val="28"/>
          <w:szCs w:val="28"/>
        </w:rPr>
        <w:t>）投标截止后，我院将组织院内评标，并将中标结果公示在医院官网，对未中标人不另行告知。</w:t>
      </w:r>
    </w:p>
    <w:p w14:paraId="61CFE6CD">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bookmarkStart w:id="16" w:name="_Toc76649974"/>
      <w:bookmarkStart w:id="17" w:name="_Toc109810333"/>
      <w:bookmarkStart w:id="18" w:name="_Toc1856"/>
      <w:bookmarkStart w:id="19" w:name="_Toc516236271"/>
      <w:bookmarkStart w:id="20" w:name="_Toc76649973"/>
      <w:bookmarkStart w:id="21" w:name="_Toc516236270"/>
      <w:bookmarkStart w:id="22" w:name="_Toc109810332"/>
      <w:bookmarkStart w:id="23" w:name="_Toc493506283"/>
      <w:r>
        <w:rPr>
          <w:rFonts w:hint="default" w:ascii="Times New Roman" w:hAnsi="Times New Roman" w:cs="Times New Roman"/>
          <w:bCs/>
          <w:color w:val="000000"/>
          <w:kern w:val="0"/>
          <w:sz w:val="28"/>
          <w:szCs w:val="28"/>
        </w:rPr>
        <w:t>五、投标有关规定</w:t>
      </w:r>
      <w:bookmarkEnd w:id="16"/>
      <w:bookmarkEnd w:id="17"/>
      <w:bookmarkEnd w:id="18"/>
      <w:bookmarkEnd w:id="19"/>
    </w:p>
    <w:p w14:paraId="7FD6434D">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（一）单位负责人为同一人或者存在直接控股、管理关系的不同投标人，不得参加同一招标项目。</w:t>
      </w:r>
    </w:p>
    <w:p w14:paraId="59E0D257">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（二）本项目若有补遗、澄清文件一律在重庆市中医骨科医院官网上发布，请各投标人注意下载；无论投标人下载与否，均视同投标人已知晓本项目补遗、澄清文件的内容。</w:t>
      </w:r>
    </w:p>
    <w:p w14:paraId="20F226B4">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（三）超过投标截止时间递交的投标文件，恕不接收。</w:t>
      </w:r>
    </w:p>
    <w:p w14:paraId="04C38BBB">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（四）投标费用：无论投标结果如何，投标人参与本项目投标的所有费用均应由投标人自行承担。</w:t>
      </w:r>
    </w:p>
    <w:p w14:paraId="5CD42B38">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（五）本项目不接受联合体参与投标，否则按无效投标处理。</w:t>
      </w:r>
    </w:p>
    <w:p w14:paraId="528AFC94">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bookmarkStart w:id="24" w:name="_Toc109810334"/>
      <w:bookmarkStart w:id="25" w:name="_Toc13310"/>
      <w:r>
        <w:rPr>
          <w:rFonts w:hint="default" w:ascii="Times New Roman" w:hAnsi="Times New Roman" w:cs="Times New Roman"/>
          <w:bCs/>
          <w:color w:val="000000"/>
          <w:kern w:val="0"/>
          <w:sz w:val="28"/>
          <w:szCs w:val="28"/>
        </w:rPr>
        <w:t>六</w:t>
      </w:r>
      <w:r>
        <w:rPr>
          <w:rFonts w:hint="default" w:ascii="Times New Roman" w:hAnsi="Times New Roman" w:cs="Times New Roman"/>
          <w:bCs/>
          <w:color w:val="000000"/>
          <w:kern w:val="0"/>
          <w:sz w:val="28"/>
          <w:szCs w:val="28"/>
        </w:rPr>
        <w:t>、联系方式</w:t>
      </w:r>
      <w:bookmarkEnd w:id="24"/>
      <w:bookmarkEnd w:id="25"/>
    </w:p>
    <w:p w14:paraId="39088F8F">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（一）采购人：重庆市中医骨科医院</w:t>
      </w:r>
    </w:p>
    <w:p w14:paraId="187839F7">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联系人：任老师</w:t>
      </w:r>
    </w:p>
    <w:p w14:paraId="57548A7A">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邮　编：400012</w:t>
      </w:r>
    </w:p>
    <w:p w14:paraId="61514AAD">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b/>
          <w:sz w:val="28"/>
          <w:szCs w:val="28"/>
        </w:rPr>
      </w:pPr>
      <w:r>
        <w:rPr>
          <w:rFonts w:hint="default" w:ascii="Times New Roman" w:hAnsi="Times New Roman" w:cs="Times New Roman"/>
          <w:sz w:val="28"/>
          <w:szCs w:val="28"/>
        </w:rPr>
        <w:t>电  话：（023）63931178</w:t>
      </w:r>
    </w:p>
    <w:p w14:paraId="06AABF52">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bCs/>
          <w:sz w:val="28"/>
          <w:szCs w:val="28"/>
          <w:lang w:val="en-US" w:eastAsia="zh-CN"/>
        </w:rPr>
      </w:pPr>
      <w:r>
        <w:rPr>
          <w:rFonts w:hint="default" w:ascii="Times New Roman" w:hAnsi="Times New Roman" w:cs="Times New Roman"/>
          <w:sz w:val="28"/>
          <w:szCs w:val="28"/>
        </w:rPr>
        <w:t>地  址：重庆市渝中区富华路19号</w:t>
      </w:r>
      <w:r>
        <w:rPr>
          <w:rFonts w:hint="default" w:ascii="Times New Roman" w:hAnsi="Times New Roman" w:cs="Times New Roman"/>
          <w:bCs/>
          <w:sz w:val="28"/>
          <w:szCs w:val="28"/>
        </w:rPr>
        <w:t>A栋负一楼49</w:t>
      </w:r>
      <w:r>
        <w:rPr>
          <w:rFonts w:hint="default" w:ascii="Times New Roman" w:hAnsi="Times New Roman" w:cs="Times New Roman"/>
          <w:bCs/>
          <w:sz w:val="28"/>
          <w:szCs w:val="28"/>
          <w:lang w:val="en-US" w:eastAsia="zh-CN"/>
        </w:rPr>
        <w:t>办公室</w:t>
      </w:r>
    </w:p>
    <w:p w14:paraId="5F7A528D">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（二）质疑联系部门：重庆市中医骨科医院</w:t>
      </w:r>
    </w:p>
    <w:p w14:paraId="72BDDA0A">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联系人：刘老师</w:t>
      </w:r>
    </w:p>
    <w:p w14:paraId="7862A445">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邮　编：400012</w:t>
      </w:r>
    </w:p>
    <w:p w14:paraId="7B44E7F8">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b/>
          <w:color w:val="000000" w:themeColor="text1"/>
          <w:sz w:val="28"/>
          <w:szCs w:val="28"/>
        </w:rPr>
      </w:pPr>
      <w:r>
        <w:rPr>
          <w:rFonts w:hint="default" w:ascii="Times New Roman" w:hAnsi="Times New Roman" w:cs="Times New Roman"/>
          <w:color w:val="000000" w:themeColor="text1"/>
          <w:sz w:val="28"/>
          <w:szCs w:val="28"/>
        </w:rPr>
        <w:t>电  话：</w:t>
      </w:r>
      <w:r>
        <w:rPr>
          <w:rFonts w:hint="default" w:ascii="Times New Roman" w:hAnsi="Times New Roman" w:cs="Times New Roman"/>
          <w:sz w:val="28"/>
          <w:szCs w:val="28"/>
        </w:rPr>
        <w:t>（023）63931178</w:t>
      </w:r>
    </w:p>
    <w:p w14:paraId="1D840D82">
      <w:pPr>
        <w:pStyle w:val="2"/>
        <w:pageBreakBefore w:val="0"/>
        <w:kinsoku/>
        <w:wordWrap/>
        <w:overflowPunct/>
        <w:topLinePunct w:val="0"/>
        <w:autoSpaceDE/>
        <w:autoSpaceDN/>
        <w:bidi w:val="0"/>
        <w:spacing w:line="520" w:lineRule="exact"/>
        <w:jc w:val="both"/>
        <w:textAlignment w:val="auto"/>
        <w:rPr>
          <w:rFonts w:hint="default" w:ascii="Times New Roman" w:hAnsi="Times New Roman" w:eastAsia="宋体" w:cs="Times New Roman"/>
          <w:lang w:val="en-US" w:eastAsia="zh-CN"/>
        </w:rPr>
      </w:pPr>
      <w:r>
        <w:rPr>
          <w:rFonts w:hint="default" w:ascii="Times New Roman" w:hAnsi="Times New Roman" w:cs="Times New Roman"/>
        </w:rPr>
        <w:t>地  址：重庆市渝中区富华路19号A栋负一楼48</w:t>
      </w:r>
      <w:r>
        <w:rPr>
          <w:rFonts w:hint="default" w:ascii="Times New Roman" w:hAnsi="Times New Roman" w:cs="Times New Roman"/>
          <w:lang w:val="en-US" w:eastAsia="zh-CN"/>
        </w:rPr>
        <w:t>办公室</w:t>
      </w:r>
    </w:p>
    <w:bookmarkEnd w:id="20"/>
    <w:bookmarkEnd w:id="21"/>
    <w:bookmarkEnd w:id="22"/>
    <w:bookmarkEnd w:id="23"/>
    <w:p w14:paraId="6E06E3CE">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七</w:t>
      </w:r>
      <w:r>
        <w:rPr>
          <w:rFonts w:hint="default" w:ascii="Times New Roman" w:hAnsi="Times New Roman" w:cs="Times New Roman"/>
          <w:bCs/>
          <w:color w:val="000000"/>
          <w:kern w:val="0"/>
          <w:sz w:val="28"/>
          <w:szCs w:val="28"/>
        </w:rPr>
        <w:t>、服务要求</w:t>
      </w:r>
    </w:p>
    <w:p w14:paraId="5C0F8D07">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（一）服务内容：</w:t>
      </w:r>
    </w:p>
    <w:p w14:paraId="5BA23DA7">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（1）6楼手术室新风预处理机组2台，洁净净化机组8台。</w:t>
      </w:r>
    </w:p>
    <w:p w14:paraId="7A241006">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（2）8楼ICU重症监护室净化机组2台。</w:t>
      </w:r>
    </w:p>
    <w:p w14:paraId="5487A6A5">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（3）5楼消毒供应室净化机组1台、新风预处理机组1台。</w:t>
      </w:r>
    </w:p>
    <w:p w14:paraId="7310FA81">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（4）主机系统130模块机4台、65模块机四管制热回收机组3台。</w:t>
      </w:r>
    </w:p>
    <w:p w14:paraId="6D671CA6">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（5）自动化恒温恒湿控制柜13台。</w:t>
      </w:r>
    </w:p>
    <w:p w14:paraId="27C2FAD3">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（6）空调水系统常规维护保养。（不包含管道损坏后的更换）</w:t>
      </w:r>
    </w:p>
    <w:p w14:paraId="7E1D477E">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（7）净化机组过滤器的清洗和更换。</w:t>
      </w:r>
    </w:p>
    <w:p w14:paraId="444C9A9E">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（8）净化空调机组和模块机组需定期检查运行参数、清洗壁板、内表面、电机运行情况以及消毒除垢等。</w:t>
      </w:r>
    </w:p>
    <w:p w14:paraId="49D48454">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（9）自控系统需定期检查运行参数、更换损坏配件等。</w:t>
      </w:r>
    </w:p>
    <w:p w14:paraId="78E557B0">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（10）空调水系统需定期检查各阀门、水泵等运行情况，清洗堵塞阀门过滤器等。</w:t>
      </w:r>
    </w:p>
    <w:p w14:paraId="49247743">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电气系统、装饰系统、内嵌设备及门系统、弱电系统、医用供氧系统等维护维修保养工作</w:t>
      </w:r>
    </w:p>
    <w:p w14:paraId="0166F22B">
      <w:pPr>
        <w:keepNext w:val="0"/>
        <w:keepLines w:val="0"/>
        <w:pageBreakBefore w:val="0"/>
        <w:widowControl w:val="0"/>
        <w:kinsoku/>
        <w:wordWrap/>
        <w:overflowPunct/>
        <w:topLinePunct w:val="0"/>
        <w:autoSpaceDE/>
        <w:autoSpaceDN/>
        <w:bidi w:val="0"/>
        <w:adjustRightInd/>
        <w:spacing w:after="0" w:line="520" w:lineRule="exact"/>
        <w:ind w:firstLine="560" w:firstLineChars="200"/>
        <w:jc w:val="left"/>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12</w:t>
      </w:r>
      <w:r>
        <w:rPr>
          <w:rFonts w:hint="default" w:ascii="Times New Roman" w:hAnsi="Times New Roman" w:cs="Times New Roman"/>
          <w:sz w:val="28"/>
          <w:szCs w:val="28"/>
          <w:lang w:eastAsia="zh-CN"/>
        </w:rPr>
        <w:t>）</w:t>
      </w:r>
      <w:r>
        <w:rPr>
          <w:rFonts w:hint="default" w:ascii="Times New Roman" w:hAnsi="Times New Roman" w:cs="Times New Roman"/>
          <w:sz w:val="28"/>
          <w:szCs w:val="28"/>
        </w:rPr>
        <w:t>维保服务的具体内容及方式</w:t>
      </w:r>
    </w:p>
    <w:tbl>
      <w:tblPr>
        <w:tblStyle w:val="5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63"/>
        <w:gridCol w:w="992"/>
      </w:tblGrid>
      <w:tr w14:paraId="670B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065" w:type="dxa"/>
            <w:gridSpan w:val="3"/>
            <w:vAlign w:val="center"/>
          </w:tcPr>
          <w:p w14:paraId="0FCA82E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一、空气处理机组（新风机组及循环机组）系统</w:t>
            </w:r>
          </w:p>
        </w:tc>
      </w:tr>
      <w:tr w14:paraId="457A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0" w:type="dxa"/>
            <w:vAlign w:val="center"/>
          </w:tcPr>
          <w:p w14:paraId="42D137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vAlign w:val="center"/>
          </w:tcPr>
          <w:p w14:paraId="6F4CA96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vAlign w:val="center"/>
          </w:tcPr>
          <w:p w14:paraId="6B0BF9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0495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0428EA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vAlign w:val="center"/>
          </w:tcPr>
          <w:p w14:paraId="30B6490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检查新风机组内部卫生情况并作定期清洁维护。</w:t>
            </w:r>
          </w:p>
        </w:tc>
        <w:tc>
          <w:tcPr>
            <w:tcW w:w="992" w:type="dxa"/>
            <w:vMerge w:val="restart"/>
            <w:vAlign w:val="center"/>
          </w:tcPr>
          <w:p w14:paraId="5C1CDE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p>
          <w:p w14:paraId="5A9559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p>
          <w:p w14:paraId="2E9262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40DFBC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624A4D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57814C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p w14:paraId="166D92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p>
        </w:tc>
      </w:tr>
      <w:tr w14:paraId="461F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67B392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vAlign w:val="center"/>
          </w:tcPr>
          <w:p w14:paraId="6EF966B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检查和处理新风、排风的卫生情况并作定期清洁维护。</w:t>
            </w:r>
          </w:p>
        </w:tc>
        <w:tc>
          <w:tcPr>
            <w:tcW w:w="992" w:type="dxa"/>
            <w:vMerge w:val="continue"/>
            <w:vAlign w:val="center"/>
          </w:tcPr>
          <w:p w14:paraId="70E6177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0FD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42C64B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vAlign w:val="center"/>
          </w:tcPr>
          <w:p w14:paraId="4C5DD65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检查循环机组内部清洁情况并作定期清洁维护。</w:t>
            </w:r>
          </w:p>
        </w:tc>
        <w:tc>
          <w:tcPr>
            <w:tcW w:w="992" w:type="dxa"/>
            <w:vMerge w:val="continue"/>
            <w:vAlign w:val="center"/>
          </w:tcPr>
          <w:p w14:paraId="46F3BE1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55EC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66A381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vAlign w:val="center"/>
          </w:tcPr>
          <w:p w14:paraId="299CEBA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空气处理机组箱门、壁板密封性检查。</w:t>
            </w:r>
          </w:p>
        </w:tc>
        <w:tc>
          <w:tcPr>
            <w:tcW w:w="992" w:type="dxa"/>
            <w:vMerge w:val="continue"/>
            <w:vAlign w:val="center"/>
          </w:tcPr>
          <w:p w14:paraId="0408853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7FD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613017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vAlign w:val="center"/>
          </w:tcPr>
          <w:p w14:paraId="0D0C311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灭菌灯表面卫生、故障情况检查以及维护。</w:t>
            </w:r>
          </w:p>
        </w:tc>
        <w:tc>
          <w:tcPr>
            <w:tcW w:w="992" w:type="dxa"/>
            <w:vMerge w:val="continue"/>
            <w:vAlign w:val="center"/>
          </w:tcPr>
          <w:p w14:paraId="27C3068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2843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6F5BDB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vAlign w:val="center"/>
          </w:tcPr>
          <w:p w14:paraId="3212425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冷、热水盘管检查保养。</w:t>
            </w:r>
          </w:p>
        </w:tc>
        <w:tc>
          <w:tcPr>
            <w:tcW w:w="992" w:type="dxa"/>
            <w:vMerge w:val="continue"/>
            <w:vAlign w:val="center"/>
          </w:tcPr>
          <w:p w14:paraId="0186B7B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0597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33D721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7</w:t>
            </w:r>
          </w:p>
        </w:tc>
        <w:tc>
          <w:tcPr>
            <w:tcW w:w="8363" w:type="dxa"/>
            <w:vAlign w:val="center"/>
          </w:tcPr>
          <w:p w14:paraId="5F3F8F7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机组密封情况检查。</w:t>
            </w:r>
          </w:p>
        </w:tc>
        <w:tc>
          <w:tcPr>
            <w:tcW w:w="992" w:type="dxa"/>
            <w:vMerge w:val="continue"/>
            <w:vAlign w:val="center"/>
          </w:tcPr>
          <w:p w14:paraId="24705C7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4EED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26C371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8</w:t>
            </w:r>
          </w:p>
        </w:tc>
        <w:tc>
          <w:tcPr>
            <w:tcW w:w="8363" w:type="dxa"/>
            <w:vAlign w:val="center"/>
          </w:tcPr>
          <w:p w14:paraId="32F7FB4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轴承有无磨损及润滑油泄露的检查及维护。</w:t>
            </w:r>
          </w:p>
        </w:tc>
        <w:tc>
          <w:tcPr>
            <w:tcW w:w="992" w:type="dxa"/>
            <w:vMerge w:val="continue"/>
            <w:vAlign w:val="center"/>
          </w:tcPr>
          <w:p w14:paraId="6E6FB7D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018C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1216BD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9</w:t>
            </w:r>
          </w:p>
        </w:tc>
        <w:tc>
          <w:tcPr>
            <w:tcW w:w="8363" w:type="dxa"/>
            <w:vAlign w:val="center"/>
          </w:tcPr>
          <w:p w14:paraId="0D77292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轴承锁定螺栓及其他螺栓的松紧度的检查及维护。</w:t>
            </w:r>
          </w:p>
        </w:tc>
        <w:tc>
          <w:tcPr>
            <w:tcW w:w="992" w:type="dxa"/>
            <w:vMerge w:val="continue"/>
            <w:vAlign w:val="center"/>
          </w:tcPr>
          <w:p w14:paraId="2F739E4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641E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17511B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10</w:t>
            </w:r>
          </w:p>
        </w:tc>
        <w:tc>
          <w:tcPr>
            <w:tcW w:w="8363" w:type="dxa"/>
            <w:vAlign w:val="center"/>
          </w:tcPr>
          <w:p w14:paraId="1D8EA72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机组皮带松动情况及张力的检查及维护。</w:t>
            </w:r>
          </w:p>
        </w:tc>
        <w:tc>
          <w:tcPr>
            <w:tcW w:w="992" w:type="dxa"/>
            <w:vMerge w:val="continue"/>
            <w:vAlign w:val="center"/>
          </w:tcPr>
          <w:p w14:paraId="04AFB77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6ADA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0ECD84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11</w:t>
            </w:r>
          </w:p>
        </w:tc>
        <w:tc>
          <w:tcPr>
            <w:tcW w:w="8363" w:type="dxa"/>
            <w:vAlign w:val="center"/>
          </w:tcPr>
          <w:p w14:paraId="7D5DE98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空气处理机组压差感应计的检测以及维护。</w:t>
            </w:r>
          </w:p>
        </w:tc>
        <w:tc>
          <w:tcPr>
            <w:tcW w:w="992" w:type="dxa"/>
            <w:vMerge w:val="continue"/>
            <w:vAlign w:val="center"/>
          </w:tcPr>
          <w:p w14:paraId="16D4555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70F8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54981F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12</w:t>
            </w:r>
          </w:p>
        </w:tc>
        <w:tc>
          <w:tcPr>
            <w:tcW w:w="8363" w:type="dxa"/>
            <w:vAlign w:val="center"/>
          </w:tcPr>
          <w:p w14:paraId="6B0D66C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空气处理机组温湿度传感计检测以及维护。</w:t>
            </w:r>
          </w:p>
        </w:tc>
        <w:tc>
          <w:tcPr>
            <w:tcW w:w="992" w:type="dxa"/>
            <w:vMerge w:val="continue"/>
            <w:vAlign w:val="center"/>
          </w:tcPr>
          <w:p w14:paraId="7C2D4D3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778B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79AF82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13</w:t>
            </w:r>
          </w:p>
        </w:tc>
        <w:tc>
          <w:tcPr>
            <w:tcW w:w="8363" w:type="dxa"/>
            <w:vAlign w:val="center"/>
          </w:tcPr>
          <w:p w14:paraId="5D38200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空气处理机组加湿器的检查、清洁、维护。</w:t>
            </w:r>
          </w:p>
        </w:tc>
        <w:tc>
          <w:tcPr>
            <w:tcW w:w="992" w:type="dxa"/>
            <w:vMerge w:val="continue"/>
            <w:vAlign w:val="center"/>
          </w:tcPr>
          <w:p w14:paraId="4D314E0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Style w:val="259"/>
                <w:rFonts w:hint="default" w:ascii="Times New Roman" w:hAnsi="Times New Roman" w:cs="Times New Roman"/>
                <w:szCs w:val="24"/>
              </w:rPr>
            </w:pPr>
          </w:p>
        </w:tc>
      </w:tr>
      <w:tr w14:paraId="2D63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40345C0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14</w:t>
            </w:r>
          </w:p>
        </w:tc>
        <w:tc>
          <w:tcPr>
            <w:tcW w:w="8363" w:type="dxa"/>
            <w:vAlign w:val="center"/>
          </w:tcPr>
          <w:p w14:paraId="33BBD31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清洗冷凝水排水口，保证不得有污物，死水。</w:t>
            </w:r>
          </w:p>
        </w:tc>
        <w:tc>
          <w:tcPr>
            <w:tcW w:w="992" w:type="dxa"/>
            <w:vMerge w:val="continue"/>
            <w:vAlign w:val="center"/>
          </w:tcPr>
          <w:p w14:paraId="479EAD1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4E39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521AA3D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15</w:t>
            </w:r>
          </w:p>
        </w:tc>
        <w:tc>
          <w:tcPr>
            <w:tcW w:w="8363" w:type="dxa"/>
            <w:vAlign w:val="center"/>
          </w:tcPr>
          <w:p w14:paraId="630D52A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定期对每个洁净手术室进行压力监测。</w:t>
            </w:r>
          </w:p>
        </w:tc>
        <w:tc>
          <w:tcPr>
            <w:tcW w:w="992" w:type="dxa"/>
            <w:vAlign w:val="center"/>
          </w:tcPr>
          <w:p w14:paraId="11283300">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6E72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04ECA75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16</w:t>
            </w:r>
          </w:p>
        </w:tc>
        <w:tc>
          <w:tcPr>
            <w:tcW w:w="8363" w:type="dxa"/>
            <w:vAlign w:val="center"/>
          </w:tcPr>
          <w:p w14:paraId="05DC6CBB">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定期对洁净手术部各个区域进行温湿度校正及监测。</w:t>
            </w:r>
          </w:p>
        </w:tc>
        <w:tc>
          <w:tcPr>
            <w:tcW w:w="992" w:type="dxa"/>
            <w:vAlign w:val="center"/>
          </w:tcPr>
          <w:p w14:paraId="7443F74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73C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vAlign w:val="center"/>
          </w:tcPr>
          <w:p w14:paraId="369618A8">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二、水系统</w:t>
            </w:r>
          </w:p>
        </w:tc>
      </w:tr>
      <w:tr w14:paraId="054D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312B3A6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vAlign w:val="center"/>
          </w:tcPr>
          <w:p w14:paraId="626C85F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vAlign w:val="center"/>
          </w:tcPr>
          <w:p w14:paraId="785C3AE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0648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10E7278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vAlign w:val="center"/>
          </w:tcPr>
          <w:p w14:paraId="0EE4C5C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电动三通阀外观及运行状况检查。</w:t>
            </w:r>
          </w:p>
        </w:tc>
        <w:tc>
          <w:tcPr>
            <w:tcW w:w="992" w:type="dxa"/>
            <w:vMerge w:val="restart"/>
            <w:vAlign w:val="center"/>
          </w:tcPr>
          <w:p w14:paraId="79844BA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6357B9E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3784E55C">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005FC49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p w14:paraId="75061B0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p>
        </w:tc>
      </w:tr>
      <w:tr w14:paraId="39BF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1BCC4CE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vAlign w:val="center"/>
          </w:tcPr>
          <w:p w14:paraId="07AFA17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供水管水过滤器检查、清洗。</w:t>
            </w:r>
          </w:p>
        </w:tc>
        <w:tc>
          <w:tcPr>
            <w:tcW w:w="992" w:type="dxa"/>
            <w:vMerge w:val="continue"/>
            <w:vAlign w:val="center"/>
          </w:tcPr>
          <w:p w14:paraId="77D1769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20B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01A29DD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vAlign w:val="center"/>
          </w:tcPr>
          <w:p w14:paraId="568D5CD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电磁阀检查、清洗。</w:t>
            </w:r>
          </w:p>
        </w:tc>
        <w:tc>
          <w:tcPr>
            <w:tcW w:w="992" w:type="dxa"/>
            <w:vMerge w:val="continue"/>
            <w:vAlign w:val="center"/>
          </w:tcPr>
          <w:p w14:paraId="082FEFB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2D1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6BE7CC1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vAlign w:val="center"/>
          </w:tcPr>
          <w:p w14:paraId="368E9E66">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温度计的检测以及维护。</w:t>
            </w:r>
          </w:p>
        </w:tc>
        <w:tc>
          <w:tcPr>
            <w:tcW w:w="992" w:type="dxa"/>
            <w:vMerge w:val="continue"/>
            <w:vAlign w:val="center"/>
          </w:tcPr>
          <w:p w14:paraId="185F808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A3E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5DF4C5E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vAlign w:val="center"/>
          </w:tcPr>
          <w:p w14:paraId="1259B95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水管道进出阀门目前使用情况检查。</w:t>
            </w:r>
          </w:p>
        </w:tc>
        <w:tc>
          <w:tcPr>
            <w:tcW w:w="992" w:type="dxa"/>
            <w:vMerge w:val="continue"/>
            <w:vAlign w:val="center"/>
          </w:tcPr>
          <w:p w14:paraId="1728FB5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879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6E46654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vAlign w:val="center"/>
          </w:tcPr>
          <w:p w14:paraId="1DA96BC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水系统的管道内的水，在每年过渡季节更换一次，避免水中杂质沉积。</w:t>
            </w:r>
          </w:p>
        </w:tc>
        <w:tc>
          <w:tcPr>
            <w:tcW w:w="992" w:type="dxa"/>
            <w:vMerge w:val="continue"/>
            <w:vAlign w:val="center"/>
          </w:tcPr>
          <w:p w14:paraId="07998B1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02E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bottom w:val="single" w:color="auto" w:sz="4" w:space="0"/>
            </w:tcBorders>
            <w:vAlign w:val="center"/>
          </w:tcPr>
          <w:p w14:paraId="5F44DF13">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三、电气系统</w:t>
            </w:r>
          </w:p>
        </w:tc>
      </w:tr>
      <w:tr w14:paraId="16D4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4B5267F2">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336A83F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bottom w:val="single" w:color="auto" w:sz="4" w:space="0"/>
            </w:tcBorders>
            <w:vAlign w:val="center"/>
          </w:tcPr>
          <w:p w14:paraId="18552E1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71F1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0217A266">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bottom w:val="single" w:color="auto" w:sz="4" w:space="0"/>
            </w:tcBorders>
            <w:vAlign w:val="center"/>
          </w:tcPr>
          <w:p w14:paraId="5FBDC3A6">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强弱电系统运行情况检查</w:t>
            </w:r>
          </w:p>
        </w:tc>
        <w:tc>
          <w:tcPr>
            <w:tcW w:w="992" w:type="dxa"/>
            <w:vMerge w:val="restart"/>
            <w:tcBorders>
              <w:top w:val="single" w:color="auto" w:sz="4" w:space="0"/>
            </w:tcBorders>
            <w:vAlign w:val="center"/>
          </w:tcPr>
          <w:p w14:paraId="0E0791A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536C4036">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7AE8317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38BE272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tc>
      </w:tr>
      <w:tr w14:paraId="2C46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2CE5AA0">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bottom w:val="single" w:color="auto" w:sz="4" w:space="0"/>
            </w:tcBorders>
            <w:vAlign w:val="center"/>
          </w:tcPr>
          <w:p w14:paraId="2177962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动力电箱分电箱螺丝松紧检查</w:t>
            </w:r>
          </w:p>
        </w:tc>
        <w:tc>
          <w:tcPr>
            <w:tcW w:w="992" w:type="dxa"/>
            <w:vMerge w:val="continue"/>
            <w:vAlign w:val="center"/>
          </w:tcPr>
          <w:p w14:paraId="03C80A7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542C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5247D39">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bottom w:val="single" w:color="auto" w:sz="4" w:space="0"/>
            </w:tcBorders>
            <w:vAlign w:val="center"/>
          </w:tcPr>
          <w:p w14:paraId="03E4C60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动力电箱分电箱开关闭合、漏电按钮试验</w:t>
            </w:r>
          </w:p>
        </w:tc>
        <w:tc>
          <w:tcPr>
            <w:tcW w:w="992" w:type="dxa"/>
            <w:vMerge w:val="continue"/>
            <w:vAlign w:val="center"/>
          </w:tcPr>
          <w:p w14:paraId="7A8ED276">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D1A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5ACF4B22">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tcBorders>
              <w:top w:val="single" w:color="auto" w:sz="4" w:space="0"/>
              <w:bottom w:val="single" w:color="auto" w:sz="4" w:space="0"/>
            </w:tcBorders>
            <w:vAlign w:val="center"/>
          </w:tcPr>
          <w:p w14:paraId="5D8230F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应急照明（UPS）电池组定期充放电</w:t>
            </w:r>
          </w:p>
        </w:tc>
        <w:tc>
          <w:tcPr>
            <w:tcW w:w="992" w:type="dxa"/>
            <w:vMerge w:val="continue"/>
            <w:vAlign w:val="center"/>
          </w:tcPr>
          <w:p w14:paraId="669D56D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EB8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DA488F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tcBorders>
              <w:top w:val="single" w:color="auto" w:sz="4" w:space="0"/>
              <w:bottom w:val="single" w:color="auto" w:sz="4" w:space="0"/>
            </w:tcBorders>
            <w:vAlign w:val="center"/>
          </w:tcPr>
          <w:p w14:paraId="1C26A89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控制系统空气开关检查及调试</w:t>
            </w:r>
          </w:p>
        </w:tc>
        <w:tc>
          <w:tcPr>
            <w:tcW w:w="992" w:type="dxa"/>
            <w:vMerge w:val="continue"/>
            <w:vAlign w:val="center"/>
          </w:tcPr>
          <w:p w14:paraId="121EB2A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238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431D4EA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tcBorders>
              <w:top w:val="single" w:color="auto" w:sz="4" w:space="0"/>
              <w:bottom w:val="single" w:color="auto" w:sz="4" w:space="0"/>
            </w:tcBorders>
            <w:vAlign w:val="center"/>
          </w:tcPr>
          <w:p w14:paraId="565F5AD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控制系统交流接触器检查及调试</w:t>
            </w:r>
          </w:p>
        </w:tc>
        <w:tc>
          <w:tcPr>
            <w:tcW w:w="992" w:type="dxa"/>
            <w:vMerge w:val="continue"/>
            <w:vAlign w:val="center"/>
          </w:tcPr>
          <w:p w14:paraId="232D0C2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F43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D58CE7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7</w:t>
            </w:r>
          </w:p>
        </w:tc>
        <w:tc>
          <w:tcPr>
            <w:tcW w:w="8363" w:type="dxa"/>
            <w:tcBorders>
              <w:top w:val="single" w:color="auto" w:sz="4" w:space="0"/>
              <w:bottom w:val="single" w:color="auto" w:sz="4" w:space="0"/>
            </w:tcBorders>
            <w:vAlign w:val="center"/>
          </w:tcPr>
          <w:p w14:paraId="42F622CB">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控制模式转换及调试</w:t>
            </w:r>
          </w:p>
        </w:tc>
        <w:tc>
          <w:tcPr>
            <w:tcW w:w="992" w:type="dxa"/>
            <w:vMerge w:val="continue"/>
            <w:tcBorders>
              <w:bottom w:val="single" w:color="auto" w:sz="4" w:space="0"/>
            </w:tcBorders>
            <w:vAlign w:val="center"/>
          </w:tcPr>
          <w:p w14:paraId="77A1A4F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407E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19445FE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8</w:t>
            </w:r>
          </w:p>
        </w:tc>
        <w:tc>
          <w:tcPr>
            <w:tcW w:w="8363" w:type="dxa"/>
            <w:tcBorders>
              <w:top w:val="single" w:color="auto" w:sz="4" w:space="0"/>
              <w:bottom w:val="single" w:color="auto" w:sz="4" w:space="0"/>
            </w:tcBorders>
            <w:vAlign w:val="center"/>
          </w:tcPr>
          <w:p w14:paraId="6F20D7D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控制柜全面清洁及维护</w:t>
            </w:r>
          </w:p>
        </w:tc>
        <w:tc>
          <w:tcPr>
            <w:tcW w:w="992" w:type="dxa"/>
            <w:vMerge w:val="continue"/>
            <w:tcBorders>
              <w:bottom w:val="single" w:color="auto" w:sz="4" w:space="0"/>
            </w:tcBorders>
            <w:vAlign w:val="center"/>
          </w:tcPr>
          <w:p w14:paraId="5A065882">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6ED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single" w:color="auto" w:sz="4" w:space="0"/>
            </w:tcBorders>
            <w:vAlign w:val="center"/>
          </w:tcPr>
          <w:p w14:paraId="484E17A0">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四、 装饰系统</w:t>
            </w:r>
          </w:p>
        </w:tc>
      </w:tr>
      <w:tr w14:paraId="26AB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021323B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334E0484">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tcBorders>
            <w:vAlign w:val="center"/>
          </w:tcPr>
          <w:p w14:paraId="530FF80C">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21DA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741C9F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bottom w:val="single" w:color="auto" w:sz="4" w:space="0"/>
            </w:tcBorders>
            <w:vAlign w:val="center"/>
          </w:tcPr>
          <w:p w14:paraId="21EDDC8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气密灯罩气密性检查。</w:t>
            </w:r>
          </w:p>
        </w:tc>
        <w:tc>
          <w:tcPr>
            <w:tcW w:w="992" w:type="dxa"/>
            <w:vMerge w:val="restart"/>
            <w:vAlign w:val="center"/>
          </w:tcPr>
          <w:p w14:paraId="3D30F730">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1A87BA5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6405580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3C0EE10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tc>
      </w:tr>
      <w:tr w14:paraId="5106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06DFBF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bottom w:val="single" w:color="auto" w:sz="4" w:space="0"/>
            </w:tcBorders>
            <w:vAlign w:val="center"/>
          </w:tcPr>
          <w:p w14:paraId="76691A9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透光板使用情况检查。</w:t>
            </w:r>
          </w:p>
        </w:tc>
        <w:tc>
          <w:tcPr>
            <w:tcW w:w="992" w:type="dxa"/>
            <w:vMerge w:val="continue"/>
            <w:vAlign w:val="center"/>
          </w:tcPr>
          <w:p w14:paraId="392EBC9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36F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12BC64F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bottom w:val="single" w:color="auto" w:sz="4" w:space="0"/>
            </w:tcBorders>
            <w:vAlign w:val="center"/>
          </w:tcPr>
          <w:p w14:paraId="607A218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T8或T5灯管照明检查。</w:t>
            </w:r>
          </w:p>
        </w:tc>
        <w:tc>
          <w:tcPr>
            <w:tcW w:w="992" w:type="dxa"/>
            <w:vMerge w:val="continue"/>
            <w:vAlign w:val="center"/>
          </w:tcPr>
          <w:p w14:paraId="48655B6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216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0D53810">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tcBorders>
              <w:top w:val="single" w:color="auto" w:sz="4" w:space="0"/>
              <w:bottom w:val="single" w:color="auto" w:sz="4" w:space="0"/>
            </w:tcBorders>
            <w:vAlign w:val="center"/>
          </w:tcPr>
          <w:p w14:paraId="2ED47C14">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开关插座检查。</w:t>
            </w:r>
          </w:p>
        </w:tc>
        <w:tc>
          <w:tcPr>
            <w:tcW w:w="992" w:type="dxa"/>
            <w:vMerge w:val="continue"/>
            <w:vAlign w:val="center"/>
          </w:tcPr>
          <w:p w14:paraId="28A8E2E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69B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BC05F3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tcBorders>
              <w:top w:val="single" w:color="auto" w:sz="4" w:space="0"/>
              <w:bottom w:val="single" w:color="auto" w:sz="4" w:space="0"/>
            </w:tcBorders>
            <w:vAlign w:val="center"/>
          </w:tcPr>
          <w:p w14:paraId="4E12B73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洁净手术部中心照度检测.</w:t>
            </w:r>
          </w:p>
        </w:tc>
        <w:tc>
          <w:tcPr>
            <w:tcW w:w="992" w:type="dxa"/>
            <w:vMerge w:val="continue"/>
            <w:vAlign w:val="center"/>
          </w:tcPr>
          <w:p w14:paraId="3F0CD11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88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66AFD4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tcBorders>
              <w:top w:val="single" w:color="auto" w:sz="4" w:space="0"/>
              <w:bottom w:val="single" w:color="auto" w:sz="4" w:space="0"/>
            </w:tcBorders>
            <w:vAlign w:val="center"/>
          </w:tcPr>
          <w:p w14:paraId="3184070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地面装饰面层完好性检查</w:t>
            </w:r>
          </w:p>
        </w:tc>
        <w:tc>
          <w:tcPr>
            <w:tcW w:w="992" w:type="dxa"/>
            <w:vMerge w:val="continue"/>
            <w:vAlign w:val="center"/>
          </w:tcPr>
          <w:p w14:paraId="310F71A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BC0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3AAD8EE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7</w:t>
            </w:r>
          </w:p>
        </w:tc>
        <w:tc>
          <w:tcPr>
            <w:tcW w:w="8363" w:type="dxa"/>
            <w:tcBorders>
              <w:top w:val="single" w:color="auto" w:sz="4" w:space="0"/>
              <w:bottom w:val="single" w:color="auto" w:sz="4" w:space="0"/>
            </w:tcBorders>
            <w:vAlign w:val="center"/>
          </w:tcPr>
          <w:p w14:paraId="2F4F77F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墙体装饰面层完好性检查</w:t>
            </w:r>
          </w:p>
        </w:tc>
        <w:tc>
          <w:tcPr>
            <w:tcW w:w="992" w:type="dxa"/>
            <w:vMerge w:val="continue"/>
            <w:vAlign w:val="center"/>
          </w:tcPr>
          <w:p w14:paraId="16BA7FA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C93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7B7CCB0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8</w:t>
            </w:r>
          </w:p>
        </w:tc>
        <w:tc>
          <w:tcPr>
            <w:tcW w:w="8363" w:type="dxa"/>
            <w:tcBorders>
              <w:top w:val="single" w:color="auto" w:sz="4" w:space="0"/>
              <w:bottom w:val="single" w:color="auto" w:sz="4" w:space="0"/>
            </w:tcBorders>
            <w:vAlign w:val="center"/>
          </w:tcPr>
          <w:p w14:paraId="7D86DD74">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吊顶装饰面层完好性检查</w:t>
            </w:r>
          </w:p>
        </w:tc>
        <w:tc>
          <w:tcPr>
            <w:tcW w:w="992" w:type="dxa"/>
            <w:vMerge w:val="continue"/>
            <w:vAlign w:val="center"/>
          </w:tcPr>
          <w:p w14:paraId="39EAB7A2">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251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single" w:color="auto" w:sz="4" w:space="0"/>
            </w:tcBorders>
            <w:vAlign w:val="center"/>
          </w:tcPr>
          <w:p w14:paraId="435BC2E8">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五、 内嵌设备及门体系统</w:t>
            </w:r>
          </w:p>
        </w:tc>
      </w:tr>
      <w:tr w14:paraId="6774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D36A200">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63F1BD4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tcBorders>
            <w:vAlign w:val="center"/>
          </w:tcPr>
          <w:p w14:paraId="4BF7408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2F5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7A709A3C">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bottom w:val="single" w:color="auto" w:sz="4" w:space="0"/>
            </w:tcBorders>
            <w:vAlign w:val="center"/>
          </w:tcPr>
          <w:p w14:paraId="4CD9F2E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电动感应门控制器、电机检查机调试。</w:t>
            </w:r>
          </w:p>
        </w:tc>
        <w:tc>
          <w:tcPr>
            <w:tcW w:w="992" w:type="dxa"/>
            <w:vMerge w:val="restart"/>
            <w:vAlign w:val="center"/>
          </w:tcPr>
          <w:p w14:paraId="60491CC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p w14:paraId="6FE1DE59">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471BF74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16EAAE92">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4437E4F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tc>
      </w:tr>
      <w:tr w14:paraId="7C75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51BA05E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bottom w:val="single" w:color="auto" w:sz="4" w:space="0"/>
            </w:tcBorders>
            <w:vAlign w:val="center"/>
          </w:tcPr>
          <w:p w14:paraId="6881E7C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电动感应门皮带、脚轮运行检查机调试调试。</w:t>
            </w:r>
          </w:p>
        </w:tc>
        <w:tc>
          <w:tcPr>
            <w:tcW w:w="992" w:type="dxa"/>
            <w:vMerge w:val="continue"/>
            <w:vAlign w:val="center"/>
          </w:tcPr>
          <w:p w14:paraId="5AA4B9B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66E8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480205A9">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bottom w:val="single" w:color="auto" w:sz="4" w:space="0"/>
            </w:tcBorders>
            <w:vAlign w:val="center"/>
          </w:tcPr>
          <w:p w14:paraId="109FF83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电动感应门密封条检查及调试。</w:t>
            </w:r>
          </w:p>
        </w:tc>
        <w:tc>
          <w:tcPr>
            <w:tcW w:w="992" w:type="dxa"/>
            <w:vMerge w:val="continue"/>
            <w:vAlign w:val="center"/>
          </w:tcPr>
          <w:p w14:paraId="64031FD0">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8B6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7B87028C">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tcBorders>
              <w:top w:val="single" w:color="auto" w:sz="4" w:space="0"/>
              <w:bottom w:val="single" w:color="auto" w:sz="4" w:space="0"/>
            </w:tcBorders>
            <w:vAlign w:val="center"/>
          </w:tcPr>
          <w:p w14:paraId="0579B42B">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电动感应门门体及门把手检查及调试。</w:t>
            </w:r>
          </w:p>
        </w:tc>
        <w:tc>
          <w:tcPr>
            <w:tcW w:w="992" w:type="dxa"/>
            <w:vMerge w:val="continue"/>
            <w:vAlign w:val="center"/>
          </w:tcPr>
          <w:p w14:paraId="29017A1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6C8F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49E4EC5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tcBorders>
              <w:top w:val="single" w:color="auto" w:sz="4" w:space="0"/>
              <w:bottom w:val="single" w:color="auto" w:sz="4" w:space="0"/>
            </w:tcBorders>
            <w:vAlign w:val="center"/>
          </w:tcPr>
          <w:p w14:paraId="6E4CC88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单开或双开气密门密封条检查及调试。</w:t>
            </w:r>
          </w:p>
        </w:tc>
        <w:tc>
          <w:tcPr>
            <w:tcW w:w="992" w:type="dxa"/>
            <w:vMerge w:val="continue"/>
            <w:vAlign w:val="center"/>
          </w:tcPr>
          <w:p w14:paraId="12B60950">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448E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A277CA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tcBorders>
              <w:top w:val="single" w:color="auto" w:sz="4" w:space="0"/>
              <w:bottom w:val="single" w:color="auto" w:sz="4" w:space="0"/>
            </w:tcBorders>
            <w:vAlign w:val="center"/>
          </w:tcPr>
          <w:p w14:paraId="07E674E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单开或双开气密门门体及门把手检查及调试。</w:t>
            </w:r>
          </w:p>
        </w:tc>
        <w:tc>
          <w:tcPr>
            <w:tcW w:w="992" w:type="dxa"/>
            <w:vMerge w:val="continue"/>
            <w:vAlign w:val="center"/>
          </w:tcPr>
          <w:p w14:paraId="2F1E9D8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4080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18209B2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7</w:t>
            </w:r>
          </w:p>
        </w:tc>
        <w:tc>
          <w:tcPr>
            <w:tcW w:w="8363" w:type="dxa"/>
            <w:tcBorders>
              <w:top w:val="single" w:color="auto" w:sz="4" w:space="0"/>
              <w:bottom w:val="single" w:color="auto" w:sz="4" w:space="0"/>
            </w:tcBorders>
            <w:vAlign w:val="center"/>
          </w:tcPr>
          <w:p w14:paraId="35EDD66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单开或双开气密门五金件检查及调试。</w:t>
            </w:r>
          </w:p>
        </w:tc>
        <w:tc>
          <w:tcPr>
            <w:tcW w:w="992" w:type="dxa"/>
            <w:vMerge w:val="continue"/>
            <w:vAlign w:val="center"/>
          </w:tcPr>
          <w:p w14:paraId="00470B1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A7C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A3A121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8</w:t>
            </w:r>
          </w:p>
        </w:tc>
        <w:tc>
          <w:tcPr>
            <w:tcW w:w="8363" w:type="dxa"/>
            <w:tcBorders>
              <w:top w:val="single" w:color="auto" w:sz="4" w:space="0"/>
              <w:bottom w:val="single" w:color="auto" w:sz="4" w:space="0"/>
            </w:tcBorders>
            <w:vAlign w:val="center"/>
          </w:tcPr>
          <w:p w14:paraId="10D5F89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洗手池感应器和龙头检查及调试</w:t>
            </w:r>
          </w:p>
        </w:tc>
        <w:tc>
          <w:tcPr>
            <w:tcW w:w="992" w:type="dxa"/>
            <w:vMerge w:val="continue"/>
            <w:vAlign w:val="center"/>
          </w:tcPr>
          <w:p w14:paraId="7BAF989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6818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4450CC9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9</w:t>
            </w:r>
          </w:p>
        </w:tc>
        <w:tc>
          <w:tcPr>
            <w:tcW w:w="8363" w:type="dxa"/>
            <w:tcBorders>
              <w:top w:val="single" w:color="auto" w:sz="4" w:space="0"/>
              <w:bottom w:val="single" w:color="auto" w:sz="4" w:space="0"/>
            </w:tcBorders>
            <w:vAlign w:val="center"/>
          </w:tcPr>
          <w:p w14:paraId="6AC4FD9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洗手池龙头定期清洗</w:t>
            </w:r>
          </w:p>
        </w:tc>
        <w:tc>
          <w:tcPr>
            <w:tcW w:w="992" w:type="dxa"/>
            <w:vMerge w:val="continue"/>
            <w:vAlign w:val="center"/>
          </w:tcPr>
          <w:p w14:paraId="2242648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E10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04790EB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10</w:t>
            </w:r>
          </w:p>
        </w:tc>
        <w:tc>
          <w:tcPr>
            <w:tcW w:w="8363" w:type="dxa"/>
            <w:tcBorders>
              <w:top w:val="single" w:color="auto" w:sz="4" w:space="0"/>
              <w:bottom w:val="single" w:color="auto" w:sz="4" w:space="0"/>
            </w:tcBorders>
            <w:vAlign w:val="center"/>
          </w:tcPr>
          <w:p w14:paraId="33359F0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内嵌设备的五金件及门把手使用情况检查及调试。</w:t>
            </w:r>
          </w:p>
        </w:tc>
        <w:tc>
          <w:tcPr>
            <w:tcW w:w="992" w:type="dxa"/>
            <w:vMerge w:val="continue"/>
            <w:vAlign w:val="center"/>
          </w:tcPr>
          <w:p w14:paraId="2B238E24">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EF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32F3B90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11</w:t>
            </w:r>
          </w:p>
        </w:tc>
        <w:tc>
          <w:tcPr>
            <w:tcW w:w="8363" w:type="dxa"/>
            <w:tcBorders>
              <w:top w:val="single" w:color="auto" w:sz="4" w:space="0"/>
              <w:bottom w:val="single" w:color="auto" w:sz="4" w:space="0"/>
            </w:tcBorders>
            <w:vAlign w:val="center"/>
          </w:tcPr>
          <w:p w14:paraId="4B0D958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内嵌观片灯使用照度检查及调试。</w:t>
            </w:r>
          </w:p>
        </w:tc>
        <w:tc>
          <w:tcPr>
            <w:tcW w:w="992" w:type="dxa"/>
            <w:vMerge w:val="continue"/>
            <w:vAlign w:val="center"/>
          </w:tcPr>
          <w:p w14:paraId="632F773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2FE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nil"/>
            </w:tcBorders>
            <w:vAlign w:val="center"/>
          </w:tcPr>
          <w:p w14:paraId="7A36CA5F">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六、洁净手术部洁净区送风和回风系统</w:t>
            </w:r>
          </w:p>
        </w:tc>
      </w:tr>
      <w:tr w14:paraId="774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1AB47FE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199BA0D4">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tcBorders>
            <w:vAlign w:val="center"/>
          </w:tcPr>
          <w:p w14:paraId="0275ABA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5293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182A31D2">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vAlign w:val="center"/>
          </w:tcPr>
          <w:p w14:paraId="25C5F0F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洁净区内送风天花的层流效果测试以及更换告之。</w:t>
            </w:r>
          </w:p>
        </w:tc>
        <w:tc>
          <w:tcPr>
            <w:tcW w:w="992" w:type="dxa"/>
            <w:vMerge w:val="restart"/>
            <w:vAlign w:val="center"/>
          </w:tcPr>
          <w:p w14:paraId="35BA565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p>
          <w:p w14:paraId="488E8E2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1FEFA25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4733C456">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2800043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p w14:paraId="23AD835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p>
        </w:tc>
      </w:tr>
      <w:tr w14:paraId="1D47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0BD83CB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vAlign w:val="center"/>
          </w:tcPr>
          <w:p w14:paraId="019E1AF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洁净区内回风口过滤网的维护。</w:t>
            </w:r>
          </w:p>
        </w:tc>
        <w:tc>
          <w:tcPr>
            <w:tcW w:w="992" w:type="dxa"/>
            <w:vMerge w:val="continue"/>
            <w:vAlign w:val="center"/>
          </w:tcPr>
          <w:p w14:paraId="297C369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452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4971BA05">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vAlign w:val="center"/>
          </w:tcPr>
          <w:p w14:paraId="2AFA3D3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洁净区内排风口的维护。</w:t>
            </w:r>
          </w:p>
        </w:tc>
        <w:tc>
          <w:tcPr>
            <w:tcW w:w="992" w:type="dxa"/>
            <w:vMerge w:val="continue"/>
            <w:vAlign w:val="center"/>
          </w:tcPr>
          <w:p w14:paraId="5D0BAF56">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4A50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08E7987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vAlign w:val="center"/>
          </w:tcPr>
          <w:p w14:paraId="37D1AAC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 xml:space="preserve">洁净区内各级用房的净化状态，配合医院做细菌数测试。 </w:t>
            </w:r>
          </w:p>
        </w:tc>
        <w:tc>
          <w:tcPr>
            <w:tcW w:w="992" w:type="dxa"/>
            <w:vMerge w:val="continue"/>
            <w:vAlign w:val="center"/>
          </w:tcPr>
          <w:p w14:paraId="01919D6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720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14402095">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vAlign w:val="center"/>
          </w:tcPr>
          <w:p w14:paraId="7B2EADA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洁净区内控制面板的检测以及调试。</w:t>
            </w:r>
          </w:p>
        </w:tc>
        <w:tc>
          <w:tcPr>
            <w:tcW w:w="992" w:type="dxa"/>
            <w:vMerge w:val="continue"/>
            <w:vAlign w:val="center"/>
          </w:tcPr>
          <w:p w14:paraId="48C98C8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7D4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vAlign w:val="center"/>
          </w:tcPr>
          <w:p w14:paraId="24F0D9E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vAlign w:val="center"/>
          </w:tcPr>
          <w:p w14:paraId="46E5102B">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空气处理机组（净化空调）系统亚高效、高效过滤器检漏测试。</w:t>
            </w:r>
          </w:p>
        </w:tc>
        <w:tc>
          <w:tcPr>
            <w:tcW w:w="992" w:type="dxa"/>
            <w:vMerge w:val="continue"/>
            <w:vAlign w:val="center"/>
          </w:tcPr>
          <w:p w14:paraId="5CAA2ED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B6B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single" w:color="auto" w:sz="4" w:space="0"/>
            </w:tcBorders>
            <w:vAlign w:val="center"/>
          </w:tcPr>
          <w:p w14:paraId="09F15C35">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七、弱电系统</w:t>
            </w:r>
          </w:p>
        </w:tc>
      </w:tr>
      <w:tr w14:paraId="0439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6BB189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72ABBA0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tcBorders>
            <w:vAlign w:val="center"/>
          </w:tcPr>
          <w:p w14:paraId="410BFEC6">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1F98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38341746">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bottom w:val="single" w:color="auto" w:sz="4" w:space="0"/>
            </w:tcBorders>
            <w:vAlign w:val="center"/>
          </w:tcPr>
          <w:p w14:paraId="416DAC6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手术室呼叫系统检查及调试。</w:t>
            </w:r>
          </w:p>
        </w:tc>
        <w:tc>
          <w:tcPr>
            <w:tcW w:w="992" w:type="dxa"/>
            <w:vMerge w:val="restart"/>
            <w:vAlign w:val="center"/>
          </w:tcPr>
          <w:p w14:paraId="277C9CD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7299329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7A362F2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0BBAFD6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tc>
      </w:tr>
      <w:tr w14:paraId="26B3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677A89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bottom w:val="single" w:color="auto" w:sz="4" w:space="0"/>
            </w:tcBorders>
            <w:vAlign w:val="center"/>
          </w:tcPr>
          <w:p w14:paraId="578B725C">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手术室等的自动化控制系统检查及调试。</w:t>
            </w:r>
          </w:p>
        </w:tc>
        <w:tc>
          <w:tcPr>
            <w:tcW w:w="992" w:type="dxa"/>
            <w:vMerge w:val="continue"/>
            <w:vAlign w:val="center"/>
          </w:tcPr>
          <w:p w14:paraId="1BAF148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171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4BBB8CE0">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bottom w:val="single" w:color="auto" w:sz="4" w:space="0"/>
            </w:tcBorders>
            <w:vAlign w:val="center"/>
          </w:tcPr>
          <w:p w14:paraId="7518399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电话、网络、手术示教系统布线检查及调试。</w:t>
            </w:r>
          </w:p>
        </w:tc>
        <w:tc>
          <w:tcPr>
            <w:tcW w:w="992" w:type="dxa"/>
            <w:vMerge w:val="continue"/>
            <w:vAlign w:val="center"/>
          </w:tcPr>
          <w:p w14:paraId="3D65B23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99A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055D92C6">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tcBorders>
              <w:top w:val="single" w:color="auto" w:sz="4" w:space="0"/>
              <w:bottom w:val="single" w:color="auto" w:sz="4" w:space="0"/>
            </w:tcBorders>
            <w:vAlign w:val="center"/>
          </w:tcPr>
          <w:p w14:paraId="71D4767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控制系统程序检查及调试。</w:t>
            </w:r>
          </w:p>
        </w:tc>
        <w:tc>
          <w:tcPr>
            <w:tcW w:w="992" w:type="dxa"/>
            <w:vMerge w:val="continue"/>
            <w:vAlign w:val="center"/>
          </w:tcPr>
          <w:p w14:paraId="7ED0C172">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BFF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single" w:color="auto" w:sz="4" w:space="0"/>
            </w:tcBorders>
            <w:vAlign w:val="center"/>
          </w:tcPr>
          <w:p w14:paraId="18980B8C">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八、 电极加湿器系统</w:t>
            </w:r>
          </w:p>
        </w:tc>
      </w:tr>
      <w:tr w14:paraId="1DEE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3EF0BCA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3481BBB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tcBorders>
            <w:vAlign w:val="center"/>
          </w:tcPr>
          <w:p w14:paraId="700C2B8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1745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730028F9">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bottom w:val="single" w:color="auto" w:sz="4" w:space="0"/>
            </w:tcBorders>
            <w:vAlign w:val="center"/>
          </w:tcPr>
          <w:p w14:paraId="6830D07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排除加湿罐中所有水垢和淤泥。</w:t>
            </w:r>
          </w:p>
        </w:tc>
        <w:tc>
          <w:tcPr>
            <w:tcW w:w="992" w:type="dxa"/>
            <w:vMerge w:val="restart"/>
            <w:vAlign w:val="center"/>
          </w:tcPr>
          <w:p w14:paraId="33BB4B50">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3345183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7CBF2C9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4D1E1CD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tc>
      </w:tr>
      <w:tr w14:paraId="69C6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D6535B9">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bottom w:val="single" w:color="auto" w:sz="4" w:space="0"/>
            </w:tcBorders>
            <w:vAlign w:val="center"/>
          </w:tcPr>
          <w:p w14:paraId="5ECAF9F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敲打加热电极，去除电极上的水垢。</w:t>
            </w:r>
          </w:p>
        </w:tc>
        <w:tc>
          <w:tcPr>
            <w:tcW w:w="992" w:type="dxa"/>
            <w:vMerge w:val="continue"/>
            <w:vAlign w:val="center"/>
          </w:tcPr>
          <w:p w14:paraId="2BE420AB">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p>
        </w:tc>
      </w:tr>
      <w:tr w14:paraId="039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6ECDB05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bottom w:val="single" w:color="auto" w:sz="4" w:space="0"/>
            </w:tcBorders>
            <w:vAlign w:val="center"/>
          </w:tcPr>
          <w:p w14:paraId="63F2416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检查加湿桶上部的水位探测器， 并作定期维护。</w:t>
            </w:r>
          </w:p>
        </w:tc>
        <w:tc>
          <w:tcPr>
            <w:tcW w:w="992" w:type="dxa"/>
            <w:vMerge w:val="continue"/>
            <w:vAlign w:val="center"/>
          </w:tcPr>
          <w:p w14:paraId="5FC42A4A">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p>
        </w:tc>
      </w:tr>
      <w:tr w14:paraId="7061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5EA0A56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tcBorders>
              <w:top w:val="single" w:color="auto" w:sz="4" w:space="0"/>
              <w:bottom w:val="single" w:color="auto" w:sz="4" w:space="0"/>
            </w:tcBorders>
            <w:vAlign w:val="center"/>
          </w:tcPr>
          <w:p w14:paraId="53F6C300">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冲洗蒸汽桶中的过滤器。</w:t>
            </w:r>
          </w:p>
        </w:tc>
        <w:tc>
          <w:tcPr>
            <w:tcW w:w="992" w:type="dxa"/>
            <w:vMerge w:val="continue"/>
            <w:vAlign w:val="center"/>
          </w:tcPr>
          <w:p w14:paraId="3CA3BBA1">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p>
        </w:tc>
      </w:tr>
      <w:tr w14:paraId="27B5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76EDB0E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tcBorders>
              <w:top w:val="single" w:color="auto" w:sz="4" w:space="0"/>
              <w:bottom w:val="single" w:color="auto" w:sz="4" w:space="0"/>
            </w:tcBorders>
            <w:vAlign w:val="center"/>
          </w:tcPr>
          <w:p w14:paraId="17A9C51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对加湿系统的导电率进行调试。</w:t>
            </w:r>
          </w:p>
        </w:tc>
        <w:tc>
          <w:tcPr>
            <w:tcW w:w="992" w:type="dxa"/>
            <w:vMerge w:val="continue"/>
            <w:vAlign w:val="center"/>
          </w:tcPr>
          <w:p w14:paraId="66FA344E">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p>
        </w:tc>
      </w:tr>
      <w:tr w14:paraId="742E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single" w:color="auto" w:sz="4" w:space="0"/>
            </w:tcBorders>
            <w:vAlign w:val="center"/>
          </w:tcPr>
          <w:p w14:paraId="786FCD93">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九、手术室、供应室及ICU的医用气体系统</w:t>
            </w:r>
          </w:p>
        </w:tc>
      </w:tr>
      <w:tr w14:paraId="62A1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539C0F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left w:val="single" w:color="auto" w:sz="4" w:space="0"/>
              <w:bottom w:val="single" w:color="auto" w:sz="4" w:space="0"/>
              <w:right w:val="single" w:color="auto" w:sz="4" w:space="0"/>
            </w:tcBorders>
            <w:vAlign w:val="center"/>
          </w:tcPr>
          <w:p w14:paraId="03AC1CF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left w:val="single" w:color="auto" w:sz="4" w:space="0"/>
              <w:bottom w:val="single" w:color="auto" w:sz="4" w:space="0"/>
              <w:right w:val="single" w:color="auto" w:sz="4" w:space="0"/>
            </w:tcBorders>
            <w:vAlign w:val="center"/>
          </w:tcPr>
          <w:p w14:paraId="7CE119A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097C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F72C39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left w:val="single" w:color="auto" w:sz="4" w:space="0"/>
              <w:bottom w:val="single" w:color="auto" w:sz="4" w:space="0"/>
              <w:right w:val="single" w:color="auto" w:sz="4" w:space="0"/>
            </w:tcBorders>
            <w:vAlign w:val="center"/>
          </w:tcPr>
          <w:p w14:paraId="50C5EB9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医用中心供氧系统。</w:t>
            </w:r>
          </w:p>
        </w:tc>
        <w:tc>
          <w:tcPr>
            <w:tcW w:w="992" w:type="dxa"/>
            <w:vMerge w:val="restart"/>
            <w:tcBorders>
              <w:top w:val="single" w:color="auto" w:sz="4" w:space="0"/>
              <w:left w:val="single" w:color="auto" w:sz="4" w:space="0"/>
              <w:right w:val="single" w:color="auto" w:sz="4" w:space="0"/>
            </w:tcBorders>
            <w:vAlign w:val="center"/>
          </w:tcPr>
          <w:p w14:paraId="53EAFB9B">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78C352A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7846DFB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5200F327">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tc>
      </w:tr>
      <w:tr w14:paraId="2D61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9D9D9D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1.1</w:t>
            </w:r>
          </w:p>
        </w:tc>
        <w:tc>
          <w:tcPr>
            <w:tcW w:w="8363" w:type="dxa"/>
            <w:tcBorders>
              <w:top w:val="single" w:color="auto" w:sz="4" w:space="0"/>
              <w:left w:val="single" w:color="auto" w:sz="4" w:space="0"/>
              <w:bottom w:val="single" w:color="auto" w:sz="4" w:space="0"/>
              <w:right w:val="single" w:color="auto" w:sz="4" w:space="0"/>
            </w:tcBorders>
            <w:vAlign w:val="center"/>
          </w:tcPr>
          <w:p w14:paraId="5587DAE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管道、阀门定期的巡检、维护。</w:t>
            </w:r>
          </w:p>
        </w:tc>
        <w:tc>
          <w:tcPr>
            <w:tcW w:w="992" w:type="dxa"/>
            <w:vMerge w:val="continue"/>
            <w:tcBorders>
              <w:left w:val="single" w:color="auto" w:sz="4" w:space="0"/>
              <w:right w:val="single" w:color="auto" w:sz="4" w:space="0"/>
            </w:tcBorders>
            <w:vAlign w:val="center"/>
          </w:tcPr>
          <w:p w14:paraId="57E5FE80">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654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A4EE28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1.2</w:t>
            </w:r>
          </w:p>
        </w:tc>
        <w:tc>
          <w:tcPr>
            <w:tcW w:w="8363" w:type="dxa"/>
            <w:tcBorders>
              <w:top w:val="single" w:color="auto" w:sz="4" w:space="0"/>
              <w:left w:val="single" w:color="auto" w:sz="4" w:space="0"/>
              <w:bottom w:val="single" w:color="auto" w:sz="4" w:space="0"/>
              <w:right w:val="single" w:color="auto" w:sz="4" w:space="0"/>
            </w:tcBorders>
            <w:vAlign w:val="center"/>
          </w:tcPr>
          <w:p w14:paraId="0F5571B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氧气压力表箱、二级稳压箱、氧气流量计定期维护。</w:t>
            </w:r>
          </w:p>
        </w:tc>
        <w:tc>
          <w:tcPr>
            <w:tcW w:w="992" w:type="dxa"/>
            <w:vMerge w:val="continue"/>
            <w:tcBorders>
              <w:left w:val="single" w:color="auto" w:sz="4" w:space="0"/>
              <w:right w:val="single" w:color="auto" w:sz="4" w:space="0"/>
            </w:tcBorders>
            <w:vAlign w:val="center"/>
          </w:tcPr>
          <w:p w14:paraId="5BF8726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0F3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A52AE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1.3</w:t>
            </w:r>
          </w:p>
        </w:tc>
        <w:tc>
          <w:tcPr>
            <w:tcW w:w="8363" w:type="dxa"/>
            <w:tcBorders>
              <w:top w:val="single" w:color="auto" w:sz="4" w:space="0"/>
              <w:left w:val="single" w:color="auto" w:sz="4" w:space="0"/>
              <w:bottom w:val="single" w:color="auto" w:sz="4" w:space="0"/>
              <w:right w:val="single" w:color="auto" w:sz="4" w:space="0"/>
            </w:tcBorders>
            <w:vAlign w:val="center"/>
          </w:tcPr>
          <w:p w14:paraId="006AF05B">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氧气终端定期巡检。</w:t>
            </w:r>
          </w:p>
        </w:tc>
        <w:tc>
          <w:tcPr>
            <w:tcW w:w="992" w:type="dxa"/>
            <w:vMerge w:val="continue"/>
            <w:tcBorders>
              <w:left w:val="single" w:color="auto" w:sz="4" w:space="0"/>
              <w:bottom w:val="single" w:color="auto" w:sz="4" w:space="0"/>
              <w:right w:val="single" w:color="auto" w:sz="4" w:space="0"/>
            </w:tcBorders>
            <w:vAlign w:val="center"/>
          </w:tcPr>
          <w:p w14:paraId="219374C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7374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30356DC">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left w:val="single" w:color="auto" w:sz="4" w:space="0"/>
              <w:bottom w:val="single" w:color="auto" w:sz="4" w:space="0"/>
              <w:right w:val="single" w:color="auto" w:sz="4" w:space="0"/>
            </w:tcBorders>
            <w:vAlign w:val="center"/>
          </w:tcPr>
          <w:p w14:paraId="0227E05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医用中心吸引、压缩空气系统。</w:t>
            </w:r>
          </w:p>
        </w:tc>
        <w:tc>
          <w:tcPr>
            <w:tcW w:w="992" w:type="dxa"/>
            <w:vMerge w:val="restart"/>
            <w:tcBorders>
              <w:top w:val="single" w:color="auto" w:sz="4" w:space="0"/>
              <w:left w:val="single" w:color="auto" w:sz="4" w:space="0"/>
              <w:right w:val="single" w:color="auto" w:sz="4" w:space="0"/>
            </w:tcBorders>
            <w:vAlign w:val="center"/>
          </w:tcPr>
          <w:p w14:paraId="4ED75F4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p w14:paraId="3770442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p w14:paraId="68F2D11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p w14:paraId="464D8D5E">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每</w:t>
            </w:r>
          </w:p>
          <w:p w14:paraId="283539B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月</w:t>
            </w:r>
          </w:p>
          <w:p w14:paraId="1CF346BF">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p w14:paraId="3BEDC22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次</w:t>
            </w:r>
          </w:p>
          <w:p w14:paraId="2B3D8DC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C3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B6FB5D">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2.1</w:t>
            </w:r>
          </w:p>
        </w:tc>
        <w:tc>
          <w:tcPr>
            <w:tcW w:w="8363" w:type="dxa"/>
            <w:tcBorders>
              <w:top w:val="single" w:color="auto" w:sz="4" w:space="0"/>
              <w:left w:val="single" w:color="auto" w:sz="4" w:space="0"/>
              <w:bottom w:val="single" w:color="auto" w:sz="4" w:space="0"/>
              <w:right w:val="single" w:color="auto" w:sz="4" w:space="0"/>
            </w:tcBorders>
            <w:vAlign w:val="center"/>
          </w:tcPr>
          <w:p w14:paraId="68D5FB78">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管道、阀门、压力表箱定期的巡检、维护。</w:t>
            </w:r>
          </w:p>
        </w:tc>
        <w:tc>
          <w:tcPr>
            <w:tcW w:w="992" w:type="dxa"/>
            <w:vMerge w:val="continue"/>
            <w:tcBorders>
              <w:left w:val="single" w:color="auto" w:sz="4" w:space="0"/>
              <w:right w:val="single" w:color="auto" w:sz="4" w:space="0"/>
            </w:tcBorders>
            <w:vAlign w:val="center"/>
          </w:tcPr>
          <w:p w14:paraId="741D1EE1">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3640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5CBFE8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2.2</w:t>
            </w:r>
          </w:p>
        </w:tc>
        <w:tc>
          <w:tcPr>
            <w:tcW w:w="8363" w:type="dxa"/>
            <w:tcBorders>
              <w:top w:val="single" w:color="auto" w:sz="4" w:space="0"/>
              <w:left w:val="single" w:color="auto" w:sz="4" w:space="0"/>
              <w:bottom w:val="single" w:color="auto" w:sz="4" w:space="0"/>
              <w:right w:val="single" w:color="auto" w:sz="4" w:space="0"/>
            </w:tcBorders>
            <w:vAlign w:val="center"/>
          </w:tcPr>
          <w:p w14:paraId="2DEF8137">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吸引及压缩空气终端定期巡检。</w:t>
            </w:r>
          </w:p>
        </w:tc>
        <w:tc>
          <w:tcPr>
            <w:tcW w:w="992" w:type="dxa"/>
            <w:vMerge w:val="continue"/>
            <w:tcBorders>
              <w:left w:val="single" w:color="auto" w:sz="4" w:space="0"/>
              <w:right w:val="single" w:color="auto" w:sz="4" w:space="0"/>
            </w:tcBorders>
            <w:vAlign w:val="center"/>
          </w:tcPr>
          <w:p w14:paraId="583CF99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3E1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2B848C2">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left w:val="single" w:color="auto" w:sz="4" w:space="0"/>
              <w:bottom w:val="single" w:color="auto" w:sz="4" w:space="0"/>
              <w:right w:val="single" w:color="auto" w:sz="4" w:space="0"/>
            </w:tcBorders>
            <w:vAlign w:val="center"/>
          </w:tcPr>
          <w:p w14:paraId="22CC20AE">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手术部麻醉废气系统终端、管网、站房等的巡检。</w:t>
            </w:r>
          </w:p>
        </w:tc>
        <w:tc>
          <w:tcPr>
            <w:tcW w:w="992" w:type="dxa"/>
            <w:vMerge w:val="continue"/>
            <w:tcBorders>
              <w:left w:val="single" w:color="auto" w:sz="4" w:space="0"/>
              <w:right w:val="single" w:color="auto" w:sz="4" w:space="0"/>
            </w:tcBorders>
            <w:vAlign w:val="center"/>
          </w:tcPr>
          <w:p w14:paraId="0C0E83C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50B7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EFB9AA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4</w:t>
            </w:r>
          </w:p>
        </w:tc>
        <w:tc>
          <w:tcPr>
            <w:tcW w:w="8363" w:type="dxa"/>
            <w:tcBorders>
              <w:top w:val="single" w:color="auto" w:sz="4" w:space="0"/>
              <w:left w:val="single" w:color="auto" w:sz="4" w:space="0"/>
              <w:bottom w:val="single" w:color="auto" w:sz="4" w:space="0"/>
              <w:right w:val="single" w:color="auto" w:sz="4" w:space="0"/>
            </w:tcBorders>
            <w:vAlign w:val="center"/>
          </w:tcPr>
          <w:p w14:paraId="35684BB6">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设备带的维护：包括设备带上的开关、插座、灯以及设备带的安装情况定期检测。</w:t>
            </w:r>
          </w:p>
        </w:tc>
        <w:tc>
          <w:tcPr>
            <w:tcW w:w="992" w:type="dxa"/>
            <w:vMerge w:val="continue"/>
            <w:tcBorders>
              <w:left w:val="single" w:color="auto" w:sz="4" w:space="0"/>
              <w:right w:val="single" w:color="auto" w:sz="4" w:space="0"/>
            </w:tcBorders>
            <w:vAlign w:val="center"/>
          </w:tcPr>
          <w:p w14:paraId="7D2D5F8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B69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18D4B83">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5</w:t>
            </w:r>
          </w:p>
        </w:tc>
        <w:tc>
          <w:tcPr>
            <w:tcW w:w="8363" w:type="dxa"/>
            <w:tcBorders>
              <w:top w:val="single" w:color="auto" w:sz="4" w:space="0"/>
              <w:left w:val="single" w:color="auto" w:sz="4" w:space="0"/>
              <w:bottom w:val="single" w:color="auto" w:sz="4" w:space="0"/>
              <w:right w:val="single" w:color="auto" w:sz="4" w:space="0"/>
            </w:tcBorders>
            <w:vAlign w:val="center"/>
          </w:tcPr>
          <w:p w14:paraId="1496BFC0">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输液天轨：包括输液轨道以及输液小车的调试维护。</w:t>
            </w:r>
          </w:p>
        </w:tc>
        <w:tc>
          <w:tcPr>
            <w:tcW w:w="992" w:type="dxa"/>
            <w:vMerge w:val="continue"/>
            <w:tcBorders>
              <w:left w:val="single" w:color="auto" w:sz="4" w:space="0"/>
              <w:right w:val="single" w:color="auto" w:sz="4" w:space="0"/>
            </w:tcBorders>
            <w:vAlign w:val="center"/>
          </w:tcPr>
          <w:p w14:paraId="7646F67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4BEB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9990E25">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6</w:t>
            </w:r>
          </w:p>
        </w:tc>
        <w:tc>
          <w:tcPr>
            <w:tcW w:w="8363" w:type="dxa"/>
            <w:tcBorders>
              <w:top w:val="single" w:color="auto" w:sz="4" w:space="0"/>
              <w:left w:val="single" w:color="auto" w:sz="4" w:space="0"/>
              <w:bottom w:val="single" w:color="auto" w:sz="4" w:space="0"/>
              <w:right w:val="single" w:color="auto" w:sz="4" w:space="0"/>
            </w:tcBorders>
            <w:vAlign w:val="center"/>
          </w:tcPr>
          <w:p w14:paraId="3FC07FB4">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笑气系统包括气体站房、配套的管道、终端的检查及调试。</w:t>
            </w:r>
          </w:p>
        </w:tc>
        <w:tc>
          <w:tcPr>
            <w:tcW w:w="992" w:type="dxa"/>
            <w:vMerge w:val="continue"/>
            <w:tcBorders>
              <w:left w:val="single" w:color="auto" w:sz="4" w:space="0"/>
              <w:right w:val="single" w:color="auto" w:sz="4" w:space="0"/>
            </w:tcBorders>
            <w:vAlign w:val="center"/>
          </w:tcPr>
          <w:p w14:paraId="56EFE332">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3F9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42E5FF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7</w:t>
            </w:r>
          </w:p>
        </w:tc>
        <w:tc>
          <w:tcPr>
            <w:tcW w:w="8363" w:type="dxa"/>
            <w:tcBorders>
              <w:top w:val="single" w:color="auto" w:sz="4" w:space="0"/>
              <w:left w:val="single" w:color="auto" w:sz="4" w:space="0"/>
              <w:bottom w:val="single" w:color="auto" w:sz="4" w:space="0"/>
              <w:right w:val="single" w:color="auto" w:sz="4" w:space="0"/>
            </w:tcBorders>
            <w:vAlign w:val="center"/>
          </w:tcPr>
          <w:p w14:paraId="72248F3F">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二氧化碳气体包括气体站房、配套的管道以及终端的检查及调试。</w:t>
            </w:r>
          </w:p>
        </w:tc>
        <w:tc>
          <w:tcPr>
            <w:tcW w:w="992" w:type="dxa"/>
            <w:vMerge w:val="continue"/>
            <w:tcBorders>
              <w:left w:val="single" w:color="auto" w:sz="4" w:space="0"/>
              <w:bottom w:val="single" w:color="auto" w:sz="4" w:space="0"/>
              <w:right w:val="single" w:color="auto" w:sz="4" w:space="0"/>
            </w:tcBorders>
            <w:vAlign w:val="center"/>
          </w:tcPr>
          <w:p w14:paraId="7F986223">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DD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Borders>
              <w:top w:val="single" w:color="auto" w:sz="4" w:space="0"/>
              <w:bottom w:val="single" w:color="auto" w:sz="4" w:space="0"/>
            </w:tcBorders>
            <w:vAlign w:val="center"/>
          </w:tcPr>
          <w:p w14:paraId="73653CB8">
            <w:pPr>
              <w:keepNext w:val="0"/>
              <w:keepLines w:val="0"/>
              <w:pageBreakBefore w:val="0"/>
              <w:widowControl w:val="0"/>
              <w:kinsoku/>
              <w:wordWrap/>
              <w:overflowPunct/>
              <w:topLinePunct w:val="0"/>
              <w:autoSpaceDE/>
              <w:autoSpaceDN/>
              <w:bidi w:val="0"/>
              <w:adjustRightInd/>
              <w:spacing w:after="0" w:line="240" w:lineRule="auto"/>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十、行业规范告之及日常操作建议</w:t>
            </w:r>
          </w:p>
        </w:tc>
      </w:tr>
      <w:tr w14:paraId="36B6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bottom"/>
          </w:tcPr>
          <w:p w14:paraId="17A020FA">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序号</w:t>
            </w:r>
          </w:p>
        </w:tc>
        <w:tc>
          <w:tcPr>
            <w:tcW w:w="8363" w:type="dxa"/>
            <w:tcBorders>
              <w:top w:val="single" w:color="auto" w:sz="4" w:space="0"/>
              <w:bottom w:val="single" w:color="auto" w:sz="4" w:space="0"/>
            </w:tcBorders>
            <w:vAlign w:val="center"/>
          </w:tcPr>
          <w:p w14:paraId="751DDE4D">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服务内容</w:t>
            </w:r>
          </w:p>
        </w:tc>
        <w:tc>
          <w:tcPr>
            <w:tcW w:w="992" w:type="dxa"/>
            <w:tcBorders>
              <w:top w:val="single" w:color="auto" w:sz="4" w:space="0"/>
            </w:tcBorders>
            <w:vAlign w:val="center"/>
          </w:tcPr>
          <w:p w14:paraId="15E614C1">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备注</w:t>
            </w:r>
          </w:p>
        </w:tc>
      </w:tr>
      <w:tr w14:paraId="5EDA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230C1519">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1</w:t>
            </w:r>
          </w:p>
        </w:tc>
        <w:tc>
          <w:tcPr>
            <w:tcW w:w="8363" w:type="dxa"/>
            <w:tcBorders>
              <w:top w:val="single" w:color="auto" w:sz="4" w:space="0"/>
              <w:bottom w:val="single" w:color="auto" w:sz="4" w:space="0"/>
            </w:tcBorders>
            <w:vAlign w:val="center"/>
          </w:tcPr>
          <w:p w14:paraId="21921429">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《医院空气净化管理规范》WS/T368—2012</w:t>
            </w:r>
          </w:p>
        </w:tc>
        <w:tc>
          <w:tcPr>
            <w:tcW w:w="992" w:type="dxa"/>
            <w:vMerge w:val="restart"/>
            <w:vAlign w:val="center"/>
          </w:tcPr>
          <w:p w14:paraId="7C1C259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1C38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0A8ED718">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2</w:t>
            </w:r>
          </w:p>
        </w:tc>
        <w:tc>
          <w:tcPr>
            <w:tcW w:w="8363" w:type="dxa"/>
            <w:tcBorders>
              <w:top w:val="single" w:color="auto" w:sz="4" w:space="0"/>
              <w:bottom w:val="single" w:color="auto" w:sz="4" w:space="0"/>
            </w:tcBorders>
            <w:vAlign w:val="center"/>
          </w:tcPr>
          <w:p w14:paraId="24DE6A4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《医院洁净手术部建筑技术规范》GB50333-2013</w:t>
            </w:r>
          </w:p>
        </w:tc>
        <w:tc>
          <w:tcPr>
            <w:tcW w:w="992" w:type="dxa"/>
            <w:vMerge w:val="continue"/>
            <w:vAlign w:val="center"/>
          </w:tcPr>
          <w:p w14:paraId="039F958A">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24B0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0" w:type="dxa"/>
            <w:tcBorders>
              <w:top w:val="single" w:color="auto" w:sz="4" w:space="0"/>
              <w:bottom w:val="single" w:color="auto" w:sz="4" w:space="0"/>
            </w:tcBorders>
            <w:vAlign w:val="center"/>
          </w:tcPr>
          <w:p w14:paraId="3C9327E4">
            <w:pPr>
              <w:keepNext w:val="0"/>
              <w:keepLines w:val="0"/>
              <w:pageBreakBefore w:val="0"/>
              <w:widowControl w:val="0"/>
              <w:kinsoku/>
              <w:wordWrap/>
              <w:overflowPunct/>
              <w:topLinePunct w:val="0"/>
              <w:autoSpaceDE/>
              <w:autoSpaceDN/>
              <w:bidi w:val="0"/>
              <w:adjustRightInd/>
              <w:spacing w:after="0" w:line="240" w:lineRule="auto"/>
              <w:jc w:val="center"/>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3</w:t>
            </w:r>
          </w:p>
        </w:tc>
        <w:tc>
          <w:tcPr>
            <w:tcW w:w="8363" w:type="dxa"/>
            <w:tcBorders>
              <w:top w:val="single" w:color="auto" w:sz="4" w:space="0"/>
              <w:bottom w:val="single" w:color="auto" w:sz="4" w:space="0"/>
            </w:tcBorders>
            <w:vAlign w:val="center"/>
          </w:tcPr>
          <w:p w14:paraId="746E2AA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日常维保操作建议</w:t>
            </w:r>
          </w:p>
        </w:tc>
        <w:tc>
          <w:tcPr>
            <w:tcW w:w="992" w:type="dxa"/>
            <w:vMerge w:val="continue"/>
            <w:vAlign w:val="center"/>
          </w:tcPr>
          <w:p w14:paraId="4166ED75">
            <w:pPr>
              <w:keepNext w:val="0"/>
              <w:keepLines w:val="0"/>
              <w:pageBreakBefore w:val="0"/>
              <w:widowControl w:val="0"/>
              <w:kinsoku/>
              <w:wordWrap/>
              <w:overflowPunct/>
              <w:topLinePunct w:val="0"/>
              <w:autoSpaceDE/>
              <w:autoSpaceDN/>
              <w:bidi w:val="0"/>
              <w:adjustRightInd/>
              <w:spacing w:after="0" w:line="240" w:lineRule="auto"/>
              <w:jc w:val="left"/>
              <w:textAlignment w:val="auto"/>
              <w:rPr>
                <w:rStyle w:val="259"/>
                <w:rFonts w:hint="default" w:ascii="Times New Roman" w:hAnsi="Times New Roman" w:cs="Times New Roman"/>
                <w:szCs w:val="24"/>
              </w:rPr>
            </w:pPr>
          </w:p>
        </w:tc>
      </w:tr>
      <w:tr w14:paraId="0885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65" w:type="dxa"/>
            <w:gridSpan w:val="3"/>
          </w:tcPr>
          <w:p w14:paraId="228CA43A">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Style w:val="259"/>
                <w:rFonts w:hint="default" w:ascii="Times New Roman" w:hAnsi="Times New Roman" w:cs="Times New Roman"/>
                <w:szCs w:val="24"/>
              </w:rPr>
            </w:pPr>
            <w:r>
              <w:rPr>
                <w:rStyle w:val="259"/>
                <w:rFonts w:hint="default" w:ascii="Times New Roman" w:hAnsi="Times New Roman" w:cs="Times New Roman"/>
                <w:szCs w:val="24"/>
              </w:rPr>
              <w:t>注：维保范围内单独购置的医用设备，比如麻醉机、呼吸机、吊塔等非净化系统内的医疗设备不在此维护保养范围之内。</w:t>
            </w:r>
          </w:p>
        </w:tc>
      </w:tr>
    </w:tbl>
    <w:p w14:paraId="1161FE97">
      <w:pPr>
        <w:spacing w:after="0" w:line="560" w:lineRule="atLeast"/>
        <w:jc w:val="left"/>
        <w:rPr>
          <w:rFonts w:hint="default" w:ascii="Times New Roman" w:hAnsi="Times New Roman" w:cs="Times New Roman"/>
          <w:sz w:val="28"/>
          <w:szCs w:val="28"/>
        </w:rPr>
      </w:pPr>
      <w:r>
        <w:rPr>
          <w:rFonts w:hint="default" w:ascii="Times New Roman" w:hAnsi="Times New Roman" w:cs="Times New Roman"/>
          <w:sz w:val="28"/>
          <w:szCs w:val="28"/>
        </w:rPr>
        <w:t>（二）服务要求</w:t>
      </w:r>
    </w:p>
    <w:p w14:paraId="77709FDF">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t>1</w:t>
      </w:r>
      <w:r>
        <w:rPr>
          <w:rFonts w:hint="default" w:ascii="Times New Roman" w:hAnsi="Times New Roman" w:cs="Times New Roman"/>
          <w:sz w:val="28"/>
          <w:szCs w:val="28"/>
          <w:lang w:eastAsia="zh-CN"/>
        </w:rPr>
        <w:t>）</w:t>
      </w:r>
      <w:r>
        <w:rPr>
          <w:rFonts w:hint="default" w:ascii="Times New Roman" w:hAnsi="Times New Roman" w:cs="Times New Roman"/>
          <w:sz w:val="28"/>
          <w:szCs w:val="28"/>
        </w:rPr>
        <w:t>净化空调系统要求每月定期上门一次巡检工作、维保维护清理并填写维保记录表。</w:t>
      </w:r>
    </w:p>
    <w:p w14:paraId="36B236FB">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 xml:space="preserve">（2）提供 7*24 小时全天候随时应急服务。接到故障电话 </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小时内到达现场，一般问题 2 小时内解决，特殊问题 48 小时内解决（不含厂家发货周期）。</w:t>
      </w:r>
    </w:p>
    <w:p w14:paraId="6DF41685">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（3）每年初效过滤器至少清洗3次(清洗超过三次必须更换)。中效过滤器至少清洗2次(清洗超过2次必须更换)。</w:t>
      </w:r>
    </w:p>
    <w:p w14:paraId="4810D644">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（4）维保过程中，需要更换配件及材料的，配件及材料费单价</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00元以下由中标人免费提供，</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00元以上需报采购人审核后由采购人承担</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由中标人免费安装</w:t>
      </w:r>
      <w:r>
        <w:rPr>
          <w:rFonts w:hint="default" w:ascii="Times New Roman" w:hAnsi="Times New Roman" w:cs="Times New Roman"/>
          <w:sz w:val="28"/>
          <w:szCs w:val="28"/>
        </w:rPr>
        <w:t>。</w:t>
      </w:r>
    </w:p>
    <w:p w14:paraId="1D8F49AD">
      <w:pPr>
        <w:spacing w:after="0" w:line="560" w:lineRule="atLeast"/>
        <w:ind w:firstLine="560" w:firstLineChars="20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w:t>
      </w:r>
      <w:r>
        <w:rPr>
          <w:rFonts w:hint="default" w:ascii="Times New Roman" w:hAnsi="Times New Roman" w:cs="Times New Roman"/>
          <w:sz w:val="28"/>
          <w:szCs w:val="28"/>
        </w:rPr>
        <w:t>每年一次委托</w:t>
      </w:r>
      <w:r>
        <w:rPr>
          <w:rFonts w:hint="default" w:ascii="Times New Roman" w:hAnsi="Times New Roman" w:cs="Times New Roman"/>
          <w:sz w:val="28"/>
          <w:szCs w:val="28"/>
          <w:lang w:val="en-US" w:eastAsia="zh-CN"/>
        </w:rPr>
        <w:t>重庆市疾病预防控制中心</w:t>
      </w:r>
      <w:r>
        <w:rPr>
          <w:rFonts w:hint="default" w:ascii="Times New Roman" w:hAnsi="Times New Roman" w:cs="Times New Roman"/>
          <w:sz w:val="28"/>
          <w:szCs w:val="28"/>
          <w:lang w:val="en-US" w:eastAsia="zh-CN"/>
        </w:rPr>
        <w:t>或者</w:t>
      </w:r>
      <w:r>
        <w:rPr>
          <w:rFonts w:hint="default" w:ascii="Times New Roman" w:hAnsi="Times New Roman" w:cs="Times New Roman"/>
          <w:sz w:val="28"/>
          <w:szCs w:val="28"/>
        </w:rPr>
        <w:t>有资质的第三方单位对维保区域</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4间5级（100级）洁净手术室，2间7级（10000级）洁净手术室，2间辅助用房和供应室的1间无菌物品存放间</w:t>
      </w:r>
      <w:r>
        <w:rPr>
          <w:rFonts w:hint="default" w:ascii="Times New Roman" w:hAnsi="Times New Roman" w:cs="Times New Roman"/>
          <w:sz w:val="28"/>
          <w:szCs w:val="28"/>
          <w:lang w:eastAsia="zh-CN"/>
        </w:rPr>
        <w:t>）</w:t>
      </w:r>
      <w:r>
        <w:rPr>
          <w:rFonts w:hint="default" w:ascii="Times New Roman" w:hAnsi="Times New Roman" w:cs="Times New Roman"/>
          <w:sz w:val="28"/>
          <w:szCs w:val="28"/>
        </w:rPr>
        <w:t>进行生物学检测</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检测标准为</w:t>
      </w:r>
      <w:r>
        <w:rPr>
          <w:rFonts w:hint="default" w:ascii="Times New Roman" w:hAnsi="Times New Roman" w:cs="Times New Roman"/>
          <w:sz w:val="28"/>
          <w:szCs w:val="28"/>
        </w:rPr>
        <w:t>GB 50333-2013</w:t>
      </w:r>
      <w:r>
        <w:rPr>
          <w:rFonts w:hint="default" w:ascii="Times New Roman" w:hAnsi="Times New Roman" w:cs="Times New Roman"/>
          <w:sz w:val="28"/>
          <w:szCs w:val="28"/>
          <w:lang w:eastAsia="zh-CN"/>
        </w:rPr>
        <w:t>），</w:t>
      </w:r>
      <w:r>
        <w:rPr>
          <w:rFonts w:hint="default" w:ascii="Times New Roman" w:hAnsi="Times New Roman" w:cs="Times New Roman"/>
          <w:sz w:val="28"/>
          <w:szCs w:val="28"/>
        </w:rPr>
        <w:t>费用由</w:t>
      </w:r>
      <w:r>
        <w:rPr>
          <w:rFonts w:hint="default" w:ascii="Times New Roman" w:hAnsi="Times New Roman" w:cs="Times New Roman"/>
          <w:sz w:val="28"/>
          <w:szCs w:val="28"/>
          <w:lang w:val="en-US" w:eastAsia="zh-CN"/>
        </w:rPr>
        <w:t>中标人支付</w:t>
      </w:r>
      <w:r>
        <w:rPr>
          <w:rFonts w:hint="default" w:ascii="Times New Roman" w:hAnsi="Times New Roman" w:cs="Times New Roman"/>
          <w:sz w:val="28"/>
          <w:szCs w:val="28"/>
        </w:rPr>
        <w:t>。</w:t>
      </w:r>
    </w:p>
    <w:p w14:paraId="48F8C28C">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（三）其他要求</w:t>
      </w:r>
    </w:p>
    <w:p w14:paraId="0A4C5885">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（1）投标人需能提供空调的安装、移机，风管的制作、安装，水系统管道焊接、补漏以及保温等服务。（单独结算）</w:t>
      </w:r>
    </w:p>
    <w:p w14:paraId="2DEC89C2">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（2）投标人需能提供净化空调系统制冷剂添加等服务。（单独结算）</w:t>
      </w:r>
    </w:p>
    <w:p w14:paraId="666DAE17">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（3）若发生工伤、安全事故等，责任由中标人承担。因中标人工作人员的原因，导致发生工伤、安全事故、医疗纠纷等，引起法律、经济责任的，由中标人承担全部责任。</w:t>
      </w:r>
    </w:p>
    <w:p w14:paraId="18BCA7A9">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（4）服务期内必须服从采购人管理，严格执行采购人各项规章制度。</w:t>
      </w:r>
    </w:p>
    <w:p w14:paraId="4E13AFEA">
      <w:pPr>
        <w:widowControl/>
        <w:spacing w:after="0" w:line="560" w:lineRule="atLeas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八</w:t>
      </w:r>
      <w:r>
        <w:rPr>
          <w:rFonts w:hint="default" w:ascii="Times New Roman" w:hAnsi="Times New Roman" w:cs="Times New Roman"/>
          <w:bCs/>
          <w:color w:val="000000"/>
          <w:kern w:val="0"/>
          <w:sz w:val="28"/>
          <w:szCs w:val="28"/>
        </w:rPr>
        <w:t>、商务需求</w:t>
      </w:r>
    </w:p>
    <w:p w14:paraId="64508F87">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（一）服务期限</w:t>
      </w:r>
    </w:p>
    <w:p w14:paraId="19C3EE15">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本次招标项目服务期限为</w:t>
      </w:r>
      <w:r>
        <w:rPr>
          <w:rFonts w:hint="default" w:ascii="Times New Roman" w:hAnsi="Times New Roman" w:cs="Times New Roman"/>
          <w:color w:val="000000" w:themeColor="text1"/>
          <w:sz w:val="28"/>
          <w:szCs w:val="28"/>
          <w:lang w:val="en-US" w:eastAsia="zh-CN"/>
        </w:rPr>
        <w:t>三</w:t>
      </w:r>
      <w:r>
        <w:rPr>
          <w:rFonts w:hint="default" w:ascii="Times New Roman" w:hAnsi="Times New Roman" w:cs="Times New Roman"/>
          <w:color w:val="000000" w:themeColor="text1"/>
          <w:sz w:val="28"/>
          <w:szCs w:val="28"/>
        </w:rPr>
        <w:t>年，</w:t>
      </w:r>
      <w:r>
        <w:rPr>
          <w:rFonts w:hint="default" w:ascii="Times New Roman" w:hAnsi="Times New Roman" w:cs="Times New Roman"/>
          <w:color w:val="000000" w:themeColor="text1"/>
          <w:sz w:val="28"/>
          <w:szCs w:val="28"/>
          <w:lang w:val="en-US" w:eastAsia="zh-CN"/>
        </w:rPr>
        <w:t>合同一年一签。</w:t>
      </w:r>
      <w:r>
        <w:rPr>
          <w:rFonts w:hint="default" w:ascii="Times New Roman" w:hAnsi="Times New Roman" w:cs="Times New Roman"/>
          <w:color w:val="000000" w:themeColor="text1"/>
          <w:sz w:val="28"/>
          <w:szCs w:val="28"/>
        </w:rPr>
        <w:t>如采购人暂未委托新的维保单位，中标人可继续提供服务。</w:t>
      </w:r>
    </w:p>
    <w:p w14:paraId="50C12F73">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（二）服务地点</w:t>
      </w:r>
    </w:p>
    <w:p w14:paraId="1E4628B2">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重庆市中医骨科</w:t>
      </w:r>
      <w:r>
        <w:rPr>
          <w:rFonts w:hint="default" w:ascii="Times New Roman" w:hAnsi="Times New Roman" w:cs="Times New Roman"/>
          <w:color w:val="000000" w:themeColor="text1"/>
          <w:sz w:val="28"/>
          <w:szCs w:val="28"/>
        </w:rPr>
        <w:t>医院化龙桥</w:t>
      </w:r>
      <w:r>
        <w:rPr>
          <w:rFonts w:hint="default" w:ascii="Times New Roman" w:hAnsi="Times New Roman" w:cs="Times New Roman"/>
          <w:color w:val="000000" w:themeColor="text1"/>
          <w:sz w:val="28"/>
          <w:szCs w:val="28"/>
        </w:rPr>
        <w:t>院区</w:t>
      </w:r>
    </w:p>
    <w:p w14:paraId="0493F269">
      <w:pPr>
        <w:pStyle w:val="5"/>
        <w:spacing w:before="0" w:after="0" w:line="560" w:lineRule="atLeast"/>
        <w:ind w:firstLine="560" w:firstLineChars="200"/>
        <w:jc w:val="left"/>
        <w:rPr>
          <w:rFonts w:hint="default" w:ascii="Times New Roman" w:hAnsi="Times New Roman" w:eastAsia="宋体" w:cs="Times New Roman"/>
          <w:b w:val="0"/>
          <w:color w:val="000000" w:themeColor="text1"/>
          <w:sz w:val="28"/>
          <w:szCs w:val="28"/>
        </w:rPr>
      </w:pPr>
      <w:bookmarkStart w:id="26" w:name="_Toc2232"/>
      <w:r>
        <w:rPr>
          <w:rFonts w:hint="default" w:ascii="Times New Roman" w:hAnsi="Times New Roman" w:eastAsia="宋体" w:cs="Times New Roman"/>
          <w:b w:val="0"/>
          <w:color w:val="000000" w:themeColor="text1"/>
          <w:sz w:val="28"/>
          <w:szCs w:val="28"/>
        </w:rPr>
        <w:t>地址：</w:t>
      </w:r>
      <w:r>
        <w:rPr>
          <w:rFonts w:hint="default" w:ascii="Times New Roman" w:hAnsi="Times New Roman" w:eastAsia="宋体" w:cs="Times New Roman"/>
          <w:b w:val="0"/>
          <w:color w:val="000000" w:themeColor="text1"/>
          <w:sz w:val="28"/>
          <w:szCs w:val="28"/>
        </w:rPr>
        <w:t>重庆市渝中区富华路19号</w:t>
      </w:r>
    </w:p>
    <w:p w14:paraId="3AC74D08">
      <w:pPr>
        <w:pStyle w:val="5"/>
        <w:spacing w:before="0" w:after="0" w:line="560" w:lineRule="atLeast"/>
        <w:ind w:firstLine="560" w:firstLineChars="200"/>
        <w:jc w:val="left"/>
        <w:rPr>
          <w:rFonts w:hint="default" w:ascii="Times New Roman" w:hAnsi="Times New Roman" w:eastAsia="宋体" w:cs="Times New Roman"/>
          <w:b w:val="0"/>
          <w:color w:val="000000" w:themeColor="text1"/>
          <w:sz w:val="28"/>
          <w:szCs w:val="28"/>
        </w:rPr>
      </w:pPr>
      <w:r>
        <w:rPr>
          <w:rFonts w:hint="default" w:ascii="Times New Roman" w:hAnsi="Times New Roman" w:eastAsia="宋体" w:cs="Times New Roman"/>
          <w:b w:val="0"/>
          <w:color w:val="000000" w:themeColor="text1"/>
          <w:sz w:val="28"/>
          <w:szCs w:val="28"/>
        </w:rPr>
        <w:t>（三）验收方式</w:t>
      </w:r>
      <w:bookmarkEnd w:id="26"/>
    </w:p>
    <w:p w14:paraId="17595FF5">
      <w:pPr>
        <w:widowControl/>
        <w:spacing w:after="0" w:line="560" w:lineRule="atLeast"/>
        <w:ind w:firstLine="560" w:firstLineChars="200"/>
        <w:jc w:val="left"/>
        <w:rPr>
          <w:rFonts w:hint="default" w:ascii="Times New Roman" w:hAnsi="Times New Roman" w:cs="Times New Roman"/>
          <w:color w:val="000000" w:themeColor="text1"/>
          <w:sz w:val="28"/>
          <w:szCs w:val="28"/>
        </w:rPr>
      </w:pPr>
      <w:bookmarkStart w:id="27" w:name="_Toc22086"/>
      <w:bookmarkStart w:id="28" w:name="_Toc484597932"/>
      <w:bookmarkStart w:id="29" w:name="_Toc55915762"/>
      <w:r>
        <w:rPr>
          <w:rFonts w:hint="default" w:ascii="Times New Roman" w:hAnsi="Times New Roman" w:cs="Times New Roman"/>
          <w:color w:val="000000" w:themeColor="text1"/>
          <w:sz w:val="28"/>
          <w:szCs w:val="28"/>
        </w:rPr>
        <w:t>1、每月定期上门一次安全检查、维保维护清理并填写维保记录表。</w:t>
      </w:r>
    </w:p>
    <w:p w14:paraId="5AC2E78F">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2、每次清洗或更换滤网、阀门后，由</w:t>
      </w:r>
      <w:r>
        <w:rPr>
          <w:rFonts w:hint="default" w:ascii="Times New Roman" w:hAnsi="Times New Roman" w:cs="Times New Roman"/>
          <w:color w:val="000000" w:themeColor="text1"/>
          <w:sz w:val="28"/>
          <w:szCs w:val="28"/>
          <w:lang w:val="en-US" w:eastAsia="zh-CN"/>
        </w:rPr>
        <w:t>使用科室</w:t>
      </w:r>
      <w:r>
        <w:rPr>
          <w:rFonts w:hint="default" w:ascii="Times New Roman" w:hAnsi="Times New Roman" w:cs="Times New Roman"/>
          <w:color w:val="000000" w:themeColor="text1"/>
          <w:sz w:val="28"/>
          <w:szCs w:val="28"/>
        </w:rPr>
        <w:t>指定人员签字确认。</w:t>
      </w:r>
    </w:p>
    <w:p w14:paraId="768EB1B4">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3、每次出现故障并解决后，填写</w:t>
      </w:r>
      <w:r>
        <w:rPr>
          <w:rFonts w:hint="default" w:ascii="Times New Roman" w:hAnsi="Times New Roman" w:cs="Times New Roman"/>
          <w:color w:val="000000" w:themeColor="text1"/>
          <w:sz w:val="28"/>
          <w:szCs w:val="28"/>
          <w:lang w:val="en-US" w:eastAsia="zh-CN"/>
        </w:rPr>
        <w:t>维修记录单</w:t>
      </w:r>
      <w:r>
        <w:rPr>
          <w:rFonts w:hint="default" w:ascii="Times New Roman" w:hAnsi="Times New Roman" w:cs="Times New Roman"/>
          <w:color w:val="000000" w:themeColor="text1"/>
          <w:sz w:val="28"/>
          <w:szCs w:val="28"/>
        </w:rPr>
        <w:t>，内容包含故障原因及解决方式。</w:t>
      </w:r>
    </w:p>
    <w:p w14:paraId="43EFD015">
      <w:pPr>
        <w:pStyle w:val="5"/>
        <w:spacing w:before="0" w:after="0" w:line="560" w:lineRule="atLeast"/>
        <w:ind w:firstLine="560" w:firstLineChars="200"/>
        <w:jc w:val="left"/>
        <w:rPr>
          <w:rFonts w:hint="default" w:ascii="Times New Roman" w:hAnsi="Times New Roman" w:eastAsia="宋体" w:cs="Times New Roman"/>
          <w:b w:val="0"/>
          <w:color w:val="000000" w:themeColor="text1"/>
          <w:sz w:val="28"/>
          <w:szCs w:val="28"/>
        </w:rPr>
      </w:pPr>
      <w:r>
        <w:rPr>
          <w:rFonts w:hint="default" w:ascii="Times New Roman" w:hAnsi="Times New Roman" w:eastAsia="宋体" w:cs="Times New Roman"/>
          <w:b w:val="0"/>
          <w:color w:val="000000" w:themeColor="text1"/>
          <w:sz w:val="28"/>
          <w:szCs w:val="28"/>
        </w:rPr>
        <w:t>（四）报价要求</w:t>
      </w:r>
      <w:bookmarkEnd w:id="27"/>
      <w:bookmarkEnd w:id="28"/>
      <w:bookmarkEnd w:id="29"/>
    </w:p>
    <w:p w14:paraId="620E91A4">
      <w:pPr>
        <w:widowControl/>
        <w:spacing w:after="0" w:line="560" w:lineRule="atLeast"/>
        <w:ind w:firstLine="560" w:firstLineChars="200"/>
        <w:jc w:val="left"/>
        <w:rPr>
          <w:rFonts w:hint="default" w:ascii="Times New Roman" w:hAnsi="Times New Roman" w:cs="Times New Roman"/>
          <w:bCs/>
          <w:color w:val="000000" w:themeColor="text1"/>
          <w:sz w:val="28"/>
          <w:szCs w:val="28"/>
        </w:rPr>
      </w:pPr>
      <w:bookmarkStart w:id="30" w:name="_Toc484597933"/>
      <w:bookmarkStart w:id="31" w:name="_Toc267320051"/>
      <w:bookmarkStart w:id="32" w:name="_Toc55915763"/>
      <w:r>
        <w:rPr>
          <w:rFonts w:hint="default" w:ascii="Times New Roman" w:hAnsi="Times New Roman" w:cs="Times New Roman"/>
          <w:color w:val="000000" w:themeColor="text1"/>
          <w:sz w:val="28"/>
          <w:szCs w:val="28"/>
        </w:rPr>
        <w:t>1、本次报价须为人民币报价，投标报价包括但不仅限于：</w:t>
      </w:r>
      <w:r>
        <w:rPr>
          <w:rFonts w:hint="default" w:ascii="Times New Roman" w:hAnsi="Times New Roman" w:eastAsia="宋体" w:cs="Times New Roman"/>
          <w:color w:val="000000" w:themeColor="text1"/>
          <w:sz w:val="28"/>
          <w:szCs w:val="28"/>
        </w:rPr>
        <w:t>人工费、管理费、</w:t>
      </w:r>
      <w:r>
        <w:rPr>
          <w:rFonts w:hint="default" w:ascii="Times New Roman" w:hAnsi="Times New Roman" w:cs="Times New Roman"/>
          <w:color w:val="000000" w:themeColor="text1"/>
          <w:sz w:val="28"/>
          <w:szCs w:val="28"/>
          <w:lang w:val="en-US" w:eastAsia="zh-CN"/>
        </w:rPr>
        <w:t>交通费、</w:t>
      </w:r>
      <w:r>
        <w:rPr>
          <w:rFonts w:hint="default" w:ascii="Times New Roman" w:hAnsi="Times New Roman" w:eastAsia="宋体" w:cs="Times New Roman"/>
          <w:color w:val="000000" w:themeColor="text1"/>
          <w:sz w:val="28"/>
          <w:szCs w:val="28"/>
        </w:rPr>
        <w:t>材料费、保险费、所有税费等费用</w:t>
      </w:r>
      <w:r>
        <w:rPr>
          <w:rFonts w:hint="default" w:ascii="Times New Roman" w:hAnsi="Times New Roman" w:cs="Times New Roman"/>
          <w:color w:val="000000" w:themeColor="text1"/>
          <w:sz w:val="28"/>
          <w:szCs w:val="28"/>
        </w:rPr>
        <w:t>，</w:t>
      </w:r>
      <w:r>
        <w:rPr>
          <w:rFonts w:hint="default" w:ascii="Times New Roman" w:hAnsi="Times New Roman" w:cs="Times New Roman"/>
          <w:bCs/>
          <w:color w:val="000000" w:themeColor="text1"/>
          <w:sz w:val="28"/>
          <w:szCs w:val="28"/>
        </w:rPr>
        <w:t>因投标人自身原因造成漏报、少报皆由其自行承担责任，采购人不再补偿。</w:t>
      </w:r>
    </w:p>
    <w:p w14:paraId="74F60794">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2、投标人自行考虑并承担一切安全风险。</w:t>
      </w:r>
      <w:bookmarkStart w:id="33" w:name="_Toc27389"/>
    </w:p>
    <w:p w14:paraId="78837A4D">
      <w:pPr>
        <w:widowControl/>
        <w:spacing w:after="0" w:line="560" w:lineRule="atLeast"/>
        <w:ind w:firstLine="560" w:firstLineChars="200"/>
        <w:jc w:val="left"/>
        <w:rPr>
          <w:rFonts w:hint="default" w:ascii="Times New Roman" w:hAnsi="Times New Roman" w:eastAsia="宋体" w:cs="Times New Roman"/>
          <w:b w:val="0"/>
          <w:color w:val="000000" w:themeColor="text1"/>
          <w:sz w:val="28"/>
          <w:szCs w:val="28"/>
        </w:rPr>
      </w:pPr>
      <w:r>
        <w:rPr>
          <w:rFonts w:hint="default" w:ascii="Times New Roman" w:hAnsi="Times New Roman" w:eastAsia="宋体" w:cs="Times New Roman"/>
          <w:b w:val="0"/>
          <w:color w:val="000000" w:themeColor="text1"/>
          <w:sz w:val="28"/>
          <w:szCs w:val="28"/>
        </w:rPr>
        <w:t>（五）付款方式</w:t>
      </w:r>
      <w:bookmarkEnd w:id="30"/>
      <w:bookmarkEnd w:id="31"/>
      <w:bookmarkEnd w:id="32"/>
      <w:bookmarkEnd w:id="33"/>
      <w:bookmarkStart w:id="34" w:name="_Toc344475123"/>
      <w:bookmarkStart w:id="35" w:name="_Toc484597935"/>
      <w:bookmarkStart w:id="36" w:name="_Toc267320054"/>
      <w:bookmarkStart w:id="37" w:name="_Toc55915766"/>
      <w:bookmarkStart w:id="38" w:name="_Toc12420"/>
    </w:p>
    <w:p w14:paraId="388091C0">
      <w:pPr>
        <w:widowControl/>
        <w:spacing w:after="0" w:line="560" w:lineRule="atLeast"/>
        <w:ind w:firstLine="560" w:firstLineChars="200"/>
        <w:jc w:val="left"/>
        <w:rPr>
          <w:rFonts w:hint="default" w:ascii="Times New Roman" w:hAnsi="Times New Roman" w:eastAsia="宋体" w:cs="Times New Roman"/>
          <w:color w:val="000000" w:themeColor="text1"/>
          <w:kern w:val="2"/>
          <w:sz w:val="28"/>
          <w:szCs w:val="28"/>
          <w:lang w:val="en-US" w:eastAsia="zh-CN" w:bidi="ar-SA"/>
        </w:rPr>
      </w:pPr>
      <w:r>
        <w:rPr>
          <w:rFonts w:hint="default" w:ascii="Times New Roman" w:hAnsi="Times New Roman" w:eastAsia="宋体" w:cs="Times New Roman"/>
          <w:b w:val="0"/>
          <w:color w:val="000000" w:themeColor="text1"/>
          <w:sz w:val="28"/>
          <w:szCs w:val="28"/>
        </w:rPr>
        <w:t>按每个季度（三个月）支付，中标人需每季度向招标人提供该季度内每个月运行维护管理资料，该季度支付金额等于服务费减去扣款（如果有）金额。付款前中标人需提供相应金额的有效发票，中标人提供发票时间迟延则招标人付款时间相应顺延，且不承担任何延期付款的责任。</w:t>
      </w:r>
      <w:bookmarkEnd w:id="34"/>
    </w:p>
    <w:p w14:paraId="6077C6C9">
      <w:pPr>
        <w:widowControl/>
        <w:numPr>
          <w:ilvl w:val="0"/>
          <w:numId w:val="0"/>
        </w:numPr>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eastAsia="宋体" w:cs="Times New Roman"/>
          <w:color w:val="000000" w:themeColor="text1"/>
          <w:kern w:val="2"/>
          <w:sz w:val="28"/>
          <w:szCs w:val="28"/>
          <w:lang w:val="en-US" w:eastAsia="zh-CN" w:bidi="ar-SA"/>
        </w:rPr>
        <w:t>（六）</w:t>
      </w:r>
      <w:r>
        <w:rPr>
          <w:rFonts w:hint="default" w:ascii="Times New Roman" w:hAnsi="Times New Roman" w:eastAsia="宋体" w:cs="Times New Roman"/>
          <w:b w:val="0"/>
          <w:color w:val="000000" w:themeColor="text1"/>
          <w:sz w:val="28"/>
          <w:szCs w:val="28"/>
        </w:rPr>
        <w:t>其他</w:t>
      </w:r>
      <w:bookmarkEnd w:id="35"/>
      <w:bookmarkEnd w:id="36"/>
      <w:bookmarkEnd w:id="37"/>
      <w:bookmarkEnd w:id="38"/>
    </w:p>
    <w:p w14:paraId="2C9CD95E">
      <w:pPr>
        <w:widowControl/>
        <w:numPr>
          <w:ilvl w:val="0"/>
          <w:numId w:val="0"/>
        </w:numPr>
        <w:spacing w:after="0" w:line="560" w:lineRule="atLeast"/>
        <w:ind w:firstLine="560" w:firstLineChars="200"/>
        <w:jc w:val="left"/>
        <w:rPr>
          <w:rFonts w:hint="default" w:ascii="Times New Roman" w:hAnsi="Times New Roman" w:eastAsia="宋体" w:cs="Times New Roman"/>
          <w:color w:val="000000" w:themeColor="text1"/>
          <w:kern w:val="2"/>
          <w:sz w:val="28"/>
          <w:szCs w:val="28"/>
          <w:lang w:val="en-US" w:eastAsia="zh-CN" w:bidi="ar-SA"/>
        </w:rPr>
      </w:pPr>
      <w:r>
        <w:rPr>
          <w:rFonts w:hint="default" w:ascii="Times New Roman" w:hAnsi="Times New Roman" w:eastAsia="宋体" w:cs="Times New Roman"/>
          <w:color w:val="000000" w:themeColor="text1"/>
          <w:kern w:val="2"/>
          <w:sz w:val="28"/>
          <w:szCs w:val="28"/>
          <w:lang w:val="en-US" w:eastAsia="zh-CN" w:bidi="ar-SA"/>
        </w:rPr>
        <w:t>其他未尽事宜由供需双方在采购合同中详细约定。</w:t>
      </w:r>
    </w:p>
    <w:p w14:paraId="1CC8B956">
      <w:pPr>
        <w:widowControl/>
        <w:spacing w:after="0" w:line="560" w:lineRule="atLeast"/>
        <w:ind w:firstLine="560" w:firstLineChars="200"/>
        <w:jc w:val="left"/>
        <w:rPr>
          <w:rFonts w:hint="default" w:ascii="Times New Roman" w:hAnsi="Times New Roman" w:cs="Times New Roman"/>
          <w:bCs/>
          <w:color w:val="000000"/>
          <w:kern w:val="0"/>
          <w:sz w:val="28"/>
          <w:szCs w:val="28"/>
        </w:rPr>
      </w:pPr>
      <w:bookmarkStart w:id="39" w:name="_Toc107405804"/>
      <w:bookmarkStart w:id="40" w:name="_Toc32136"/>
      <w:r>
        <w:rPr>
          <w:rFonts w:hint="default" w:ascii="Times New Roman" w:hAnsi="Times New Roman" w:cs="Times New Roman"/>
          <w:bCs/>
          <w:color w:val="000000"/>
          <w:kern w:val="0"/>
          <w:sz w:val="28"/>
          <w:szCs w:val="28"/>
        </w:rPr>
        <w:t>九</w:t>
      </w:r>
      <w:r>
        <w:rPr>
          <w:rFonts w:hint="default" w:ascii="Times New Roman" w:hAnsi="Times New Roman" w:cs="Times New Roman"/>
          <w:bCs/>
          <w:color w:val="000000"/>
          <w:kern w:val="0"/>
          <w:sz w:val="28"/>
          <w:szCs w:val="28"/>
        </w:rPr>
        <w:t>、评标方法</w:t>
      </w:r>
      <w:bookmarkEnd w:id="39"/>
      <w:bookmarkEnd w:id="40"/>
    </w:p>
    <w:p w14:paraId="7EF13776">
      <w:pPr>
        <w:snapToGrid w:val="0"/>
        <w:spacing w:after="0" w:line="560" w:lineRule="atLeast"/>
        <w:ind w:firstLine="560" w:firstLineChars="200"/>
        <w:jc w:val="left"/>
        <w:rPr>
          <w:rFonts w:hint="default" w:ascii="Times New Roman" w:hAnsi="Times New Roman" w:cs="Times New Roman"/>
          <w:sz w:val="28"/>
          <w:szCs w:val="28"/>
        </w:rPr>
      </w:pPr>
      <w:bookmarkStart w:id="41" w:name="_Toc493506301"/>
      <w:bookmarkStart w:id="42" w:name="_Toc31745"/>
      <w:r>
        <w:rPr>
          <w:rFonts w:hint="default" w:ascii="Times New Roman" w:hAnsi="Times New Roman" w:cs="Times New Roman"/>
          <w:sz w:val="28"/>
          <w:szCs w:val="28"/>
        </w:rPr>
        <w:t>（一）本项目采用综合评分法进行评标。</w:t>
      </w:r>
    </w:p>
    <w:p w14:paraId="51B22FF9">
      <w:pPr>
        <w:snapToGrid w:val="0"/>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（二）</w:t>
      </w:r>
      <w:r>
        <w:rPr>
          <w:rFonts w:hint="default" w:ascii="Times New Roman" w:hAnsi="Times New Roman" w:cs="Times New Roman"/>
          <w:sz w:val="28"/>
          <w:szCs w:val="28"/>
        </w:rPr>
        <w:t>评标标准</w:t>
      </w:r>
    </w:p>
    <w:tbl>
      <w:tblPr>
        <w:tblStyle w:val="57"/>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81"/>
        <w:gridCol w:w="1320"/>
        <w:gridCol w:w="4871"/>
        <w:gridCol w:w="1873"/>
      </w:tblGrid>
      <w:tr w14:paraId="7D45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85" w:type="dxa"/>
            <w:vAlign w:val="center"/>
          </w:tcPr>
          <w:p w14:paraId="49F0E063">
            <w:pPr>
              <w:snapToGrid w:val="0"/>
              <w:spacing w:after="0"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381" w:type="dxa"/>
            <w:vAlign w:val="center"/>
          </w:tcPr>
          <w:p w14:paraId="38DD1AD2">
            <w:pPr>
              <w:snapToGrid w:val="0"/>
              <w:spacing w:after="0"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评分因素及权重</w:t>
            </w:r>
          </w:p>
        </w:tc>
        <w:tc>
          <w:tcPr>
            <w:tcW w:w="1320" w:type="dxa"/>
            <w:vAlign w:val="center"/>
          </w:tcPr>
          <w:p w14:paraId="155AB080">
            <w:pPr>
              <w:snapToGrid w:val="0"/>
              <w:spacing w:after="0"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分值</w:t>
            </w:r>
          </w:p>
        </w:tc>
        <w:tc>
          <w:tcPr>
            <w:tcW w:w="4871" w:type="dxa"/>
            <w:vAlign w:val="center"/>
          </w:tcPr>
          <w:p w14:paraId="5331D98B">
            <w:pPr>
              <w:snapToGrid w:val="0"/>
              <w:spacing w:after="0"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评分标准</w:t>
            </w:r>
          </w:p>
        </w:tc>
        <w:tc>
          <w:tcPr>
            <w:tcW w:w="1873" w:type="dxa"/>
            <w:vAlign w:val="center"/>
          </w:tcPr>
          <w:p w14:paraId="3A73886E">
            <w:pPr>
              <w:snapToGrid w:val="0"/>
              <w:spacing w:after="0"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说明</w:t>
            </w:r>
          </w:p>
        </w:tc>
      </w:tr>
      <w:tr w14:paraId="3608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85" w:type="dxa"/>
            <w:vAlign w:val="center"/>
          </w:tcPr>
          <w:p w14:paraId="785B49F6">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81" w:type="dxa"/>
            <w:vAlign w:val="center"/>
          </w:tcPr>
          <w:p w14:paraId="61314A24">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投标报价（</w:t>
            </w:r>
            <w:r>
              <w:rPr>
                <w:rFonts w:hint="default" w:ascii="Times New Roman" w:hAnsi="Times New Roman" w:cs="Times New Roman"/>
                <w:sz w:val="24"/>
                <w:szCs w:val="24"/>
              </w:rPr>
              <w:t>4</w:t>
            </w:r>
            <w:r>
              <w:rPr>
                <w:rFonts w:hint="default" w:ascii="Times New Roman" w:hAnsi="Times New Roman" w:cs="Times New Roman"/>
                <w:sz w:val="24"/>
                <w:szCs w:val="24"/>
              </w:rPr>
              <w:t>0%）</w:t>
            </w:r>
          </w:p>
        </w:tc>
        <w:tc>
          <w:tcPr>
            <w:tcW w:w="1320" w:type="dxa"/>
            <w:vAlign w:val="center"/>
          </w:tcPr>
          <w:p w14:paraId="3AF636F2">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4</w:t>
            </w:r>
            <w:r>
              <w:rPr>
                <w:rFonts w:hint="default" w:ascii="Times New Roman" w:hAnsi="Times New Roman" w:cs="Times New Roman"/>
                <w:sz w:val="24"/>
                <w:szCs w:val="24"/>
              </w:rPr>
              <w:t>0</w:t>
            </w:r>
            <w:r>
              <w:rPr>
                <w:rFonts w:hint="default" w:ascii="Times New Roman" w:hAnsi="Times New Roman" w:cs="Times New Roman"/>
                <w:sz w:val="24"/>
                <w:szCs w:val="24"/>
                <w:lang w:val="en-US" w:eastAsia="zh-CN"/>
              </w:rPr>
              <w:t>分</w:t>
            </w:r>
          </w:p>
        </w:tc>
        <w:tc>
          <w:tcPr>
            <w:tcW w:w="4871" w:type="dxa"/>
            <w:vAlign w:val="center"/>
          </w:tcPr>
          <w:p w14:paraId="12A6C306">
            <w:pPr>
              <w:keepNext w:val="0"/>
              <w:keepLines w:val="0"/>
              <w:pageBreakBefore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有效的投标报价中的最低价为评标基准价，按照下列公式计算每个投标人的投标价格得分。投标报价得分＝（评标基准价/投标报价）×价格权重×100</w:t>
            </w:r>
            <w:r>
              <w:rPr>
                <w:rFonts w:hint="default" w:ascii="Times New Roman" w:hAnsi="Times New Roman" w:cs="Times New Roman"/>
                <w:sz w:val="24"/>
                <w:szCs w:val="24"/>
              </w:rPr>
              <w:t>。</w:t>
            </w:r>
          </w:p>
        </w:tc>
        <w:tc>
          <w:tcPr>
            <w:tcW w:w="1873" w:type="dxa"/>
            <w:vAlign w:val="center"/>
          </w:tcPr>
          <w:p w14:paraId="2294803E">
            <w:pPr>
              <w:keepNext w:val="0"/>
              <w:keepLines w:val="0"/>
              <w:pageBreakBefore w:val="0"/>
              <w:kinsoku/>
              <w:wordWrap/>
              <w:overflowPunct/>
              <w:topLinePunct w:val="0"/>
              <w:autoSpaceDE/>
              <w:autoSpaceDN/>
              <w:bidi w:val="0"/>
              <w:adjustRightInd/>
              <w:snapToGrid w:val="0"/>
              <w:spacing w:after="0" w:line="440" w:lineRule="exact"/>
              <w:ind w:left="0" w:firstLine="560"/>
              <w:jc w:val="left"/>
              <w:textAlignment w:val="auto"/>
              <w:rPr>
                <w:rFonts w:hint="default" w:ascii="Times New Roman" w:hAnsi="Times New Roman" w:cs="Times New Roman"/>
                <w:sz w:val="24"/>
                <w:szCs w:val="24"/>
              </w:rPr>
            </w:pPr>
          </w:p>
        </w:tc>
      </w:tr>
      <w:tr w14:paraId="1E70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14:paraId="021B120B">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81" w:type="dxa"/>
            <w:vMerge w:val="restart"/>
            <w:vAlign w:val="center"/>
          </w:tcPr>
          <w:p w14:paraId="638FD90E">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服务部分</w:t>
            </w:r>
          </w:p>
          <w:p w14:paraId="2086DC9C">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40</w:t>
            </w:r>
            <w:r>
              <w:rPr>
                <w:rFonts w:hint="default" w:ascii="Times New Roman" w:hAnsi="Times New Roman" w:cs="Times New Roman"/>
                <w:sz w:val="24"/>
                <w:szCs w:val="24"/>
              </w:rPr>
              <w:t>%）</w:t>
            </w:r>
          </w:p>
        </w:tc>
        <w:tc>
          <w:tcPr>
            <w:tcW w:w="1320" w:type="dxa"/>
            <w:vAlign w:val="center"/>
          </w:tcPr>
          <w:p w14:paraId="70CA1413">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themeColor="text1"/>
                <w:sz w:val="24"/>
                <w:szCs w:val="24"/>
                <w:lang w:val="en-US" w:eastAsia="zh-CN"/>
              </w:rPr>
              <w:t>服务方案（</w:t>
            </w:r>
            <w:r>
              <w:rPr>
                <w:rFonts w:hint="default" w:ascii="Times New Roman" w:hAnsi="Times New Roman" w:eastAsia="宋体"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lang w:val="en-US" w:eastAsia="zh-CN"/>
              </w:rPr>
              <w:t>分）</w:t>
            </w:r>
          </w:p>
        </w:tc>
        <w:tc>
          <w:tcPr>
            <w:tcW w:w="4871" w:type="dxa"/>
            <w:vAlign w:val="center"/>
          </w:tcPr>
          <w:p w14:paraId="7ECB0F48">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lang w:val="en-US" w:eastAsia="zh-CN"/>
              </w:rPr>
              <w:t>投标人根据项目实际情况编制维保维修服务方案。根据方案合理性、内容详细、完整性、操作性，评委综合评价，优10分，良得6分，一般2分，差或不能体现0分。</w:t>
            </w:r>
          </w:p>
          <w:p w14:paraId="144B7B64">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val="en-US" w:eastAsia="zh-CN"/>
              </w:rPr>
              <w:t>※</w:t>
            </w:r>
            <w:r>
              <w:rPr>
                <w:rFonts w:hint="default" w:ascii="Times New Roman" w:hAnsi="Times New Roman" w:eastAsia="宋体" w:cs="Times New Roman"/>
                <w:color w:val="000000" w:themeColor="text1"/>
                <w:sz w:val="24"/>
                <w:szCs w:val="24"/>
                <w:lang w:val="en-US" w:eastAsia="zh-CN"/>
              </w:rPr>
              <w:t>投标人必须提供承诺书，承诺全部满足本次招标文件中第七条 “服务内容”、第八条 “商务需求”内的全部内容。无承诺书按无效投标处理。</w:t>
            </w:r>
          </w:p>
        </w:tc>
        <w:tc>
          <w:tcPr>
            <w:tcW w:w="1873" w:type="dxa"/>
            <w:vAlign w:val="center"/>
          </w:tcPr>
          <w:p w14:paraId="1A95450B">
            <w:pPr>
              <w:keepNext w:val="0"/>
              <w:keepLines w:val="0"/>
              <w:pageBreakBefore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提供方案，格式自定；</w:t>
            </w:r>
          </w:p>
          <w:p w14:paraId="6B8668D2">
            <w:pPr>
              <w:keepNext w:val="0"/>
              <w:keepLines w:val="0"/>
              <w:pageBreakBefore w:val="0"/>
              <w:kinsoku/>
              <w:wordWrap/>
              <w:overflowPunct/>
              <w:topLinePunct w:val="0"/>
              <w:autoSpaceDE/>
              <w:autoSpaceDN/>
              <w:bidi w:val="0"/>
              <w:adjustRightInd/>
              <w:snapToGrid w:val="0"/>
              <w:spacing w:after="0" w:line="440" w:lineRule="exact"/>
              <w:ind w:left="0" w:firstLine="560"/>
              <w:jc w:val="left"/>
              <w:textAlignment w:val="auto"/>
              <w:rPr>
                <w:rFonts w:hint="default" w:ascii="Times New Roman" w:hAnsi="Times New Roman" w:cs="Times New Roman"/>
                <w:sz w:val="24"/>
                <w:szCs w:val="24"/>
              </w:rPr>
            </w:pPr>
          </w:p>
        </w:tc>
      </w:tr>
      <w:tr w14:paraId="3185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14:paraId="59C64CC5">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81" w:type="dxa"/>
            <w:vMerge w:val="continue"/>
            <w:vAlign w:val="center"/>
          </w:tcPr>
          <w:p w14:paraId="1F41CABC">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20" w:type="dxa"/>
            <w:vAlign w:val="center"/>
          </w:tcPr>
          <w:p w14:paraId="39798483">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color w:val="000000" w:themeColor="text1"/>
                <w:sz w:val="24"/>
                <w:szCs w:val="24"/>
                <w:lang w:val="en-US" w:eastAsia="zh-CN"/>
              </w:rPr>
              <w:t>人员方案</w:t>
            </w:r>
          </w:p>
          <w:p w14:paraId="18585024">
            <w:pPr>
              <w:keepNext w:val="0"/>
              <w:keepLines w:val="0"/>
              <w:pageBreakBefore w:val="0"/>
              <w:kinsoku/>
              <w:wordWrap/>
              <w:overflowPunct/>
              <w:topLinePunct w:val="0"/>
              <w:autoSpaceDE/>
              <w:autoSpaceDN/>
              <w:bidi w:val="0"/>
              <w:adjustRightInd/>
              <w:spacing w:after="0" w:line="440" w:lineRule="exact"/>
              <w:ind w:left="0"/>
              <w:textAlignment w:val="auto"/>
              <w:rPr>
                <w:rFonts w:hint="default" w:ascii="Times New Roman" w:hAnsi="Times New Roman" w:cs="Times New Roman"/>
                <w:lang w:val="en-US" w:eastAsia="zh-CN"/>
              </w:rPr>
            </w:pPr>
            <w:r>
              <w:rPr>
                <w:rFonts w:hint="default"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lang w:val="en-US" w:eastAsia="zh-CN"/>
              </w:rPr>
              <w:t>分）</w:t>
            </w:r>
          </w:p>
        </w:tc>
        <w:tc>
          <w:tcPr>
            <w:tcW w:w="4871" w:type="dxa"/>
            <w:vAlign w:val="center"/>
          </w:tcPr>
          <w:p w14:paraId="47509CE0">
            <w:pPr>
              <w:keepNext w:val="0"/>
              <w:keepLines w:val="0"/>
              <w:pageBreakBefore w:val="0"/>
              <w:widowControl w:val="0"/>
              <w:kinsoku/>
              <w:wordWrap/>
              <w:overflowPunct/>
              <w:topLinePunct w:val="0"/>
              <w:autoSpaceDE/>
              <w:autoSpaceDN/>
              <w:bidi w:val="0"/>
              <w:adjustRightInd/>
              <w:snapToGrid/>
              <w:spacing w:after="0" w:line="440" w:lineRule="exact"/>
              <w:ind w:left="0"/>
              <w:textAlignment w:val="auto"/>
              <w:rPr>
                <w:rFonts w:hint="default" w:ascii="Times New Roman" w:hAnsi="Times New Roman" w:cs="Times New Roman"/>
                <w:sz w:val="24"/>
                <w:szCs w:val="24"/>
              </w:rPr>
            </w:pPr>
            <w:r>
              <w:rPr>
                <w:rFonts w:hint="default" w:ascii="Times New Roman" w:hAnsi="Times New Roman" w:eastAsia="宋体" w:cs="Times New Roman"/>
                <w:color w:val="000000" w:themeColor="text1"/>
                <w:sz w:val="24"/>
                <w:szCs w:val="24"/>
                <w:lang w:val="en-US" w:eastAsia="zh-CN"/>
              </w:rPr>
              <w:t>投标人根据项目实际情况编制</w:t>
            </w:r>
            <w:r>
              <w:rPr>
                <w:rFonts w:hint="default" w:ascii="Times New Roman" w:hAnsi="Times New Roman" w:eastAsia="宋体" w:cs="Times New Roman"/>
                <w:sz w:val="24"/>
                <w:szCs w:val="24"/>
                <w:highlight w:val="none"/>
              </w:rPr>
              <w:t>人员架构、员工培训、管理制度</w:t>
            </w:r>
            <w:r>
              <w:rPr>
                <w:rFonts w:hint="default" w:ascii="Times New Roman" w:hAnsi="Times New Roman" w:eastAsia="宋体" w:cs="Times New Roman"/>
                <w:sz w:val="24"/>
                <w:szCs w:val="24"/>
                <w:highlight w:val="none"/>
                <w:lang w:val="en-US" w:eastAsia="zh-CN"/>
              </w:rPr>
              <w:t>等</w:t>
            </w:r>
            <w:r>
              <w:rPr>
                <w:rFonts w:hint="default" w:ascii="Times New Roman" w:hAnsi="Times New Roman" w:eastAsia="宋体" w:cs="Times New Roman"/>
                <w:color w:val="000000" w:themeColor="text1"/>
                <w:sz w:val="24"/>
                <w:szCs w:val="24"/>
                <w:lang w:val="en-US" w:eastAsia="zh-CN"/>
              </w:rPr>
              <w:t>方案。根据方案合理性、内容详细、完整性、操作性，评委综合评价，优10分，良得6分，一般2分，差或不能体现0分。</w:t>
            </w:r>
          </w:p>
        </w:tc>
        <w:tc>
          <w:tcPr>
            <w:tcW w:w="1873" w:type="dxa"/>
            <w:vAlign w:val="center"/>
          </w:tcPr>
          <w:p w14:paraId="5056FFB9">
            <w:pPr>
              <w:keepNext w:val="0"/>
              <w:keepLines w:val="0"/>
              <w:pageBreakBefore w:val="0"/>
              <w:kinsoku/>
              <w:wordWrap/>
              <w:overflowPunct/>
              <w:topLinePunct w:val="0"/>
              <w:autoSpaceDE/>
              <w:autoSpaceDN/>
              <w:bidi w:val="0"/>
              <w:adjustRightInd/>
              <w:snapToGrid w:val="0"/>
              <w:spacing w:after="0" w:line="440" w:lineRule="exact"/>
              <w:ind w:left="0" w:firstLine="560"/>
              <w:jc w:val="left"/>
              <w:textAlignment w:val="auto"/>
              <w:rPr>
                <w:rFonts w:hint="default" w:ascii="Times New Roman" w:hAnsi="Times New Roman" w:cs="Times New Roman"/>
                <w:sz w:val="24"/>
                <w:szCs w:val="24"/>
              </w:rPr>
            </w:pPr>
          </w:p>
        </w:tc>
      </w:tr>
      <w:tr w14:paraId="4C5F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14:paraId="21D7783A">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81" w:type="dxa"/>
            <w:vMerge w:val="continue"/>
            <w:vAlign w:val="center"/>
          </w:tcPr>
          <w:p w14:paraId="3A8C2F51">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20" w:type="dxa"/>
            <w:vAlign w:val="center"/>
          </w:tcPr>
          <w:p w14:paraId="0BF818CA">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b w:val="0"/>
                <w:bCs w:val="0"/>
                <w:color w:val="000000" w:themeColor="text1"/>
                <w:sz w:val="24"/>
                <w:szCs w:val="24"/>
                <w:highlight w:val="none"/>
              </w:rPr>
            </w:pPr>
            <w:r>
              <w:rPr>
                <w:rFonts w:hint="default" w:ascii="Times New Roman" w:hAnsi="Times New Roman" w:eastAsia="宋体" w:cs="Times New Roman"/>
                <w:b w:val="0"/>
                <w:bCs w:val="0"/>
                <w:color w:val="000000" w:themeColor="text1"/>
                <w:sz w:val="24"/>
                <w:szCs w:val="24"/>
                <w:highlight w:val="none"/>
              </w:rPr>
              <w:t>安全管理方案</w:t>
            </w:r>
          </w:p>
          <w:p w14:paraId="715E707B">
            <w:pPr>
              <w:pStyle w:val="5"/>
              <w:keepNext w:val="0"/>
              <w:keepLines w:val="0"/>
              <w:pageBreakBefore w:val="0"/>
              <w:widowControl w:val="0"/>
              <w:kinsoku/>
              <w:wordWrap/>
              <w:overflowPunct/>
              <w:topLinePunct w:val="0"/>
              <w:autoSpaceDE/>
              <w:autoSpaceDN/>
              <w:bidi w:val="0"/>
              <w:adjustRightInd/>
              <w:snapToGrid/>
              <w:spacing w:before="0"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eastAsia="宋体" w:cs="Times New Roman"/>
                <w:b w:val="0"/>
                <w:bCs w:val="0"/>
                <w:color w:val="000000" w:themeColor="text1"/>
                <w:kern w:val="2"/>
                <w:sz w:val="24"/>
                <w:szCs w:val="24"/>
                <w:highlight w:val="none"/>
                <w:lang w:val="en-US" w:eastAsia="zh-CN" w:bidi="ar-SA"/>
              </w:rPr>
              <w:t>（</w:t>
            </w:r>
            <w:r>
              <w:rPr>
                <w:rFonts w:hint="default" w:ascii="Times New Roman" w:hAnsi="Times New Roman" w:eastAsia="宋体" w:cs="Times New Roman"/>
                <w:b w:val="0"/>
                <w:bCs w:val="0"/>
                <w:color w:val="000000" w:themeColor="text1"/>
                <w:kern w:val="2"/>
                <w:sz w:val="24"/>
                <w:szCs w:val="24"/>
                <w:highlight w:val="none"/>
                <w:lang w:val="en-US" w:eastAsia="zh-CN" w:bidi="ar-SA"/>
              </w:rPr>
              <w:t>10</w:t>
            </w:r>
            <w:r>
              <w:rPr>
                <w:rFonts w:hint="default" w:ascii="Times New Roman" w:hAnsi="Times New Roman" w:eastAsia="宋体" w:cs="Times New Roman"/>
                <w:b w:val="0"/>
                <w:bCs w:val="0"/>
                <w:color w:val="000000" w:themeColor="text1"/>
                <w:kern w:val="2"/>
                <w:sz w:val="24"/>
                <w:szCs w:val="24"/>
                <w:highlight w:val="none"/>
                <w:lang w:val="en-US" w:eastAsia="zh-CN" w:bidi="ar-SA"/>
              </w:rPr>
              <w:t>分</w:t>
            </w:r>
            <w:r>
              <w:rPr>
                <w:rFonts w:hint="default" w:ascii="Times New Roman" w:hAnsi="Times New Roman" w:eastAsia="宋体" w:cs="Times New Roman"/>
                <w:b w:val="0"/>
                <w:bCs w:val="0"/>
                <w:color w:val="000000" w:themeColor="text1"/>
                <w:sz w:val="24"/>
                <w:szCs w:val="24"/>
                <w:lang w:val="en-US" w:eastAsia="zh-CN"/>
              </w:rPr>
              <w:t>）</w:t>
            </w:r>
          </w:p>
        </w:tc>
        <w:tc>
          <w:tcPr>
            <w:tcW w:w="4871" w:type="dxa"/>
            <w:vAlign w:val="center"/>
          </w:tcPr>
          <w:p w14:paraId="3BA6CF86">
            <w:pPr>
              <w:keepNext w:val="0"/>
              <w:keepLines w:val="0"/>
              <w:pageBreakBefore w:val="0"/>
              <w:widowControl w:val="0"/>
              <w:kinsoku/>
              <w:wordWrap/>
              <w:overflowPunct/>
              <w:topLinePunct w:val="0"/>
              <w:autoSpaceDE/>
              <w:autoSpaceDN/>
              <w:bidi w:val="0"/>
              <w:adjustRightInd/>
              <w:snapToGrid/>
              <w:spacing w:after="0" w:line="440" w:lineRule="exact"/>
              <w:ind w:left="0"/>
              <w:textAlignment w:val="auto"/>
              <w:rPr>
                <w:rFonts w:hint="default" w:ascii="Times New Roman" w:hAnsi="Times New Roman" w:cs="Times New Roman"/>
                <w:sz w:val="24"/>
                <w:szCs w:val="24"/>
              </w:rPr>
            </w:pPr>
            <w:r>
              <w:rPr>
                <w:rFonts w:hint="default" w:ascii="Times New Roman" w:hAnsi="Times New Roman" w:eastAsia="宋体" w:cs="Times New Roman"/>
                <w:color w:val="000000" w:themeColor="text1"/>
                <w:sz w:val="24"/>
                <w:szCs w:val="24"/>
                <w:lang w:val="en-US" w:eastAsia="zh-CN"/>
              </w:rPr>
              <w:t>投标人提供</w:t>
            </w:r>
            <w:r>
              <w:rPr>
                <w:rFonts w:hint="default" w:ascii="Times New Roman" w:hAnsi="Times New Roman" w:eastAsia="宋体" w:cs="Times New Roman"/>
                <w:color w:val="000000" w:themeColor="text1"/>
                <w:sz w:val="24"/>
                <w:szCs w:val="24"/>
                <w:highlight w:val="none"/>
              </w:rPr>
              <w:t>针对本项目的消防安全、人身安全、</w:t>
            </w:r>
            <w:r>
              <w:rPr>
                <w:rFonts w:hint="default" w:ascii="Times New Roman" w:hAnsi="Times New Roman" w:eastAsia="宋体" w:cs="Times New Roman"/>
                <w:color w:val="000000" w:themeColor="text1"/>
                <w:sz w:val="24"/>
                <w:szCs w:val="24"/>
                <w:highlight w:val="none"/>
                <w:lang w:val="en-US" w:eastAsia="zh-CN"/>
              </w:rPr>
              <w:t>操作</w:t>
            </w:r>
            <w:r>
              <w:rPr>
                <w:rFonts w:hint="default" w:ascii="Times New Roman" w:hAnsi="Times New Roman" w:eastAsia="宋体" w:cs="Times New Roman"/>
                <w:color w:val="000000" w:themeColor="text1"/>
                <w:sz w:val="24"/>
                <w:szCs w:val="24"/>
                <w:highlight w:val="none"/>
              </w:rPr>
              <w:t>安全管理等方案。内容包括日常培训、操作规范、考核措施、落实办法等。</w:t>
            </w:r>
            <w:r>
              <w:rPr>
                <w:rFonts w:hint="default" w:ascii="Times New Roman" w:hAnsi="Times New Roman" w:eastAsia="宋体" w:cs="Times New Roman"/>
                <w:color w:val="000000" w:themeColor="text1"/>
                <w:sz w:val="24"/>
                <w:szCs w:val="24"/>
                <w:lang w:val="en-US" w:eastAsia="zh-CN"/>
              </w:rPr>
              <w:t>评委综合评价，优</w:t>
            </w:r>
            <w:r>
              <w:rPr>
                <w:rFonts w:hint="default" w:ascii="Times New Roman" w:hAnsi="Times New Roman"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lang w:val="en-US" w:eastAsia="zh-CN"/>
              </w:rPr>
              <w:t>分，良</w:t>
            </w:r>
            <w:r>
              <w:rPr>
                <w:rFonts w:hint="default" w:ascii="Times New Roman" w:hAnsi="Times New Roman" w:cs="Times New Roman"/>
                <w:color w:val="000000" w:themeColor="text1"/>
                <w:sz w:val="24"/>
                <w:szCs w:val="24"/>
                <w:lang w:val="en-US" w:eastAsia="zh-CN"/>
              </w:rPr>
              <w:t>6</w:t>
            </w:r>
            <w:r>
              <w:rPr>
                <w:rFonts w:hint="default" w:ascii="Times New Roman" w:hAnsi="Times New Roman" w:eastAsia="宋体" w:cs="Times New Roman"/>
                <w:color w:val="000000" w:themeColor="text1"/>
                <w:sz w:val="24"/>
                <w:szCs w:val="24"/>
                <w:lang w:val="en-US" w:eastAsia="zh-CN"/>
              </w:rPr>
              <w:t>分，一般</w:t>
            </w:r>
            <w:r>
              <w:rPr>
                <w:rFonts w:hint="default" w:ascii="Times New Roman" w:hAnsi="Times New Roman" w:cs="Times New Roman"/>
                <w:color w:val="000000" w:themeColor="text1"/>
                <w:sz w:val="24"/>
                <w:szCs w:val="24"/>
                <w:lang w:val="en-US" w:eastAsia="zh-CN"/>
              </w:rPr>
              <w:t>2</w:t>
            </w:r>
            <w:r>
              <w:rPr>
                <w:rFonts w:hint="default" w:ascii="Times New Roman" w:hAnsi="Times New Roman" w:eastAsia="宋体" w:cs="Times New Roman"/>
                <w:color w:val="000000" w:themeColor="text1"/>
                <w:sz w:val="24"/>
                <w:szCs w:val="24"/>
                <w:lang w:val="en-US" w:eastAsia="zh-CN"/>
              </w:rPr>
              <w:t>分，差或不能体现0分。</w:t>
            </w:r>
          </w:p>
        </w:tc>
        <w:tc>
          <w:tcPr>
            <w:tcW w:w="1873" w:type="dxa"/>
            <w:vAlign w:val="center"/>
          </w:tcPr>
          <w:p w14:paraId="65D8643E">
            <w:pPr>
              <w:keepNext w:val="0"/>
              <w:keepLines w:val="0"/>
              <w:pageBreakBefore w:val="0"/>
              <w:kinsoku/>
              <w:wordWrap/>
              <w:overflowPunct/>
              <w:topLinePunct w:val="0"/>
              <w:autoSpaceDE/>
              <w:autoSpaceDN/>
              <w:bidi w:val="0"/>
              <w:adjustRightInd/>
              <w:snapToGrid w:val="0"/>
              <w:spacing w:after="0" w:line="440" w:lineRule="exact"/>
              <w:ind w:left="0" w:firstLine="560"/>
              <w:jc w:val="left"/>
              <w:textAlignment w:val="auto"/>
              <w:rPr>
                <w:rFonts w:hint="default" w:ascii="Times New Roman" w:hAnsi="Times New Roman" w:cs="Times New Roman"/>
                <w:sz w:val="24"/>
                <w:szCs w:val="24"/>
              </w:rPr>
            </w:pPr>
          </w:p>
        </w:tc>
      </w:tr>
      <w:tr w14:paraId="6956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14:paraId="64760D33">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81" w:type="dxa"/>
            <w:vMerge w:val="continue"/>
            <w:vAlign w:val="center"/>
          </w:tcPr>
          <w:p w14:paraId="24B3ED63">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20" w:type="dxa"/>
            <w:vAlign w:val="center"/>
          </w:tcPr>
          <w:p w14:paraId="254B105A">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b w:val="0"/>
                <w:bCs w:val="0"/>
                <w:color w:val="000000" w:themeColor="text1"/>
                <w:sz w:val="24"/>
                <w:szCs w:val="24"/>
                <w:highlight w:val="none"/>
              </w:rPr>
            </w:pPr>
            <w:r>
              <w:rPr>
                <w:rFonts w:hint="default" w:ascii="Times New Roman" w:hAnsi="Times New Roman" w:eastAsia="宋体" w:cs="Times New Roman"/>
                <w:b w:val="0"/>
                <w:bCs w:val="0"/>
                <w:color w:val="000000" w:themeColor="text1"/>
                <w:sz w:val="24"/>
                <w:szCs w:val="24"/>
                <w:highlight w:val="none"/>
              </w:rPr>
              <w:t>应急管理方案</w:t>
            </w:r>
          </w:p>
          <w:p w14:paraId="1F8AB83A">
            <w:pPr>
              <w:pStyle w:val="5"/>
              <w:keepNext w:val="0"/>
              <w:keepLines w:val="0"/>
              <w:pageBreakBefore w:val="0"/>
              <w:widowControl w:val="0"/>
              <w:kinsoku/>
              <w:wordWrap/>
              <w:overflowPunct/>
              <w:topLinePunct w:val="0"/>
              <w:autoSpaceDE/>
              <w:autoSpaceDN/>
              <w:bidi w:val="0"/>
              <w:adjustRightInd/>
              <w:snapToGrid/>
              <w:spacing w:before="0"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eastAsia="宋体" w:cs="Times New Roman"/>
                <w:b w:val="0"/>
                <w:bCs w:val="0"/>
                <w:color w:val="000000" w:themeColor="text1"/>
                <w:sz w:val="24"/>
                <w:szCs w:val="24"/>
                <w:lang w:val="en-US" w:eastAsia="zh-CN"/>
              </w:rPr>
              <w:t>（</w:t>
            </w:r>
            <w:r>
              <w:rPr>
                <w:rFonts w:hint="default" w:ascii="Times New Roman" w:hAnsi="Times New Roman" w:eastAsia="宋体" w:cs="Times New Roman"/>
                <w:b w:val="0"/>
                <w:bCs w:val="0"/>
                <w:color w:val="000000" w:themeColor="text1"/>
                <w:sz w:val="24"/>
                <w:szCs w:val="24"/>
                <w:lang w:val="en-US" w:eastAsia="zh-CN"/>
              </w:rPr>
              <w:t>10</w:t>
            </w:r>
            <w:r>
              <w:rPr>
                <w:rFonts w:hint="default" w:ascii="Times New Roman" w:hAnsi="Times New Roman" w:eastAsia="宋体" w:cs="Times New Roman"/>
                <w:b w:val="0"/>
                <w:bCs w:val="0"/>
                <w:color w:val="000000" w:themeColor="text1"/>
                <w:sz w:val="24"/>
                <w:szCs w:val="24"/>
                <w:lang w:val="en-US" w:eastAsia="zh-CN"/>
              </w:rPr>
              <w:t>分）</w:t>
            </w:r>
          </w:p>
        </w:tc>
        <w:tc>
          <w:tcPr>
            <w:tcW w:w="4871" w:type="dxa"/>
            <w:vAlign w:val="center"/>
          </w:tcPr>
          <w:p w14:paraId="5D60E0F0">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themeColor="text1"/>
                <w:sz w:val="24"/>
                <w:szCs w:val="24"/>
                <w:lang w:val="en-US" w:eastAsia="zh-CN"/>
              </w:rPr>
              <w:t>投标人提供火灾、高空作业、重大活动应急保障等突发事件应急方案。评委根据各个应急方案的内容科学、合理、完整等方面进行综合考评。评委综合评价，优</w:t>
            </w:r>
            <w:r>
              <w:rPr>
                <w:rFonts w:hint="default" w:ascii="Times New Roman" w:hAnsi="Times New Roman"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lang w:val="en-US" w:eastAsia="zh-CN"/>
              </w:rPr>
              <w:t>分，良</w:t>
            </w:r>
            <w:r>
              <w:rPr>
                <w:rFonts w:hint="default" w:ascii="Times New Roman" w:hAnsi="Times New Roman" w:cs="Times New Roman"/>
                <w:color w:val="000000" w:themeColor="text1"/>
                <w:sz w:val="24"/>
                <w:szCs w:val="24"/>
                <w:lang w:val="en-US" w:eastAsia="zh-CN"/>
              </w:rPr>
              <w:t>6</w:t>
            </w:r>
            <w:r>
              <w:rPr>
                <w:rFonts w:hint="default" w:ascii="Times New Roman" w:hAnsi="Times New Roman" w:eastAsia="宋体" w:cs="Times New Roman"/>
                <w:color w:val="000000" w:themeColor="text1"/>
                <w:sz w:val="24"/>
                <w:szCs w:val="24"/>
                <w:lang w:val="en-US" w:eastAsia="zh-CN"/>
              </w:rPr>
              <w:t>分，一般</w:t>
            </w:r>
            <w:r>
              <w:rPr>
                <w:rFonts w:hint="default" w:ascii="Times New Roman" w:hAnsi="Times New Roman" w:cs="Times New Roman"/>
                <w:color w:val="000000" w:themeColor="text1"/>
                <w:sz w:val="24"/>
                <w:szCs w:val="24"/>
                <w:lang w:val="en-US" w:eastAsia="zh-CN"/>
              </w:rPr>
              <w:t>2</w:t>
            </w:r>
            <w:r>
              <w:rPr>
                <w:rFonts w:hint="default" w:ascii="Times New Roman" w:hAnsi="Times New Roman" w:eastAsia="宋体" w:cs="Times New Roman"/>
                <w:color w:val="000000" w:themeColor="text1"/>
                <w:sz w:val="24"/>
                <w:szCs w:val="24"/>
                <w:lang w:val="en-US" w:eastAsia="zh-CN"/>
              </w:rPr>
              <w:t>分，差或不能体现0分。</w:t>
            </w:r>
          </w:p>
        </w:tc>
        <w:tc>
          <w:tcPr>
            <w:tcW w:w="1873" w:type="dxa"/>
            <w:vAlign w:val="center"/>
          </w:tcPr>
          <w:p w14:paraId="51DC258C">
            <w:pPr>
              <w:keepNext w:val="0"/>
              <w:keepLines w:val="0"/>
              <w:pageBreakBefore w:val="0"/>
              <w:kinsoku/>
              <w:wordWrap/>
              <w:overflowPunct/>
              <w:topLinePunct w:val="0"/>
              <w:autoSpaceDE/>
              <w:autoSpaceDN/>
              <w:bidi w:val="0"/>
              <w:adjustRightInd/>
              <w:snapToGrid w:val="0"/>
              <w:spacing w:after="0" w:line="440" w:lineRule="exact"/>
              <w:ind w:left="0" w:firstLine="560"/>
              <w:jc w:val="left"/>
              <w:textAlignment w:val="auto"/>
              <w:rPr>
                <w:rFonts w:hint="default" w:ascii="Times New Roman" w:hAnsi="Times New Roman" w:cs="Times New Roman"/>
                <w:sz w:val="24"/>
                <w:szCs w:val="24"/>
              </w:rPr>
            </w:pPr>
          </w:p>
        </w:tc>
      </w:tr>
      <w:tr w14:paraId="3B1A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14:paraId="043EA287">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81" w:type="dxa"/>
            <w:vMerge w:val="continue"/>
            <w:vAlign w:val="center"/>
          </w:tcPr>
          <w:p w14:paraId="1DB21E06">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sz w:val="24"/>
                <w:szCs w:val="24"/>
                <w:lang w:val="en-US" w:eastAsia="zh-CN"/>
              </w:rPr>
            </w:pPr>
          </w:p>
        </w:tc>
        <w:tc>
          <w:tcPr>
            <w:tcW w:w="1320" w:type="dxa"/>
            <w:vAlign w:val="center"/>
          </w:tcPr>
          <w:p w14:paraId="3D32CCB5">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人员要求</w:t>
            </w:r>
          </w:p>
          <w:p w14:paraId="140809AD">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5分</w:t>
            </w:r>
            <w:r>
              <w:rPr>
                <w:rFonts w:hint="default" w:ascii="Times New Roman" w:hAnsi="Times New Roman" w:cs="Times New Roman"/>
                <w:sz w:val="24"/>
                <w:szCs w:val="24"/>
                <w:lang w:eastAsia="zh-CN"/>
              </w:rPr>
              <w:t>）</w:t>
            </w:r>
          </w:p>
        </w:tc>
        <w:tc>
          <w:tcPr>
            <w:tcW w:w="4871" w:type="dxa"/>
            <w:vAlign w:val="center"/>
          </w:tcPr>
          <w:p w14:paraId="63A60EAA">
            <w:pPr>
              <w:pStyle w:val="2"/>
              <w:keepNext w:val="0"/>
              <w:keepLines w:val="0"/>
              <w:pageBreakBefore w:val="0"/>
              <w:widowControl w:val="0"/>
              <w:numPr>
                <w:ilvl w:val="0"/>
                <w:numId w:val="0"/>
              </w:numPr>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b w:val="0"/>
                <w:bCs/>
                <w:color w:val="000000" w:themeColor="text1"/>
                <w:kern w:val="0"/>
                <w:sz w:val="24"/>
                <w:szCs w:val="24"/>
                <w:lang w:val="en-US" w:eastAsia="zh-CN"/>
              </w:rPr>
            </w:pPr>
            <w:r>
              <w:rPr>
                <w:rFonts w:hint="default" w:ascii="Times New Roman" w:hAnsi="Times New Roman" w:eastAsia="宋体" w:cs="Times New Roman"/>
                <w:b w:val="0"/>
                <w:bCs/>
                <w:color w:val="000000" w:themeColor="text1"/>
                <w:sz w:val="24"/>
                <w:szCs w:val="24"/>
              </w:rPr>
              <w:t>投标人拟派</w:t>
            </w:r>
            <w:r>
              <w:rPr>
                <w:rFonts w:hint="default" w:ascii="Times New Roman" w:hAnsi="Times New Roman" w:eastAsia="宋体" w:cs="Times New Roman"/>
                <w:b w:val="0"/>
                <w:bCs/>
                <w:color w:val="000000" w:themeColor="text1"/>
                <w:kern w:val="0"/>
                <w:sz w:val="24"/>
                <w:szCs w:val="24"/>
              </w:rPr>
              <w:t>人员具有</w:t>
            </w:r>
            <w:r>
              <w:rPr>
                <w:rFonts w:hint="default" w:ascii="Times New Roman" w:hAnsi="Times New Roman" w:eastAsia="宋体" w:cs="Times New Roman"/>
                <w:b w:val="0"/>
                <w:bCs/>
                <w:color w:val="000000" w:themeColor="text1"/>
                <w:kern w:val="0"/>
                <w:sz w:val="24"/>
                <w:szCs w:val="24"/>
                <w:lang w:val="en-US" w:eastAsia="zh-CN"/>
              </w:rPr>
              <w:t>下列证书的，可得1分，每项最多得1分。</w:t>
            </w:r>
          </w:p>
          <w:p w14:paraId="494A9AAC">
            <w:pPr>
              <w:pStyle w:val="2"/>
              <w:keepNext w:val="0"/>
              <w:keepLines w:val="0"/>
              <w:pageBreakBefore w:val="0"/>
              <w:widowControl w:val="0"/>
              <w:numPr>
                <w:ilvl w:val="0"/>
                <w:numId w:val="0"/>
              </w:numPr>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b w:val="0"/>
                <w:bCs/>
                <w:color w:val="000000" w:themeColor="text1"/>
                <w:sz w:val="24"/>
                <w:szCs w:val="24"/>
                <w:lang w:eastAsia="zh-CN"/>
              </w:rPr>
            </w:pPr>
            <w:r>
              <w:rPr>
                <w:rFonts w:hint="default" w:ascii="Times New Roman" w:hAnsi="Times New Roman" w:cs="Times New Roman"/>
                <w:b w:val="0"/>
                <w:bCs/>
                <w:color w:val="000000" w:themeColor="text1"/>
                <w:kern w:val="2"/>
                <w:sz w:val="24"/>
                <w:szCs w:val="24"/>
                <w:lang w:val="en-US" w:eastAsia="zh-CN" w:bidi="ar-SA"/>
                <w14:ligatures w14:val="standardContextual"/>
              </w:rPr>
              <w:t>1</w:t>
            </w:r>
            <w:r>
              <w:rPr>
                <w:rFonts w:hint="default" w:ascii="Times New Roman" w:hAnsi="Times New Roman" w:eastAsia="宋体" w:cs="Times New Roman"/>
                <w:b w:val="0"/>
                <w:bCs/>
                <w:color w:val="000000" w:themeColor="text1"/>
                <w:kern w:val="2"/>
                <w:sz w:val="24"/>
                <w:szCs w:val="24"/>
                <w:lang w:val="en-US" w:eastAsia="zh-CN" w:bidi="ar-SA"/>
                <w14:ligatures w14:val="standardContextual"/>
              </w:rPr>
              <w:t>、</w:t>
            </w:r>
            <w:r>
              <w:rPr>
                <w:rFonts w:hint="default" w:ascii="Times New Roman" w:hAnsi="Times New Roman" w:eastAsia="宋体" w:cs="Times New Roman"/>
                <w:b w:val="0"/>
                <w:bCs/>
                <w:color w:val="000000" w:themeColor="text1"/>
                <w:sz w:val="24"/>
                <w:lang w:bidi="ar"/>
              </w:rPr>
              <w:t>制冷与空调设备安装修理</w:t>
            </w:r>
            <w:r>
              <w:rPr>
                <w:rFonts w:hint="default" w:ascii="Times New Roman" w:hAnsi="Times New Roman" w:eastAsia="宋体" w:cs="Times New Roman"/>
                <w:b w:val="0"/>
                <w:bCs/>
                <w:color w:val="000000" w:themeColor="text1"/>
                <w:sz w:val="24"/>
                <w:szCs w:val="24"/>
              </w:rPr>
              <w:t>作业证，得</w:t>
            </w:r>
            <w:r>
              <w:rPr>
                <w:rFonts w:hint="default" w:ascii="Times New Roman" w:hAnsi="Times New Roman" w:eastAsia="宋体" w:cs="Times New Roman"/>
                <w:b w:val="0"/>
                <w:bCs/>
                <w:color w:val="000000" w:themeColor="text1"/>
                <w:sz w:val="24"/>
                <w:szCs w:val="24"/>
                <w:lang w:val="en-US" w:eastAsia="zh-CN"/>
              </w:rPr>
              <w:t>1</w:t>
            </w:r>
            <w:r>
              <w:rPr>
                <w:rFonts w:hint="default" w:ascii="Times New Roman" w:hAnsi="Times New Roman" w:eastAsia="宋体" w:cs="Times New Roman"/>
                <w:b w:val="0"/>
                <w:bCs/>
                <w:color w:val="000000" w:themeColor="text1"/>
                <w:sz w:val="24"/>
                <w:szCs w:val="24"/>
              </w:rPr>
              <w:t>分</w:t>
            </w:r>
            <w:r>
              <w:rPr>
                <w:rFonts w:hint="default" w:ascii="Times New Roman" w:hAnsi="Times New Roman" w:cs="Times New Roman"/>
                <w:b w:val="0"/>
                <w:bCs/>
                <w:color w:val="000000" w:themeColor="text1"/>
                <w:sz w:val="24"/>
                <w:szCs w:val="24"/>
                <w:lang w:eastAsia="zh-CN"/>
              </w:rPr>
              <w:t>。</w:t>
            </w:r>
          </w:p>
          <w:p w14:paraId="26F8A9C4">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b w:val="0"/>
                <w:bCs/>
                <w:color w:val="000000" w:themeColor="text1"/>
                <w:kern w:val="0"/>
                <w:sz w:val="24"/>
                <w:szCs w:val="24"/>
              </w:rPr>
            </w:pPr>
            <w:r>
              <w:rPr>
                <w:rFonts w:hint="default" w:ascii="Times New Roman" w:hAnsi="Times New Roman" w:eastAsia="宋体" w:cs="Times New Roman"/>
                <w:b w:val="0"/>
                <w:bCs/>
                <w:color w:val="000000" w:themeColor="text1"/>
                <w:sz w:val="24"/>
                <w:szCs w:val="24"/>
                <w:lang w:val="en-US" w:eastAsia="zh-CN"/>
              </w:rPr>
              <w:t>2</w:t>
            </w:r>
            <w:r>
              <w:rPr>
                <w:rFonts w:hint="default" w:ascii="Times New Roman" w:hAnsi="Times New Roman" w:eastAsia="宋体" w:cs="Times New Roman"/>
                <w:b w:val="0"/>
                <w:bCs/>
                <w:color w:val="000000" w:themeColor="text1"/>
                <w:sz w:val="24"/>
                <w:szCs w:val="24"/>
              </w:rPr>
              <w:t>、</w:t>
            </w:r>
            <w:r>
              <w:rPr>
                <w:rFonts w:hint="default" w:ascii="Times New Roman" w:hAnsi="Times New Roman" w:eastAsia="宋体" w:cs="Times New Roman"/>
                <w:b w:val="0"/>
                <w:bCs/>
                <w:color w:val="000000" w:themeColor="text1"/>
                <w:kern w:val="0"/>
                <w:sz w:val="24"/>
                <w:szCs w:val="24"/>
              </w:rPr>
              <w:t>具有特种设备安全管理和作业人员</w:t>
            </w:r>
            <w:r>
              <w:rPr>
                <w:rFonts w:hint="default" w:ascii="Times New Roman" w:hAnsi="Times New Roman" w:cs="Times New Roman"/>
                <w:b w:val="0"/>
                <w:bCs/>
                <w:color w:val="000000" w:themeColor="text1"/>
                <w:kern w:val="0"/>
                <w:sz w:val="24"/>
                <w:szCs w:val="24"/>
                <w:lang w:val="en-US" w:eastAsia="zh-CN"/>
              </w:rPr>
              <w:t>证</w:t>
            </w:r>
            <w:r>
              <w:rPr>
                <w:rFonts w:hint="default" w:ascii="Times New Roman" w:hAnsi="Times New Roman" w:eastAsia="宋体" w:cs="Times New Roman"/>
                <w:b w:val="0"/>
                <w:bCs/>
                <w:color w:val="000000" w:themeColor="text1"/>
                <w:kern w:val="0"/>
                <w:sz w:val="24"/>
                <w:szCs w:val="24"/>
              </w:rPr>
              <w:t>（</w:t>
            </w:r>
            <w:r>
              <w:rPr>
                <w:rFonts w:hint="default" w:ascii="Times New Roman" w:hAnsi="Times New Roman" w:cs="Times New Roman"/>
                <w:b w:val="0"/>
                <w:bCs/>
                <w:color w:val="000000" w:themeColor="text1"/>
                <w:kern w:val="0"/>
                <w:sz w:val="24"/>
                <w:szCs w:val="24"/>
                <w:lang w:val="en-US" w:eastAsia="zh-CN"/>
              </w:rPr>
              <w:t>A或R1</w:t>
            </w:r>
            <w:r>
              <w:rPr>
                <w:rFonts w:hint="default" w:ascii="Times New Roman" w:hAnsi="Times New Roman" w:eastAsia="宋体" w:cs="Times New Roman"/>
                <w:b w:val="0"/>
                <w:bCs/>
                <w:color w:val="000000" w:themeColor="text1"/>
                <w:kern w:val="0"/>
                <w:sz w:val="24"/>
                <w:szCs w:val="24"/>
              </w:rPr>
              <w:t>）得</w:t>
            </w:r>
            <w:r>
              <w:rPr>
                <w:rFonts w:hint="default" w:ascii="Times New Roman" w:hAnsi="Times New Roman" w:eastAsia="宋体" w:cs="Times New Roman"/>
                <w:b w:val="0"/>
                <w:bCs/>
                <w:color w:val="000000" w:themeColor="text1"/>
                <w:kern w:val="0"/>
                <w:sz w:val="24"/>
                <w:szCs w:val="24"/>
                <w:lang w:val="en-US" w:eastAsia="zh-CN"/>
              </w:rPr>
              <w:t>1</w:t>
            </w:r>
            <w:r>
              <w:rPr>
                <w:rFonts w:hint="default" w:ascii="Times New Roman" w:hAnsi="Times New Roman" w:eastAsia="宋体" w:cs="Times New Roman"/>
                <w:b w:val="0"/>
                <w:bCs/>
                <w:color w:val="000000" w:themeColor="text1"/>
                <w:kern w:val="0"/>
                <w:sz w:val="24"/>
                <w:szCs w:val="24"/>
              </w:rPr>
              <w:t>分</w:t>
            </w:r>
            <w:r>
              <w:rPr>
                <w:rFonts w:hint="default" w:ascii="Times New Roman" w:hAnsi="Times New Roman" w:cs="Times New Roman"/>
                <w:b w:val="0"/>
                <w:bCs/>
                <w:color w:val="000000" w:themeColor="text1"/>
                <w:kern w:val="0"/>
                <w:sz w:val="24"/>
                <w:szCs w:val="24"/>
                <w:lang w:eastAsia="zh-CN"/>
              </w:rPr>
              <w:t>，</w:t>
            </w:r>
            <w:r>
              <w:rPr>
                <w:rFonts w:hint="default" w:ascii="Times New Roman" w:hAnsi="Times New Roman" w:eastAsia="宋体" w:cs="Times New Roman"/>
                <w:b w:val="0"/>
                <w:bCs/>
                <w:color w:val="000000" w:themeColor="text1"/>
                <w:kern w:val="0"/>
                <w:sz w:val="24"/>
                <w:szCs w:val="24"/>
              </w:rPr>
              <w:t>最多得</w:t>
            </w:r>
            <w:r>
              <w:rPr>
                <w:rFonts w:hint="default" w:ascii="Times New Roman" w:hAnsi="Times New Roman" w:cs="Times New Roman"/>
                <w:b w:val="0"/>
                <w:bCs/>
                <w:color w:val="000000" w:themeColor="text1"/>
                <w:kern w:val="0"/>
                <w:sz w:val="24"/>
                <w:szCs w:val="24"/>
                <w:lang w:val="en-US" w:eastAsia="zh-CN"/>
              </w:rPr>
              <w:t>1</w:t>
            </w:r>
            <w:r>
              <w:rPr>
                <w:rFonts w:hint="default" w:ascii="Times New Roman" w:hAnsi="Times New Roman" w:eastAsia="宋体" w:cs="Times New Roman"/>
                <w:b w:val="0"/>
                <w:bCs/>
                <w:color w:val="000000" w:themeColor="text1"/>
                <w:kern w:val="0"/>
                <w:sz w:val="24"/>
                <w:szCs w:val="24"/>
              </w:rPr>
              <w:t>分。</w:t>
            </w:r>
          </w:p>
          <w:p w14:paraId="77101839">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b w:val="0"/>
                <w:bCs/>
                <w:color w:val="000000" w:themeColor="text1"/>
                <w:sz w:val="24"/>
                <w:szCs w:val="24"/>
                <w:highlight w:val="none"/>
                <w:lang w:val="en-US" w:eastAsia="zh-CN"/>
              </w:rPr>
            </w:pPr>
            <w:r>
              <w:rPr>
                <w:rFonts w:hint="default" w:ascii="Times New Roman" w:hAnsi="Times New Roman" w:eastAsia="宋体" w:cs="Times New Roman"/>
                <w:b w:val="0"/>
                <w:bCs/>
                <w:color w:val="000000" w:themeColor="text1"/>
                <w:sz w:val="24"/>
                <w:szCs w:val="24"/>
                <w:lang w:val="en-US" w:eastAsia="zh-CN"/>
              </w:rPr>
              <w:t>3、</w:t>
            </w:r>
            <w:r>
              <w:rPr>
                <w:rFonts w:hint="default" w:ascii="Times New Roman" w:hAnsi="Times New Roman" w:eastAsia="宋体" w:cs="Times New Roman"/>
                <w:b w:val="0"/>
                <w:bCs/>
                <w:color w:val="000000" w:themeColor="text1"/>
                <w:kern w:val="0"/>
                <w:sz w:val="24"/>
                <w:szCs w:val="24"/>
              </w:rPr>
              <w:t>具有</w:t>
            </w:r>
            <w:r>
              <w:rPr>
                <w:rFonts w:hint="default" w:ascii="Times New Roman" w:hAnsi="Times New Roman" w:eastAsia="宋体" w:cs="Times New Roman"/>
                <w:b w:val="0"/>
                <w:bCs/>
                <w:color w:val="000000" w:themeColor="text1"/>
                <w:sz w:val="24"/>
                <w:szCs w:val="24"/>
                <w:highlight w:val="none"/>
                <w:lang w:val="en-US" w:eastAsia="zh-CN"/>
              </w:rPr>
              <w:t>低压电工作业证，</w:t>
            </w:r>
            <w:r>
              <w:rPr>
                <w:rFonts w:hint="default" w:ascii="Times New Roman" w:hAnsi="Times New Roman" w:eastAsia="宋体" w:cs="Times New Roman"/>
                <w:b w:val="0"/>
                <w:bCs/>
                <w:color w:val="000000" w:themeColor="text1"/>
                <w:sz w:val="24"/>
                <w:szCs w:val="24"/>
              </w:rPr>
              <w:t>得</w:t>
            </w:r>
            <w:r>
              <w:rPr>
                <w:rFonts w:hint="default" w:ascii="Times New Roman" w:hAnsi="Times New Roman" w:eastAsia="宋体" w:cs="Times New Roman"/>
                <w:b w:val="0"/>
                <w:bCs/>
                <w:color w:val="000000" w:themeColor="text1"/>
                <w:sz w:val="24"/>
                <w:szCs w:val="24"/>
                <w:lang w:val="en-US" w:eastAsia="zh-CN"/>
              </w:rPr>
              <w:t>1</w:t>
            </w:r>
            <w:r>
              <w:rPr>
                <w:rFonts w:hint="default" w:ascii="Times New Roman" w:hAnsi="Times New Roman" w:eastAsia="宋体" w:cs="Times New Roman"/>
                <w:b w:val="0"/>
                <w:bCs/>
                <w:color w:val="000000" w:themeColor="text1"/>
                <w:sz w:val="24"/>
                <w:szCs w:val="24"/>
              </w:rPr>
              <w:t>分</w:t>
            </w:r>
            <w:r>
              <w:rPr>
                <w:rFonts w:hint="default" w:ascii="Times New Roman" w:hAnsi="Times New Roman" w:eastAsia="宋体" w:cs="Times New Roman"/>
                <w:b w:val="0"/>
                <w:bCs/>
                <w:color w:val="000000" w:themeColor="text1"/>
                <w:sz w:val="24"/>
                <w:szCs w:val="24"/>
                <w:lang w:eastAsia="zh-CN"/>
              </w:rPr>
              <w:t>。</w:t>
            </w:r>
          </w:p>
          <w:p w14:paraId="75716170">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b w:val="0"/>
                <w:bCs/>
                <w:color w:val="000000" w:themeColor="text1"/>
                <w:sz w:val="24"/>
                <w:szCs w:val="24"/>
                <w:highlight w:val="none"/>
                <w:lang w:val="en-US" w:eastAsia="zh-CN"/>
              </w:rPr>
            </w:pPr>
            <w:r>
              <w:rPr>
                <w:rFonts w:hint="default" w:ascii="Times New Roman" w:hAnsi="Times New Roman" w:eastAsia="宋体" w:cs="Times New Roman"/>
                <w:b w:val="0"/>
                <w:bCs/>
                <w:color w:val="000000" w:themeColor="text1"/>
                <w:sz w:val="24"/>
                <w:szCs w:val="24"/>
                <w:highlight w:val="none"/>
                <w:lang w:val="en-US" w:eastAsia="zh-CN"/>
              </w:rPr>
              <w:t>4、</w:t>
            </w:r>
            <w:r>
              <w:rPr>
                <w:rFonts w:hint="default" w:ascii="Times New Roman" w:hAnsi="Times New Roman" w:eastAsia="宋体" w:cs="Times New Roman"/>
                <w:b w:val="0"/>
                <w:bCs/>
                <w:color w:val="000000" w:themeColor="text1"/>
                <w:kern w:val="0"/>
                <w:sz w:val="24"/>
                <w:szCs w:val="24"/>
              </w:rPr>
              <w:t>具有</w:t>
            </w:r>
            <w:r>
              <w:rPr>
                <w:rFonts w:hint="default" w:ascii="Times New Roman" w:hAnsi="Times New Roman" w:eastAsia="宋体" w:cs="Times New Roman"/>
                <w:b w:val="0"/>
                <w:bCs/>
                <w:color w:val="000000" w:themeColor="text1"/>
                <w:sz w:val="24"/>
                <w:szCs w:val="24"/>
                <w:highlight w:val="none"/>
                <w:lang w:val="en-US" w:eastAsia="zh-CN"/>
              </w:rPr>
              <w:t>高处作业证，</w:t>
            </w:r>
            <w:r>
              <w:rPr>
                <w:rFonts w:hint="default" w:ascii="Times New Roman" w:hAnsi="Times New Roman" w:eastAsia="宋体" w:cs="Times New Roman"/>
                <w:b w:val="0"/>
                <w:bCs/>
                <w:color w:val="000000" w:themeColor="text1"/>
                <w:sz w:val="24"/>
                <w:szCs w:val="24"/>
              </w:rPr>
              <w:t>得</w:t>
            </w:r>
            <w:r>
              <w:rPr>
                <w:rFonts w:hint="default" w:ascii="Times New Roman" w:hAnsi="Times New Roman" w:eastAsia="宋体" w:cs="Times New Roman"/>
                <w:b w:val="0"/>
                <w:bCs/>
                <w:color w:val="000000" w:themeColor="text1"/>
                <w:sz w:val="24"/>
                <w:szCs w:val="24"/>
                <w:lang w:val="en-US" w:eastAsia="zh-CN"/>
              </w:rPr>
              <w:t>1</w:t>
            </w:r>
            <w:r>
              <w:rPr>
                <w:rFonts w:hint="default" w:ascii="Times New Roman" w:hAnsi="Times New Roman" w:eastAsia="宋体" w:cs="Times New Roman"/>
                <w:b w:val="0"/>
                <w:bCs/>
                <w:color w:val="000000" w:themeColor="text1"/>
                <w:sz w:val="24"/>
                <w:szCs w:val="24"/>
              </w:rPr>
              <w:t>分</w:t>
            </w:r>
            <w:r>
              <w:rPr>
                <w:rFonts w:hint="default" w:ascii="Times New Roman" w:hAnsi="Times New Roman" w:eastAsia="宋体" w:cs="Times New Roman"/>
                <w:b w:val="0"/>
                <w:bCs/>
                <w:color w:val="000000" w:themeColor="text1"/>
                <w:sz w:val="24"/>
                <w:szCs w:val="24"/>
                <w:lang w:eastAsia="zh-CN"/>
              </w:rPr>
              <w:t>。</w:t>
            </w:r>
          </w:p>
          <w:p w14:paraId="14BE197D">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b w:val="0"/>
                <w:bCs/>
                <w:color w:val="000000" w:themeColor="text1"/>
                <w:sz w:val="24"/>
                <w:szCs w:val="24"/>
                <w:lang w:eastAsia="zh-CN"/>
              </w:rPr>
            </w:pPr>
            <w:r>
              <w:rPr>
                <w:rFonts w:hint="default" w:ascii="Times New Roman" w:hAnsi="Times New Roman" w:eastAsia="宋体" w:cs="Times New Roman"/>
                <w:b w:val="0"/>
                <w:bCs/>
                <w:color w:val="000000" w:themeColor="text1"/>
                <w:sz w:val="24"/>
                <w:szCs w:val="24"/>
                <w:highlight w:val="none"/>
                <w:lang w:val="en-US" w:eastAsia="zh-CN"/>
              </w:rPr>
              <w:t>5、</w:t>
            </w:r>
            <w:r>
              <w:rPr>
                <w:rFonts w:hint="default" w:ascii="Times New Roman" w:hAnsi="Times New Roman" w:eastAsia="宋体" w:cs="Times New Roman"/>
                <w:b w:val="0"/>
                <w:bCs/>
                <w:color w:val="000000" w:themeColor="text1"/>
                <w:kern w:val="0"/>
                <w:sz w:val="24"/>
                <w:szCs w:val="24"/>
              </w:rPr>
              <w:t>具有</w:t>
            </w:r>
            <w:r>
              <w:rPr>
                <w:rFonts w:hint="default" w:ascii="Times New Roman" w:hAnsi="Times New Roman" w:eastAsia="宋体" w:cs="Times New Roman"/>
                <w:b w:val="0"/>
                <w:bCs/>
                <w:color w:val="000000" w:themeColor="text1"/>
                <w:sz w:val="24"/>
                <w:szCs w:val="24"/>
                <w:highlight w:val="none"/>
                <w:lang w:val="en-US" w:eastAsia="zh-CN"/>
              </w:rPr>
              <w:t>焊接与热切割作业证，</w:t>
            </w:r>
            <w:r>
              <w:rPr>
                <w:rFonts w:hint="default" w:ascii="Times New Roman" w:hAnsi="Times New Roman" w:eastAsia="宋体" w:cs="Times New Roman"/>
                <w:b w:val="0"/>
                <w:bCs/>
                <w:color w:val="000000" w:themeColor="text1"/>
                <w:sz w:val="24"/>
                <w:szCs w:val="24"/>
              </w:rPr>
              <w:t>得</w:t>
            </w:r>
            <w:r>
              <w:rPr>
                <w:rFonts w:hint="default" w:ascii="Times New Roman" w:hAnsi="Times New Roman" w:eastAsia="宋体" w:cs="Times New Roman"/>
                <w:b w:val="0"/>
                <w:bCs/>
                <w:color w:val="000000" w:themeColor="text1"/>
                <w:sz w:val="24"/>
                <w:szCs w:val="24"/>
                <w:lang w:val="en-US" w:eastAsia="zh-CN"/>
              </w:rPr>
              <w:t>1</w:t>
            </w:r>
            <w:r>
              <w:rPr>
                <w:rFonts w:hint="default" w:ascii="Times New Roman" w:hAnsi="Times New Roman" w:eastAsia="宋体" w:cs="Times New Roman"/>
                <w:b w:val="0"/>
                <w:bCs/>
                <w:color w:val="000000" w:themeColor="text1"/>
                <w:sz w:val="24"/>
                <w:szCs w:val="24"/>
              </w:rPr>
              <w:t>分</w:t>
            </w:r>
            <w:r>
              <w:rPr>
                <w:rFonts w:hint="default" w:ascii="Times New Roman" w:hAnsi="Times New Roman" w:eastAsia="宋体" w:cs="Times New Roman"/>
                <w:b w:val="0"/>
                <w:bCs/>
                <w:color w:val="000000" w:themeColor="text1"/>
                <w:sz w:val="24"/>
                <w:szCs w:val="24"/>
                <w:lang w:eastAsia="zh-CN"/>
              </w:rPr>
              <w:t>。</w:t>
            </w:r>
          </w:p>
          <w:p w14:paraId="07F4C3CA">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eastAsia="宋体" w:cs="Times New Roman"/>
                <w:b w:val="0"/>
                <w:bCs/>
                <w:color w:val="000000" w:themeColor="text1"/>
                <w:sz w:val="24"/>
                <w:szCs w:val="24"/>
                <w:lang w:val="en-US" w:eastAsia="zh-CN"/>
              </w:rPr>
              <w:t>（注：同一维保人员持有多个证书不可重复计分）</w:t>
            </w:r>
          </w:p>
        </w:tc>
        <w:tc>
          <w:tcPr>
            <w:tcW w:w="1873" w:type="dxa"/>
            <w:vAlign w:val="center"/>
          </w:tcPr>
          <w:p w14:paraId="397F9DB4">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提供“应急管理局”或“市场监督管理局”颁发的证书复印件加盖投标人公章</w:t>
            </w:r>
          </w:p>
          <w:p w14:paraId="7CE5CF92">
            <w:pPr>
              <w:keepNext w:val="0"/>
              <w:keepLines w:val="0"/>
              <w:pageBreakBefore w:val="0"/>
              <w:kinsoku/>
              <w:wordWrap/>
              <w:overflowPunct/>
              <w:topLinePunct w:val="0"/>
              <w:autoSpaceDE/>
              <w:autoSpaceDN/>
              <w:bidi w:val="0"/>
              <w:adjustRightInd/>
              <w:snapToGrid w:val="0"/>
              <w:spacing w:after="0" w:line="440" w:lineRule="exact"/>
              <w:ind w:left="0" w:firstLine="560"/>
              <w:jc w:val="left"/>
              <w:textAlignment w:val="auto"/>
              <w:rPr>
                <w:rFonts w:hint="default" w:ascii="Times New Roman" w:hAnsi="Times New Roman" w:cs="Times New Roman"/>
                <w:sz w:val="24"/>
                <w:szCs w:val="24"/>
              </w:rPr>
            </w:pPr>
          </w:p>
        </w:tc>
      </w:tr>
      <w:tr w14:paraId="1A4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5" w:type="dxa"/>
            <w:vAlign w:val="center"/>
          </w:tcPr>
          <w:p w14:paraId="41AF6F5C">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81" w:type="dxa"/>
            <w:vMerge w:val="restart"/>
            <w:vAlign w:val="center"/>
          </w:tcPr>
          <w:p w14:paraId="5C2DE7EB">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商务部分（</w:t>
            </w:r>
            <w:r>
              <w:rPr>
                <w:rFonts w:hint="default" w:ascii="Times New Roman" w:hAnsi="Times New Roman" w:cs="Times New Roman"/>
                <w:sz w:val="24"/>
                <w:szCs w:val="24"/>
                <w:lang w:val="en-US" w:eastAsia="zh-CN"/>
              </w:rPr>
              <w:t>15</w:t>
            </w:r>
            <w:r>
              <w:rPr>
                <w:rFonts w:hint="default" w:ascii="Times New Roman" w:hAnsi="Times New Roman" w:cs="Times New Roman"/>
                <w:sz w:val="24"/>
                <w:szCs w:val="24"/>
              </w:rPr>
              <w:t>%）</w:t>
            </w:r>
          </w:p>
        </w:tc>
        <w:tc>
          <w:tcPr>
            <w:tcW w:w="1320" w:type="dxa"/>
            <w:vAlign w:val="center"/>
          </w:tcPr>
          <w:p w14:paraId="1E7B999E">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实力</w:t>
            </w:r>
          </w:p>
          <w:p w14:paraId="29C0DFDA">
            <w:pPr>
              <w:keepNext w:val="0"/>
              <w:keepLines w:val="0"/>
              <w:pageBreakBefore w:val="0"/>
              <w:widowControl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（3分）</w:t>
            </w:r>
          </w:p>
        </w:tc>
        <w:tc>
          <w:tcPr>
            <w:tcW w:w="4871" w:type="dxa"/>
            <w:vAlign w:val="center"/>
          </w:tcPr>
          <w:p w14:paraId="42B14733">
            <w:pPr>
              <w:keepNext w:val="0"/>
              <w:keepLines w:val="0"/>
              <w:pageBreakBefore w:val="0"/>
              <w:widowControl/>
              <w:kinsoku/>
              <w:wordWrap/>
              <w:overflowPunct/>
              <w:topLinePunct w:val="0"/>
              <w:autoSpaceDE/>
              <w:autoSpaceDN/>
              <w:bidi w:val="0"/>
              <w:adjustRightInd/>
              <w:spacing w:after="0" w:line="440" w:lineRule="exact"/>
              <w:ind w:left="0" w:firstLine="0"/>
              <w:textAlignment w:val="auto"/>
              <w:outlineLvl w:val="2"/>
              <w:rPr>
                <w:rFonts w:hint="default" w:ascii="Times New Roman" w:hAnsi="Times New Roman" w:cs="Times New Roman"/>
                <w:b w:val="0"/>
                <w:bCs/>
                <w:color w:val="000000" w:themeColor="text1"/>
                <w:kern w:val="0"/>
                <w:sz w:val="24"/>
                <w:szCs w:val="24"/>
                <w:lang w:val="en-US" w:eastAsia="zh-CN"/>
              </w:rPr>
            </w:pPr>
            <w:r>
              <w:rPr>
                <w:rFonts w:hint="default" w:ascii="Times New Roman" w:hAnsi="Times New Roman" w:eastAsia="宋体" w:cs="Times New Roman"/>
                <w:b w:val="0"/>
                <w:bCs/>
                <w:color w:val="000000" w:themeColor="text1"/>
                <w:sz w:val="24"/>
                <w:szCs w:val="24"/>
              </w:rPr>
              <w:t>投标人</w:t>
            </w:r>
            <w:r>
              <w:rPr>
                <w:rFonts w:hint="default" w:ascii="Times New Roman" w:hAnsi="Times New Roman" w:eastAsia="宋体" w:cs="Times New Roman"/>
                <w:b w:val="0"/>
                <w:bCs/>
                <w:color w:val="000000" w:themeColor="text1"/>
                <w:kern w:val="0"/>
                <w:sz w:val="24"/>
                <w:szCs w:val="24"/>
              </w:rPr>
              <w:t>具有</w:t>
            </w:r>
            <w:r>
              <w:rPr>
                <w:rFonts w:hint="default" w:ascii="Times New Roman" w:hAnsi="Times New Roman" w:cs="Times New Roman"/>
                <w:b w:val="0"/>
                <w:bCs/>
                <w:color w:val="000000" w:themeColor="text1"/>
                <w:kern w:val="0"/>
                <w:sz w:val="24"/>
                <w:szCs w:val="24"/>
                <w:lang w:val="en-US" w:eastAsia="zh-CN"/>
              </w:rPr>
              <w:t>下列证书的，可得1分，每项最多得1分。</w:t>
            </w:r>
          </w:p>
          <w:p w14:paraId="2789BE9B">
            <w:pPr>
              <w:keepNext w:val="0"/>
              <w:keepLines w:val="0"/>
              <w:pageBreakBefore w:val="0"/>
              <w:widowControl/>
              <w:kinsoku/>
              <w:wordWrap/>
              <w:overflowPunct/>
              <w:topLinePunct w:val="0"/>
              <w:autoSpaceDE/>
              <w:autoSpaceDN/>
              <w:bidi w:val="0"/>
              <w:adjustRightInd/>
              <w:spacing w:after="0" w:line="440" w:lineRule="exact"/>
              <w:ind w:left="0" w:firstLine="0"/>
              <w:textAlignment w:val="auto"/>
              <w:outlineLvl w:val="2"/>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建筑机电安装工程专业承包</w:t>
            </w:r>
            <w:r>
              <w:rPr>
                <w:rFonts w:hint="default" w:ascii="Times New Roman" w:hAnsi="Times New Roman" w:cs="Times New Roman"/>
                <w:color w:val="000000" w:themeColor="text1"/>
                <w:sz w:val="24"/>
                <w:szCs w:val="24"/>
                <w:highlight w:val="none"/>
                <w:lang w:val="en-US" w:eastAsia="zh-CN"/>
              </w:rPr>
              <w:t>三</w:t>
            </w:r>
            <w:r>
              <w:rPr>
                <w:rFonts w:hint="default" w:ascii="Times New Roman" w:hAnsi="Times New Roman" w:eastAsia="宋体" w:cs="Times New Roman"/>
                <w:color w:val="000000" w:themeColor="text1"/>
                <w:sz w:val="24"/>
                <w:szCs w:val="24"/>
                <w:highlight w:val="none"/>
                <w:lang w:val="en-US" w:eastAsia="zh-CN"/>
              </w:rPr>
              <w:t>级及以上资质</w:t>
            </w:r>
            <w:r>
              <w:rPr>
                <w:rFonts w:hint="default" w:ascii="Times New Roman" w:hAnsi="Times New Roman" w:cs="Times New Roman"/>
                <w:color w:val="000000" w:themeColor="text1"/>
                <w:sz w:val="24"/>
                <w:szCs w:val="24"/>
                <w:highlight w:val="none"/>
                <w:lang w:val="en-US" w:eastAsia="zh-CN"/>
              </w:rPr>
              <w:t>，</w:t>
            </w:r>
            <w:r>
              <w:rPr>
                <w:rFonts w:hint="default" w:ascii="Times New Roman" w:hAnsi="Times New Roman" w:eastAsia="宋体" w:cs="Times New Roman"/>
                <w:color w:val="000000" w:themeColor="text1"/>
                <w:sz w:val="24"/>
                <w:szCs w:val="24"/>
                <w:highlight w:val="none"/>
              </w:rPr>
              <w:t>得</w:t>
            </w:r>
            <w:r>
              <w:rPr>
                <w:rFonts w:hint="default" w:ascii="Times New Roman" w:hAnsi="Times New Roman" w:eastAsia="宋体" w:cs="Times New Roman"/>
                <w:color w:val="000000" w:themeColor="text1"/>
                <w:sz w:val="24"/>
                <w:szCs w:val="24"/>
                <w:highlight w:val="none"/>
                <w:lang w:val="en-US" w:eastAsia="zh-CN"/>
              </w:rPr>
              <w:t>1</w:t>
            </w:r>
            <w:r>
              <w:rPr>
                <w:rFonts w:hint="default" w:ascii="Times New Roman" w:hAnsi="Times New Roman" w:eastAsia="宋体" w:cs="Times New Roman"/>
                <w:color w:val="000000" w:themeColor="text1"/>
                <w:sz w:val="24"/>
                <w:szCs w:val="24"/>
                <w:highlight w:val="none"/>
              </w:rPr>
              <w:t>分。</w:t>
            </w:r>
          </w:p>
          <w:p w14:paraId="14BD26DB">
            <w:pPr>
              <w:keepNext w:val="0"/>
              <w:keepLines w:val="0"/>
              <w:pageBreakBefore w:val="0"/>
              <w:widowControl/>
              <w:kinsoku/>
              <w:wordWrap/>
              <w:overflowPunct/>
              <w:topLinePunct w:val="0"/>
              <w:autoSpaceDE/>
              <w:autoSpaceDN/>
              <w:bidi w:val="0"/>
              <w:adjustRightInd/>
              <w:spacing w:after="0" w:line="440" w:lineRule="exact"/>
              <w:ind w:left="0" w:firstLine="0"/>
              <w:textAlignment w:val="auto"/>
              <w:outlineLvl w:val="2"/>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000000" w:themeColor="text1"/>
                <w:sz w:val="24"/>
                <w:szCs w:val="24"/>
                <w:highlight w:val="none"/>
                <w:lang w:val="en-US" w:eastAsia="zh-CN"/>
              </w:rPr>
              <w:t>2、</w:t>
            </w:r>
            <w:r>
              <w:rPr>
                <w:rFonts w:hint="default" w:ascii="Times New Roman" w:hAnsi="Times New Roman" w:eastAsia="宋体" w:cs="Times New Roman"/>
                <w:color w:val="000000" w:themeColor="text1"/>
                <w:sz w:val="24"/>
                <w:szCs w:val="24"/>
                <w:highlight w:val="none"/>
                <w:lang w:val="en-US" w:eastAsia="zh-CN"/>
              </w:rPr>
              <w:t>建筑装修装饰工程专业承包贰级</w:t>
            </w:r>
            <w:r>
              <w:rPr>
                <w:rFonts w:hint="default" w:ascii="Times New Roman" w:hAnsi="Times New Roman" w:eastAsia="宋体" w:cs="Times New Roman"/>
                <w:sz w:val="24"/>
                <w:szCs w:val="24"/>
                <w:highlight w:val="none"/>
                <w:lang w:val="en-US" w:eastAsia="zh-CN"/>
              </w:rPr>
              <w:t>及以上资质</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rPr>
              <w:t>得</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分。</w:t>
            </w:r>
          </w:p>
          <w:p w14:paraId="3E6F7E0F">
            <w:pPr>
              <w:keepNext w:val="0"/>
              <w:keepLines w:val="0"/>
              <w:pageBreakBefore w:val="0"/>
              <w:widowControl/>
              <w:kinsoku/>
              <w:wordWrap/>
              <w:overflowPunct/>
              <w:topLinePunct w:val="0"/>
              <w:autoSpaceDE/>
              <w:autoSpaceDN/>
              <w:bidi w:val="0"/>
              <w:adjustRightInd/>
              <w:spacing w:after="0" w:line="440" w:lineRule="exact"/>
              <w:ind w:left="0" w:firstLine="0"/>
              <w:textAlignment w:val="auto"/>
              <w:outlineLvl w:val="2"/>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第二类医疗器械经营备案凭证</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rPr>
              <w:t>得</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分。</w:t>
            </w:r>
          </w:p>
        </w:tc>
        <w:tc>
          <w:tcPr>
            <w:tcW w:w="1873" w:type="dxa"/>
            <w:vAlign w:val="center"/>
          </w:tcPr>
          <w:p w14:paraId="56C1A55C">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提供“</w:t>
            </w:r>
            <w:r>
              <w:rPr>
                <w:rFonts w:hint="default" w:ascii="Times New Roman" w:hAnsi="Times New Roman" w:eastAsia="宋体" w:cs="Times New Roman"/>
                <w:sz w:val="24"/>
                <w:szCs w:val="24"/>
                <w:highlight w:val="none"/>
                <w:lang w:val="en-US" w:eastAsia="zh-CN"/>
              </w:rPr>
              <w:t>住房和城乡建设委员会</w:t>
            </w:r>
            <w:r>
              <w:rPr>
                <w:rFonts w:hint="default" w:ascii="Times New Roman" w:hAnsi="Times New Roman" w:cs="Times New Roman"/>
                <w:sz w:val="24"/>
                <w:szCs w:val="24"/>
                <w:lang w:val="en-US" w:eastAsia="zh-CN"/>
              </w:rPr>
              <w:t>”或“</w:t>
            </w:r>
            <w:r>
              <w:rPr>
                <w:rFonts w:hint="default" w:ascii="Times New Roman" w:hAnsi="Times New Roman" w:eastAsia="宋体" w:cs="Times New Roman"/>
                <w:sz w:val="24"/>
                <w:szCs w:val="24"/>
                <w:highlight w:val="none"/>
                <w:lang w:val="en-US" w:eastAsia="zh-CN"/>
              </w:rPr>
              <w:t>市场监督管理局</w:t>
            </w:r>
            <w:r>
              <w:rPr>
                <w:rFonts w:hint="default" w:ascii="Times New Roman" w:hAnsi="Times New Roman" w:cs="Times New Roman"/>
                <w:sz w:val="24"/>
                <w:szCs w:val="24"/>
                <w:lang w:val="en-US" w:eastAsia="zh-CN"/>
              </w:rPr>
              <w:t>”颁发的证书复印件加盖投标人公章</w:t>
            </w:r>
          </w:p>
          <w:p w14:paraId="632CE9E1">
            <w:pPr>
              <w:keepNext w:val="0"/>
              <w:keepLines w:val="0"/>
              <w:pageBreakBefore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eastAsia="宋体" w:cs="Times New Roman"/>
                <w:sz w:val="24"/>
                <w:szCs w:val="24"/>
                <w:highlight w:val="none"/>
                <w:lang w:val="en-US" w:eastAsia="zh-CN"/>
              </w:rPr>
            </w:pPr>
          </w:p>
        </w:tc>
      </w:tr>
      <w:tr w14:paraId="7B3D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5" w:type="dxa"/>
            <w:vAlign w:val="center"/>
          </w:tcPr>
          <w:p w14:paraId="1598FA40">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w:t>
            </w:r>
          </w:p>
        </w:tc>
        <w:tc>
          <w:tcPr>
            <w:tcW w:w="1381" w:type="dxa"/>
            <w:vMerge w:val="continue"/>
            <w:vAlign w:val="center"/>
          </w:tcPr>
          <w:p w14:paraId="746D411D">
            <w:pPr>
              <w:keepNext w:val="0"/>
              <w:keepLines w:val="0"/>
              <w:pageBreakBefore w:val="0"/>
              <w:kinsoku/>
              <w:wordWrap/>
              <w:overflowPunct/>
              <w:topLinePunct w:val="0"/>
              <w:autoSpaceDE/>
              <w:autoSpaceDN/>
              <w:bidi w:val="0"/>
              <w:adjustRightInd/>
              <w:snapToGrid w:val="0"/>
              <w:spacing w:after="0" w:line="440" w:lineRule="exact"/>
              <w:ind w:left="0"/>
              <w:jc w:val="center"/>
              <w:textAlignment w:val="auto"/>
              <w:rPr>
                <w:rFonts w:hint="default" w:ascii="Times New Roman" w:hAnsi="Times New Roman" w:cs="Times New Roman"/>
                <w:sz w:val="24"/>
                <w:szCs w:val="24"/>
              </w:rPr>
            </w:pPr>
          </w:p>
        </w:tc>
        <w:tc>
          <w:tcPr>
            <w:tcW w:w="1320" w:type="dxa"/>
            <w:vAlign w:val="center"/>
          </w:tcPr>
          <w:p w14:paraId="054B98B7">
            <w:pPr>
              <w:pStyle w:val="5"/>
              <w:keepNext w:val="0"/>
              <w:keepLines w:val="0"/>
              <w:pageBreakBefore w:val="0"/>
              <w:widowControl w:val="0"/>
              <w:kinsoku/>
              <w:wordWrap/>
              <w:overflowPunct/>
              <w:topLinePunct w:val="0"/>
              <w:autoSpaceDE/>
              <w:autoSpaceDN/>
              <w:bidi w:val="0"/>
              <w:adjustRightInd/>
              <w:snapToGrid/>
              <w:spacing w:before="0" w:after="0" w:line="440" w:lineRule="exact"/>
              <w:ind w:left="0"/>
              <w:jc w:val="center"/>
              <w:textAlignment w:val="auto"/>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业绩</w:t>
            </w:r>
          </w:p>
          <w:p w14:paraId="2B33E684">
            <w:pPr>
              <w:pStyle w:val="5"/>
              <w:keepNext w:val="0"/>
              <w:keepLines w:val="0"/>
              <w:pageBreakBefore w:val="0"/>
              <w:widowControl w:val="0"/>
              <w:kinsoku/>
              <w:wordWrap/>
              <w:overflowPunct/>
              <w:topLinePunct w:val="0"/>
              <w:autoSpaceDE/>
              <w:autoSpaceDN/>
              <w:bidi w:val="0"/>
              <w:adjustRightInd/>
              <w:snapToGrid/>
              <w:spacing w:before="0" w:after="0" w:line="440" w:lineRule="exact"/>
              <w:ind w:left="0"/>
              <w:jc w:val="center"/>
              <w:textAlignment w:val="auto"/>
              <w:rPr>
                <w:rFonts w:hint="default" w:ascii="Times New Roman" w:hAnsi="Times New Roman" w:cs="Times New Roman"/>
                <w:sz w:val="24"/>
                <w:szCs w:val="24"/>
              </w:rPr>
            </w:pPr>
            <w:r>
              <w:rPr>
                <w:rFonts w:hint="default" w:ascii="Times New Roman" w:hAnsi="Times New Roman" w:eastAsia="宋体" w:cs="Times New Roman"/>
                <w:b w:val="0"/>
                <w:kern w:val="2"/>
                <w:sz w:val="24"/>
                <w:szCs w:val="24"/>
                <w:lang w:val="en-US" w:eastAsia="zh-CN" w:bidi="ar-SA"/>
              </w:rPr>
              <w:t>（12分）</w:t>
            </w:r>
          </w:p>
        </w:tc>
        <w:tc>
          <w:tcPr>
            <w:tcW w:w="4871" w:type="dxa"/>
            <w:vAlign w:val="center"/>
          </w:tcPr>
          <w:p w14:paraId="129E924D">
            <w:pPr>
              <w:keepNext w:val="0"/>
              <w:keepLines w:val="0"/>
              <w:pageBreakBefore w:val="0"/>
              <w:widowControl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rPr>
              <w:t>提供维保终止期或执行期在202</w:t>
            </w:r>
            <w:r>
              <w:rPr>
                <w:rFonts w:hint="default" w:ascii="Times New Roman" w:hAnsi="Times New Roman" w:cs="Times New Roman"/>
                <w:color w:val="000000" w:themeColor="text1"/>
                <w:sz w:val="24"/>
                <w:szCs w:val="24"/>
                <w:lang w:val="en-US" w:eastAsia="zh-CN"/>
              </w:rPr>
              <w:t>2</w:t>
            </w:r>
            <w:r>
              <w:rPr>
                <w:rFonts w:hint="default" w:ascii="Times New Roman" w:hAnsi="Times New Roman" w:cs="Times New Roman"/>
                <w:color w:val="000000" w:themeColor="text1"/>
                <w:sz w:val="24"/>
                <w:szCs w:val="24"/>
              </w:rPr>
              <w:t>年1月1日至今</w:t>
            </w:r>
            <w:r>
              <w:rPr>
                <w:rFonts w:hint="default" w:ascii="Times New Roman" w:hAnsi="Times New Roman" w:cs="Times New Roman"/>
                <w:color w:val="000000" w:themeColor="text1"/>
                <w:sz w:val="24"/>
                <w:szCs w:val="24"/>
                <w:lang w:val="en-US" w:eastAsia="zh-CN"/>
              </w:rPr>
              <w:t>手术室</w:t>
            </w:r>
            <w:r>
              <w:rPr>
                <w:rFonts w:hint="default" w:ascii="Times New Roman" w:hAnsi="Times New Roman" w:cs="Times New Roman"/>
                <w:color w:val="000000" w:themeColor="text1"/>
                <w:sz w:val="24"/>
                <w:szCs w:val="24"/>
              </w:rPr>
              <w:t>净化空调系统维保业绩</w:t>
            </w:r>
            <w:r>
              <w:rPr>
                <w:rFonts w:hint="default" w:ascii="Times New Roman" w:hAnsi="Times New Roman" w:cs="Times New Roman"/>
                <w:color w:val="000000" w:themeColor="text1"/>
                <w:sz w:val="24"/>
                <w:szCs w:val="24"/>
              </w:rPr>
              <w:t>，其中三级</w:t>
            </w:r>
            <w:r>
              <w:rPr>
                <w:rFonts w:hint="default" w:ascii="Times New Roman" w:hAnsi="Times New Roman" w:cs="Times New Roman"/>
                <w:color w:val="000000" w:themeColor="text1"/>
                <w:sz w:val="24"/>
                <w:szCs w:val="24"/>
              </w:rPr>
              <w:t>公立医院业绩</w:t>
            </w:r>
            <w:r>
              <w:rPr>
                <w:rFonts w:hint="default" w:ascii="Times New Roman" w:hAnsi="Times New Roman" w:cs="Times New Roman"/>
                <w:color w:val="000000" w:themeColor="text1"/>
                <w:sz w:val="24"/>
                <w:szCs w:val="24"/>
              </w:rPr>
              <w:t>1个得</w:t>
            </w:r>
            <w:r>
              <w:rPr>
                <w:rFonts w:hint="default" w:ascii="Times New Roman" w:hAnsi="Times New Roman" w:cs="Times New Roman"/>
                <w:color w:val="000000" w:themeColor="text1"/>
                <w:sz w:val="24"/>
                <w:szCs w:val="24"/>
                <w:lang w:val="en-US" w:eastAsia="zh-CN"/>
              </w:rPr>
              <w:t>3</w:t>
            </w:r>
            <w:r>
              <w:rPr>
                <w:rFonts w:hint="default" w:ascii="Times New Roman" w:hAnsi="Times New Roman" w:cs="Times New Roman"/>
                <w:color w:val="000000" w:themeColor="text1"/>
                <w:sz w:val="24"/>
                <w:szCs w:val="24"/>
              </w:rPr>
              <w:t>分，其他业绩1个得</w:t>
            </w:r>
            <w:r>
              <w:rPr>
                <w:rFonts w:hint="default" w:ascii="Times New Roman" w:hAnsi="Times New Roman" w:cs="Times New Roman"/>
                <w:color w:val="000000" w:themeColor="text1"/>
                <w:sz w:val="24"/>
                <w:szCs w:val="24"/>
                <w:lang w:val="en-US" w:eastAsia="zh-CN"/>
              </w:rPr>
              <w:t>1</w:t>
            </w:r>
            <w:r>
              <w:rPr>
                <w:rFonts w:hint="default" w:ascii="Times New Roman" w:hAnsi="Times New Roman" w:cs="Times New Roman"/>
                <w:color w:val="000000" w:themeColor="text1"/>
                <w:sz w:val="24"/>
                <w:szCs w:val="24"/>
              </w:rPr>
              <w:t>分，最多得</w:t>
            </w:r>
            <w:r>
              <w:rPr>
                <w:rFonts w:hint="default" w:ascii="Times New Roman" w:hAnsi="Times New Roman" w:cs="Times New Roman"/>
                <w:color w:val="000000" w:themeColor="text1"/>
                <w:sz w:val="24"/>
                <w:szCs w:val="24"/>
                <w:lang w:val="en-US" w:eastAsia="zh-CN"/>
              </w:rPr>
              <w:t>12</w:t>
            </w:r>
            <w:r>
              <w:rPr>
                <w:rFonts w:hint="default" w:ascii="Times New Roman" w:hAnsi="Times New Roman" w:cs="Times New Roman"/>
                <w:color w:val="000000" w:themeColor="text1"/>
                <w:sz w:val="24"/>
                <w:szCs w:val="24"/>
              </w:rPr>
              <w:t>分。</w:t>
            </w:r>
          </w:p>
        </w:tc>
        <w:tc>
          <w:tcPr>
            <w:tcW w:w="1873" w:type="dxa"/>
            <w:vAlign w:val="center"/>
          </w:tcPr>
          <w:p w14:paraId="59032E09">
            <w:pPr>
              <w:keepNext w:val="0"/>
              <w:keepLines w:val="0"/>
              <w:pageBreakBefore w:val="0"/>
              <w:kinsoku/>
              <w:wordWrap/>
              <w:overflowPunct/>
              <w:topLinePunct w:val="0"/>
              <w:autoSpaceDE/>
              <w:autoSpaceDN/>
              <w:bidi w:val="0"/>
              <w:adjustRightInd/>
              <w:snapToGrid w:val="0"/>
              <w:spacing w:after="0" w:line="440" w:lineRule="exact"/>
              <w:ind w:lef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业绩提供合同复印件加盖公章，原件备查。</w:t>
            </w:r>
          </w:p>
        </w:tc>
      </w:tr>
    </w:tbl>
    <w:p w14:paraId="52336148">
      <w:pPr>
        <w:widowControl/>
        <w:spacing w:after="0" w:line="594" w:lineRule="exac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十、无效投标条款</w:t>
      </w:r>
      <w:bookmarkEnd w:id="41"/>
      <w:bookmarkEnd w:id="42"/>
    </w:p>
    <w:p w14:paraId="1827F381">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投标人或其投标文件出现下列情况之一者，应为无效投标：</w:t>
      </w:r>
    </w:p>
    <w:p w14:paraId="4FB5685D">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一</w:t>
      </w:r>
      <w:r>
        <w:rPr>
          <w:rFonts w:hint="default" w:ascii="Times New Roman" w:hAnsi="Times New Roman" w:cs="Times New Roman"/>
          <w:sz w:val="28"/>
          <w:szCs w:val="28"/>
        </w:rPr>
        <w:t>）投标文件未按招标文件要求签署、盖章的；</w:t>
      </w:r>
    </w:p>
    <w:p w14:paraId="7D71A314">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二</w:t>
      </w:r>
      <w:r>
        <w:rPr>
          <w:rFonts w:hint="default" w:ascii="Times New Roman" w:hAnsi="Times New Roman" w:cs="Times New Roman"/>
          <w:sz w:val="28"/>
          <w:szCs w:val="28"/>
        </w:rPr>
        <w:t>）不具备招标文件中规定的资格要求的；</w:t>
      </w:r>
    </w:p>
    <w:p w14:paraId="0B8A3AAB">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三</w:t>
      </w:r>
      <w:r>
        <w:rPr>
          <w:rFonts w:hint="default" w:ascii="Times New Roman" w:hAnsi="Times New Roman" w:cs="Times New Roman"/>
          <w:sz w:val="28"/>
          <w:szCs w:val="28"/>
        </w:rPr>
        <w:t xml:space="preserve">）报价超过招标文件中规定的预算金额或者最高限价的； </w:t>
      </w:r>
    </w:p>
    <w:p w14:paraId="50F96419">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四</w:t>
      </w:r>
      <w:r>
        <w:rPr>
          <w:rFonts w:hint="default" w:ascii="Times New Roman" w:hAnsi="Times New Roman" w:cs="Times New Roman"/>
          <w:sz w:val="28"/>
          <w:szCs w:val="28"/>
        </w:rPr>
        <w:t>）投标文件含有采购人不能接受的附加条件的；</w:t>
      </w:r>
    </w:p>
    <w:p w14:paraId="0A81F2D8">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五</w:t>
      </w:r>
      <w:r>
        <w:rPr>
          <w:rFonts w:hint="default" w:ascii="Times New Roman" w:hAnsi="Times New Roman" w:cs="Times New Roman"/>
          <w:sz w:val="28"/>
          <w:szCs w:val="28"/>
        </w:rPr>
        <w:t>）投标人串通投标的；</w:t>
      </w:r>
    </w:p>
    <w:p w14:paraId="364E0131">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六</w:t>
      </w:r>
      <w:r>
        <w:rPr>
          <w:rFonts w:hint="default" w:ascii="Times New Roman" w:hAnsi="Times New Roman" w:cs="Times New Roman"/>
          <w:sz w:val="28"/>
          <w:szCs w:val="28"/>
        </w:rPr>
        <w:t>）法律、法规和招标文件规定的其他无效情形。</w:t>
      </w:r>
    </w:p>
    <w:p w14:paraId="69907B88">
      <w:pPr>
        <w:widowControl/>
        <w:spacing w:after="0" w:line="520" w:lineRule="exac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十</w:t>
      </w:r>
      <w:r>
        <w:rPr>
          <w:rFonts w:hint="default" w:ascii="Times New Roman" w:hAnsi="Times New Roman" w:cs="Times New Roman"/>
          <w:bCs/>
          <w:color w:val="000000"/>
          <w:kern w:val="0"/>
          <w:sz w:val="28"/>
          <w:szCs w:val="28"/>
        </w:rPr>
        <w:t>一</w:t>
      </w:r>
      <w:r>
        <w:rPr>
          <w:rFonts w:hint="default" w:ascii="Times New Roman" w:hAnsi="Times New Roman" w:cs="Times New Roman"/>
          <w:bCs/>
          <w:color w:val="000000"/>
          <w:kern w:val="0"/>
          <w:sz w:val="28"/>
          <w:szCs w:val="28"/>
        </w:rPr>
        <w:t>、定标</w:t>
      </w:r>
    </w:p>
    <w:p w14:paraId="66DFFC3A">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w:t>
      </w:r>
      <w:r>
        <w:rPr>
          <w:rFonts w:hint="default" w:ascii="Times New Roman" w:hAnsi="Times New Roman" w:cs="Times New Roman"/>
          <w:sz w:val="28"/>
          <w:szCs w:val="28"/>
          <w:lang w:eastAsia="zh-CN"/>
        </w:rPr>
        <w:t>服务部分</w:t>
      </w:r>
      <w:r>
        <w:rPr>
          <w:rFonts w:hint="default" w:ascii="Times New Roman" w:hAnsi="Times New Roman" w:cs="Times New Roman"/>
          <w:sz w:val="28"/>
          <w:szCs w:val="28"/>
        </w:rPr>
        <w:t>得分由高到低顺序排列。</w:t>
      </w:r>
    </w:p>
    <w:p w14:paraId="39DC2585">
      <w:pPr>
        <w:pStyle w:val="31"/>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二</w:t>
      </w:r>
      <w:r>
        <w:rPr>
          <w:rFonts w:hint="default" w:ascii="Times New Roman" w:hAnsi="Times New Roman" w:cs="Times New Roman"/>
          <w:sz w:val="28"/>
          <w:szCs w:val="28"/>
        </w:rPr>
        <w:t>）中标人变更</w:t>
      </w:r>
    </w:p>
    <w:p w14:paraId="4D984119">
      <w:pPr>
        <w:pStyle w:val="31"/>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中标人拒绝与采购人签订合同的，采购人可以按照评标报告推荐的中标候选人顺序，确定排名下一位的候选人为中标人，也可以重新开展采购活动。</w:t>
      </w:r>
    </w:p>
    <w:p w14:paraId="3A8BCDB1">
      <w:pPr>
        <w:widowControl/>
        <w:spacing w:after="0" w:line="520" w:lineRule="exac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十三、投标人须知</w:t>
      </w:r>
    </w:p>
    <w:p w14:paraId="205ECEE0">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（一）投标人没有按照招标文件要求提供全部资料，或者投标人没有对招标文件在各方面作出实质性响应，可能导致投标被拒绝或评定为无效投标。</w:t>
      </w:r>
    </w:p>
    <w:p w14:paraId="70333D77">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（二）投标人提供虚假证明材料的经采购人核实，将会评定为无效投标。</w:t>
      </w:r>
    </w:p>
    <w:p w14:paraId="78C9F31E">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（三）签订合同前，采购人有权要求中标人提供投标文件中各类证明材料的原件，如中标人提供虚假证明材料的经采购人核实，采购人可取消其中标资格。</w:t>
      </w:r>
    </w:p>
    <w:p w14:paraId="7680AD85">
      <w:pPr>
        <w:pStyle w:val="31"/>
        <w:spacing w:after="0" w:line="520" w:lineRule="exact"/>
        <w:ind w:firstLine="560" w:firstLineChars="200"/>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四</w:t>
      </w:r>
      <w:r>
        <w:rPr>
          <w:rFonts w:hint="default" w:ascii="Times New Roman" w:hAnsi="Times New Roman" w:cs="Times New Roman"/>
          <w:color w:val="000000" w:themeColor="text1"/>
          <w:sz w:val="28"/>
          <w:szCs w:val="28"/>
          <w14:textFill>
            <w14:solidFill>
              <w14:schemeClr w14:val="tx1"/>
            </w14:solidFill>
          </w14:textFill>
        </w:rPr>
        <w:t>）质疑</w:t>
      </w:r>
    </w:p>
    <w:p w14:paraId="418DCF9C">
      <w:pPr>
        <w:adjustRightInd w:val="0"/>
        <w:snapToGrid w:val="0"/>
        <w:spacing w:after="0" w:line="520" w:lineRule="exact"/>
        <w:ind w:firstLine="560" w:firstLineChars="200"/>
        <w:jc w:val="left"/>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质疑人以书面形式提出质疑，本人或其授权代表持有效身证到质疑联系部门现场递交质疑函原件。提出质疑的应当是参与所质疑项目采购活动的投标人。投标人对招标文件提出质疑的，应在202</w:t>
      </w:r>
      <w:r>
        <w:rPr>
          <w:rFonts w:hint="eastAsia" w:ascii="Times New Roman" w:hAnsi="Times New Roman" w:cs="Times New Roman"/>
          <w:color w:val="000000" w:themeColor="text1"/>
          <w:kern w:val="0"/>
          <w:sz w:val="28"/>
          <w:szCs w:val="28"/>
          <w:lang w:val="en-US" w:eastAsia="zh-CN"/>
          <w14:textFill>
            <w14:solidFill>
              <w14:schemeClr w14:val="tx1"/>
            </w14:solidFill>
          </w14:textFill>
        </w:rPr>
        <w:t>5</w:t>
      </w:r>
      <w:bookmarkStart w:id="44" w:name="_GoBack"/>
      <w:bookmarkEnd w:id="44"/>
      <w:r>
        <w:rPr>
          <w:rFonts w:hint="default" w:ascii="Times New Roman" w:hAnsi="Times New Roman" w:cs="Times New Roman"/>
          <w:color w:val="000000" w:themeColor="text1"/>
          <w:kern w:val="0"/>
          <w:sz w:val="28"/>
          <w:szCs w:val="28"/>
          <w14:textFill>
            <w14:solidFill>
              <w14:schemeClr w14:val="tx1"/>
            </w14:solidFill>
          </w14:textFill>
        </w:rPr>
        <w:t>年</w:t>
      </w:r>
      <w:r>
        <w:rPr>
          <w:rFonts w:hint="default" w:ascii="Times New Roman" w:hAnsi="Times New Roman" w:cs="Times New Roman"/>
          <w:color w:val="000000" w:themeColor="text1"/>
          <w:kern w:val="0"/>
          <w:sz w:val="28"/>
          <w:szCs w:val="28"/>
          <w14:textFill>
            <w14:solidFill>
              <w14:schemeClr w14:val="tx1"/>
            </w14:solidFill>
          </w14:textFill>
        </w:rPr>
        <w:t>5</w:t>
      </w:r>
      <w:r>
        <w:rPr>
          <w:rFonts w:hint="default" w:ascii="Times New Roman" w:hAnsi="Times New Roman" w:cs="Times New Roman"/>
          <w:color w:val="000000" w:themeColor="text1"/>
          <w:kern w:val="0"/>
          <w:sz w:val="28"/>
          <w:szCs w:val="28"/>
          <w14:textFill>
            <w14:solidFill>
              <w14:schemeClr w14:val="tx1"/>
            </w14:solidFill>
          </w14:textFill>
        </w:rPr>
        <w:t>月</w:t>
      </w:r>
      <w:r>
        <w:rPr>
          <w:rFonts w:hint="default" w:ascii="Times New Roman" w:hAnsi="Times New Roman" w:cs="Times New Roman"/>
          <w:color w:val="000000" w:themeColor="text1"/>
          <w:kern w:val="0"/>
          <w:sz w:val="28"/>
          <w:szCs w:val="28"/>
          <w:lang w:val="en-US" w:eastAsia="zh-CN"/>
          <w14:textFill>
            <w14:solidFill>
              <w14:schemeClr w14:val="tx1"/>
            </w14:solidFill>
          </w14:textFill>
        </w:rPr>
        <w:t>29</w:t>
      </w:r>
      <w:r>
        <w:rPr>
          <w:rFonts w:hint="default" w:ascii="Times New Roman" w:hAnsi="Times New Roman" w:cs="Times New Roman"/>
          <w:color w:val="000000" w:themeColor="text1"/>
          <w:kern w:val="0"/>
          <w:sz w:val="28"/>
          <w:szCs w:val="28"/>
          <w14:textFill>
            <w14:solidFill>
              <w14:schemeClr w14:val="tx1"/>
            </w14:solidFill>
          </w14:textFill>
        </w:rPr>
        <w:t>日17:30前</w:t>
      </w:r>
      <w:r>
        <w:rPr>
          <w:rFonts w:hint="default" w:ascii="Times New Roman" w:hAnsi="Times New Roman" w:cs="Times New Roman"/>
          <w:color w:val="000000" w:themeColor="text1"/>
          <w:sz w:val="28"/>
          <w:szCs w:val="28"/>
          <w14:textFill>
            <w14:solidFill>
              <w14:schemeClr w14:val="tx1"/>
            </w14:solidFill>
          </w14:textFill>
        </w:rPr>
        <w:t>以书面形式</w:t>
      </w:r>
      <w:r>
        <w:rPr>
          <w:rFonts w:hint="default" w:ascii="Times New Roman" w:hAnsi="Times New Roman" w:cs="Times New Roman"/>
          <w:color w:val="000000" w:themeColor="text1"/>
          <w:kern w:val="0"/>
          <w:sz w:val="28"/>
          <w:szCs w:val="28"/>
          <w14:textFill>
            <w14:solidFill>
              <w14:schemeClr w14:val="tx1"/>
            </w14:solidFill>
          </w14:textFill>
        </w:rPr>
        <w:t>递交。</w:t>
      </w:r>
    </w:p>
    <w:p w14:paraId="78627D18">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投标人提出质疑应当提交质疑函和必要的证明材料，质疑函应当包括下列内容：</w:t>
      </w:r>
    </w:p>
    <w:p w14:paraId="7565F15C">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1、供应商的姓名或者名称、地址、邮编、联系人及联系电话；</w:t>
      </w:r>
    </w:p>
    <w:p w14:paraId="62E94923">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2、质疑项目的名称；</w:t>
      </w:r>
    </w:p>
    <w:p w14:paraId="2AA7A127">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3、具体、明确的质疑事项和与质疑事项相关的请求；</w:t>
      </w:r>
    </w:p>
    <w:p w14:paraId="7BDE1C0C">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4、事实依据；</w:t>
      </w:r>
    </w:p>
    <w:p w14:paraId="12E6F21F">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5、必要的法律依据；</w:t>
      </w:r>
    </w:p>
    <w:p w14:paraId="40E3492E">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6、提出质疑的日期；</w:t>
      </w:r>
    </w:p>
    <w:p w14:paraId="6A7B5335">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7、营业执照（或事业单位法人证书，或个体工商户营业执照或有效的自然人身份证明）复印件；</w:t>
      </w:r>
    </w:p>
    <w:p w14:paraId="18340EDE">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8、法定代表人授权委托书原件、法定代表人身份证复印件和其授权代表的身份证复印件（供应商为自然人的提供自然人身份证复印件）；</w:t>
      </w:r>
    </w:p>
    <w:p w14:paraId="202B22BB">
      <w:pPr>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9、供应商为自然人的，质疑函应当由本人签字；供应商为法人或者其他组织的，质疑函应当由法定代表人、主要负责人，或者其授权代表签字或者盖章，并加盖公章。</w:t>
      </w:r>
    </w:p>
    <w:p w14:paraId="31E02FBC">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（六）质疑答复</w:t>
      </w:r>
    </w:p>
    <w:p w14:paraId="009403EF">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采购人应当在开标前作出答复，并以书面形式通知质疑投标人和其他有关投标人。</w:t>
      </w:r>
    </w:p>
    <w:p w14:paraId="4967A9FC">
      <w:pPr>
        <w:pStyle w:val="67"/>
        <w:spacing w:after="0" w:line="520"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br w:type="page"/>
      </w:r>
      <w:r>
        <w:rPr>
          <w:rFonts w:hint="default" w:ascii="Times New Roman" w:hAnsi="Times New Roman" w:cs="Times New Roman"/>
          <w:sz w:val="28"/>
          <w:szCs w:val="28"/>
        </w:rPr>
        <w:t>（一）开标一览表</w:t>
      </w:r>
    </w:p>
    <w:p w14:paraId="28F1114D">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00C0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4331735D">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投标人名称</w:t>
            </w:r>
          </w:p>
        </w:tc>
        <w:tc>
          <w:tcPr>
            <w:tcW w:w="7542" w:type="dxa"/>
            <w:gridSpan w:val="2"/>
            <w:vAlign w:val="center"/>
          </w:tcPr>
          <w:p w14:paraId="5B23A00F">
            <w:pPr>
              <w:spacing w:after="0" w:line="594" w:lineRule="exact"/>
              <w:jc w:val="center"/>
              <w:rPr>
                <w:rFonts w:hint="default" w:ascii="Times New Roman" w:hAnsi="Times New Roman" w:cs="Times New Roman"/>
                <w:color w:val="000000" w:themeColor="text1"/>
                <w:sz w:val="28"/>
                <w:szCs w:val="28"/>
              </w:rPr>
            </w:pPr>
          </w:p>
        </w:tc>
      </w:tr>
      <w:tr w14:paraId="0C3F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6A906FF9">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序号</w:t>
            </w:r>
          </w:p>
        </w:tc>
        <w:tc>
          <w:tcPr>
            <w:tcW w:w="1985" w:type="dxa"/>
            <w:vAlign w:val="center"/>
          </w:tcPr>
          <w:p w14:paraId="4224987F">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项目名称</w:t>
            </w:r>
          </w:p>
        </w:tc>
        <w:tc>
          <w:tcPr>
            <w:tcW w:w="5557" w:type="dxa"/>
            <w:vAlign w:val="center"/>
          </w:tcPr>
          <w:p w14:paraId="10FB1ACE">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投标报价（小写）</w:t>
            </w:r>
          </w:p>
        </w:tc>
      </w:tr>
      <w:tr w14:paraId="3B37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0DB610F7">
            <w:pPr>
              <w:spacing w:after="0" w:line="594" w:lineRule="exact"/>
              <w:jc w:val="center"/>
              <w:rPr>
                <w:rFonts w:hint="default" w:ascii="Times New Roman" w:hAnsi="Times New Roman" w:cs="Times New Roman"/>
                <w:color w:val="000000" w:themeColor="text1"/>
                <w:sz w:val="28"/>
                <w:szCs w:val="28"/>
              </w:rPr>
            </w:pPr>
          </w:p>
        </w:tc>
        <w:tc>
          <w:tcPr>
            <w:tcW w:w="1985" w:type="dxa"/>
            <w:tcBorders>
              <w:bottom w:val="single" w:color="auto" w:sz="4" w:space="0"/>
            </w:tcBorders>
          </w:tcPr>
          <w:p w14:paraId="1CB57FB7">
            <w:pPr>
              <w:spacing w:after="0" w:line="594" w:lineRule="exact"/>
              <w:jc w:val="center"/>
              <w:rPr>
                <w:rFonts w:hint="default" w:ascii="Times New Roman" w:hAnsi="Times New Roman" w:cs="Times New Roman"/>
                <w:color w:val="000000" w:themeColor="text1"/>
                <w:sz w:val="28"/>
                <w:szCs w:val="28"/>
              </w:rPr>
            </w:pPr>
          </w:p>
        </w:tc>
        <w:tc>
          <w:tcPr>
            <w:tcW w:w="5557" w:type="dxa"/>
            <w:tcBorders>
              <w:bottom w:val="single" w:color="auto" w:sz="4" w:space="0"/>
            </w:tcBorders>
          </w:tcPr>
          <w:p w14:paraId="79F15ADB">
            <w:pPr>
              <w:spacing w:after="0" w:line="594" w:lineRule="exact"/>
              <w:rPr>
                <w:rFonts w:hint="default" w:ascii="Times New Roman" w:hAnsi="Times New Roman" w:cs="Times New Roman"/>
                <w:color w:val="000000" w:themeColor="text1"/>
                <w:sz w:val="28"/>
                <w:szCs w:val="28"/>
              </w:rPr>
            </w:pPr>
          </w:p>
        </w:tc>
      </w:tr>
      <w:tr w14:paraId="7C3C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5A39F36F">
            <w:pPr>
              <w:spacing w:after="0" w:line="594" w:lineRule="exac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投标报价（大写）：                           </w:t>
            </w:r>
          </w:p>
        </w:tc>
      </w:tr>
      <w:tr w14:paraId="612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420F5451">
            <w:pPr>
              <w:spacing w:after="0" w:line="594" w:lineRule="exac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备注： </w:t>
            </w:r>
          </w:p>
        </w:tc>
      </w:tr>
    </w:tbl>
    <w:p w14:paraId="0591CAB0">
      <w:pPr>
        <w:spacing w:after="0" w:line="594" w:lineRule="exact"/>
        <w:ind w:firstLine="560" w:firstLineChars="200"/>
        <w:rPr>
          <w:rFonts w:hint="default" w:ascii="Times New Roman" w:hAnsi="Times New Roman" w:cs="Times New Roman"/>
          <w:sz w:val="28"/>
          <w:szCs w:val="28"/>
        </w:rPr>
      </w:pPr>
    </w:p>
    <w:p w14:paraId="45196DC5">
      <w:pPr>
        <w:spacing w:after="0" w:line="594" w:lineRule="exact"/>
        <w:ind w:firstLine="560" w:firstLineChars="200"/>
        <w:rPr>
          <w:rFonts w:hint="default" w:ascii="Times New Roman" w:hAnsi="Times New Roman" w:cs="Times New Roman"/>
          <w:sz w:val="28"/>
          <w:szCs w:val="28"/>
        </w:rPr>
      </w:pPr>
    </w:p>
    <w:p w14:paraId="7B95025E">
      <w:pPr>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投标人：                   </w:t>
      </w:r>
      <w:r>
        <w:rPr>
          <w:rFonts w:hint="default" w:ascii="Times New Roman" w:hAnsi="Times New Roman" w:cs="Times New Roman"/>
          <w:sz w:val="28"/>
          <w:szCs w:val="28"/>
        </w:rPr>
        <w:t xml:space="preserve">    </w:t>
      </w:r>
      <w:r>
        <w:rPr>
          <w:rFonts w:hint="default" w:ascii="Times New Roman" w:hAnsi="Times New Roman" w:cs="Times New Roman"/>
          <w:sz w:val="28"/>
          <w:szCs w:val="28"/>
        </w:rPr>
        <w:t>法定代表人/授权代表：</w:t>
      </w:r>
    </w:p>
    <w:p w14:paraId="1E88CE41">
      <w:pPr>
        <w:spacing w:after="0" w:line="594" w:lineRule="exact"/>
        <w:rPr>
          <w:rFonts w:hint="default" w:ascii="Times New Roman" w:hAnsi="Times New Roman" w:cs="Times New Roman"/>
          <w:sz w:val="28"/>
          <w:szCs w:val="28"/>
        </w:rPr>
      </w:pPr>
      <w:r>
        <w:rPr>
          <w:rFonts w:hint="default" w:ascii="Times New Roman" w:hAnsi="Times New Roman" w:cs="Times New Roman"/>
          <w:sz w:val="28"/>
          <w:szCs w:val="28"/>
        </w:rPr>
        <w:t xml:space="preserve">（投标人公章）                 </w:t>
      </w:r>
      <w:r>
        <w:rPr>
          <w:rFonts w:hint="default" w:ascii="Times New Roman" w:hAnsi="Times New Roman" w:cs="Times New Roman"/>
          <w:sz w:val="28"/>
          <w:szCs w:val="28"/>
        </w:rPr>
        <w:t xml:space="preserve">       </w:t>
      </w:r>
      <w:r>
        <w:rPr>
          <w:rFonts w:hint="default" w:ascii="Times New Roman" w:hAnsi="Times New Roman" w:cs="Times New Roman"/>
          <w:sz w:val="28"/>
          <w:szCs w:val="28"/>
        </w:rPr>
        <w:t xml:space="preserve">（签字或盖章）                                    </w:t>
      </w:r>
    </w:p>
    <w:p w14:paraId="015D6211">
      <w:pPr>
        <w:spacing w:after="0" w:line="594" w:lineRule="exact"/>
        <w:ind w:firstLine="560" w:firstLineChars="200"/>
        <w:rPr>
          <w:rFonts w:hint="default" w:ascii="Times New Roman" w:hAnsi="Times New Roman" w:cs="Times New Roman"/>
          <w:sz w:val="28"/>
          <w:szCs w:val="28"/>
        </w:rPr>
      </w:pPr>
    </w:p>
    <w:p w14:paraId="7687E078">
      <w:pPr>
        <w:spacing w:after="0" w:line="594" w:lineRule="exact"/>
        <w:ind w:firstLine="560" w:firstLineChars="200"/>
        <w:rPr>
          <w:rFonts w:hint="default" w:ascii="Times New Roman" w:hAnsi="Times New Roman" w:cs="Times New Roman"/>
          <w:sz w:val="28"/>
          <w:szCs w:val="28"/>
        </w:rPr>
      </w:pPr>
    </w:p>
    <w:p w14:paraId="55BB4192">
      <w:pPr>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p w14:paraId="0BCF6BAA">
      <w:pPr>
        <w:snapToGrid w:val="0"/>
        <w:spacing w:after="0" w:line="594" w:lineRule="exact"/>
        <w:ind w:firstLine="560" w:firstLineChars="200"/>
        <w:rPr>
          <w:rFonts w:hint="default" w:ascii="Times New Roman" w:hAnsi="Times New Roman" w:cs="Times New Roman"/>
          <w:sz w:val="28"/>
          <w:szCs w:val="28"/>
        </w:rPr>
      </w:pPr>
    </w:p>
    <w:p w14:paraId="2F620245">
      <w:pPr>
        <w:snapToGrid w:val="0"/>
        <w:spacing w:after="0" w:line="594" w:lineRule="exact"/>
        <w:ind w:firstLine="560" w:firstLineChars="200"/>
        <w:rPr>
          <w:rFonts w:hint="default" w:ascii="Times New Roman" w:hAnsi="Times New Roman" w:cs="Times New Roman"/>
          <w:sz w:val="28"/>
          <w:szCs w:val="28"/>
        </w:rPr>
      </w:pPr>
    </w:p>
    <w:p w14:paraId="5DFDDCAB">
      <w:pPr>
        <w:snapToGrid w:val="0"/>
        <w:spacing w:after="0" w:line="594" w:lineRule="exact"/>
        <w:ind w:firstLine="560" w:firstLineChars="200"/>
        <w:rPr>
          <w:rFonts w:hint="default" w:ascii="Times New Roman" w:hAnsi="Times New Roman" w:cs="Times New Roman"/>
          <w:sz w:val="28"/>
          <w:szCs w:val="28"/>
        </w:rPr>
      </w:pPr>
    </w:p>
    <w:p w14:paraId="6F077086">
      <w:pPr>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说明：</w:t>
      </w:r>
    </w:p>
    <w:p w14:paraId="0B74ADCF">
      <w:pPr>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1.开标一览表按格式填列；</w:t>
      </w:r>
    </w:p>
    <w:p w14:paraId="163C8BAF">
      <w:pPr>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2.开标一览表在开标大会上当众宣读，务必填写清楚，准确无误。</w:t>
      </w:r>
    </w:p>
    <w:p w14:paraId="2BC775DE">
      <w:pPr>
        <w:pStyle w:val="2"/>
        <w:rPr>
          <w:rFonts w:hint="default" w:ascii="Times New Roman" w:hAnsi="Times New Roman" w:cs="Times New Roman"/>
        </w:rPr>
      </w:pPr>
      <w:r>
        <w:rPr>
          <w:rFonts w:hint="default" w:ascii="Times New Roman" w:hAnsi="Times New Roman" w:cs="Times New Roman"/>
        </w:rPr>
        <w:br w:type="page"/>
      </w:r>
    </w:p>
    <w:p w14:paraId="5AC23D85">
      <w:pPr>
        <w:pStyle w:val="2"/>
        <w:rPr>
          <w:rFonts w:hint="default" w:ascii="Times New Roman" w:hAnsi="Times New Roman" w:cs="Times New Roman"/>
        </w:rPr>
      </w:pPr>
      <w:r>
        <w:rPr>
          <w:rFonts w:hint="default" w:ascii="Times New Roman" w:hAnsi="Times New Roman" w:cs="Times New Roman"/>
        </w:rPr>
        <w:t>（二）分项报价清单</w:t>
      </w:r>
    </w:p>
    <w:p w14:paraId="43D7855C">
      <w:pPr>
        <w:pStyle w:val="2"/>
        <w:jc w:val="both"/>
        <w:rPr>
          <w:rFonts w:hint="default" w:ascii="Times New Roman" w:hAnsi="Times New Roman" w:cs="Times New Roman"/>
        </w:rPr>
      </w:pPr>
      <w:r>
        <w:rPr>
          <w:rFonts w:hint="default" w:ascii="Times New Roman" w:hAnsi="Times New Roman" w:cs="Times New Roman"/>
        </w:rPr>
        <w:t>一：主要设备</w:t>
      </w:r>
    </w:p>
    <w:tbl>
      <w:tblPr>
        <w:tblStyle w:val="5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1276"/>
        <w:gridCol w:w="1418"/>
        <w:gridCol w:w="1417"/>
        <w:gridCol w:w="2552"/>
      </w:tblGrid>
      <w:tr w14:paraId="259D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E23E0C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序号</w:t>
            </w:r>
          </w:p>
        </w:tc>
        <w:tc>
          <w:tcPr>
            <w:tcW w:w="1984" w:type="dxa"/>
            <w:vAlign w:val="center"/>
          </w:tcPr>
          <w:p w14:paraId="017321A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内容</w:t>
            </w:r>
          </w:p>
        </w:tc>
        <w:tc>
          <w:tcPr>
            <w:tcW w:w="1276" w:type="dxa"/>
            <w:vAlign w:val="center"/>
          </w:tcPr>
          <w:p w14:paraId="38DE40E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数量</w:t>
            </w:r>
          </w:p>
        </w:tc>
        <w:tc>
          <w:tcPr>
            <w:tcW w:w="1418" w:type="dxa"/>
            <w:vAlign w:val="center"/>
          </w:tcPr>
          <w:p w14:paraId="416CE43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单价（元）</w:t>
            </w:r>
          </w:p>
        </w:tc>
        <w:tc>
          <w:tcPr>
            <w:tcW w:w="1417" w:type="dxa"/>
            <w:vAlign w:val="center"/>
          </w:tcPr>
          <w:p w14:paraId="097AFDE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金额</w:t>
            </w:r>
            <w:r>
              <w:rPr>
                <w:rFonts w:hint="default" w:ascii="Times New Roman" w:hAnsi="Times New Roman" w:cs="Times New Roman"/>
                <w:kern w:val="0"/>
                <w:sz w:val="24"/>
                <w:szCs w:val="24"/>
              </w:rPr>
              <w:t>（元）</w:t>
            </w:r>
          </w:p>
        </w:tc>
        <w:tc>
          <w:tcPr>
            <w:tcW w:w="2552" w:type="dxa"/>
            <w:vAlign w:val="center"/>
          </w:tcPr>
          <w:p w14:paraId="4E6C239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备注</w:t>
            </w:r>
          </w:p>
        </w:tc>
      </w:tr>
      <w:tr w14:paraId="6A26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51" w:type="dxa"/>
            <w:vAlign w:val="center"/>
          </w:tcPr>
          <w:p w14:paraId="247432E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984" w:type="dxa"/>
            <w:vAlign w:val="center"/>
          </w:tcPr>
          <w:p w14:paraId="18D23E9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净化机组</w:t>
            </w:r>
          </w:p>
        </w:tc>
        <w:tc>
          <w:tcPr>
            <w:tcW w:w="1276" w:type="dxa"/>
            <w:vAlign w:val="center"/>
          </w:tcPr>
          <w:p w14:paraId="54B7B27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11台</w:t>
            </w:r>
          </w:p>
        </w:tc>
        <w:tc>
          <w:tcPr>
            <w:tcW w:w="1418" w:type="dxa"/>
            <w:vAlign w:val="center"/>
          </w:tcPr>
          <w:p w14:paraId="2646855B">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1417" w:type="dxa"/>
            <w:vAlign w:val="center"/>
          </w:tcPr>
          <w:p w14:paraId="7A76ACC7">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2552" w:type="dxa"/>
            <w:vAlign w:val="center"/>
          </w:tcPr>
          <w:p w14:paraId="35CF3B6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包含手术室8台、ICU室2台、供应室1台</w:t>
            </w:r>
          </w:p>
        </w:tc>
      </w:tr>
      <w:tr w14:paraId="1644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62A777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984" w:type="dxa"/>
            <w:vAlign w:val="center"/>
          </w:tcPr>
          <w:p w14:paraId="3636186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风冷热泵模块机组</w:t>
            </w:r>
          </w:p>
        </w:tc>
        <w:tc>
          <w:tcPr>
            <w:tcW w:w="1276" w:type="dxa"/>
            <w:vAlign w:val="center"/>
          </w:tcPr>
          <w:p w14:paraId="5451F649">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3台</w:t>
            </w:r>
          </w:p>
        </w:tc>
        <w:tc>
          <w:tcPr>
            <w:tcW w:w="1418" w:type="dxa"/>
            <w:vAlign w:val="center"/>
          </w:tcPr>
          <w:p w14:paraId="67623F6F">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1417" w:type="dxa"/>
            <w:vAlign w:val="center"/>
          </w:tcPr>
          <w:p w14:paraId="3F287B43">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2552" w:type="dxa"/>
            <w:vAlign w:val="center"/>
          </w:tcPr>
          <w:p w14:paraId="0F0D8F70">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65模块机组</w:t>
            </w:r>
          </w:p>
        </w:tc>
      </w:tr>
      <w:tr w14:paraId="549C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8B7637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984" w:type="dxa"/>
            <w:vAlign w:val="center"/>
          </w:tcPr>
          <w:p w14:paraId="0E6F615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风冷热泵模块机组</w:t>
            </w:r>
          </w:p>
        </w:tc>
        <w:tc>
          <w:tcPr>
            <w:tcW w:w="1276" w:type="dxa"/>
            <w:vAlign w:val="center"/>
          </w:tcPr>
          <w:p w14:paraId="61F6E8CD">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4台</w:t>
            </w:r>
          </w:p>
        </w:tc>
        <w:tc>
          <w:tcPr>
            <w:tcW w:w="1418" w:type="dxa"/>
            <w:vAlign w:val="center"/>
          </w:tcPr>
          <w:p w14:paraId="584DED44">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1417" w:type="dxa"/>
            <w:vAlign w:val="center"/>
          </w:tcPr>
          <w:p w14:paraId="40944004">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2552" w:type="dxa"/>
            <w:vAlign w:val="center"/>
          </w:tcPr>
          <w:p w14:paraId="1268AC07">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130模块机组</w:t>
            </w:r>
          </w:p>
        </w:tc>
      </w:tr>
      <w:tr w14:paraId="080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9AE925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1984" w:type="dxa"/>
            <w:vAlign w:val="center"/>
          </w:tcPr>
          <w:p w14:paraId="0931F06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自动化恒温恒湿控制系统启动柜</w:t>
            </w:r>
          </w:p>
        </w:tc>
        <w:tc>
          <w:tcPr>
            <w:tcW w:w="1276" w:type="dxa"/>
            <w:vAlign w:val="center"/>
          </w:tcPr>
          <w:p w14:paraId="5BE0412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13台</w:t>
            </w:r>
          </w:p>
        </w:tc>
        <w:tc>
          <w:tcPr>
            <w:tcW w:w="1418" w:type="dxa"/>
            <w:vAlign w:val="center"/>
          </w:tcPr>
          <w:p w14:paraId="452FAB83">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1417" w:type="dxa"/>
            <w:vAlign w:val="center"/>
          </w:tcPr>
          <w:p w14:paraId="50D3AB96">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2552" w:type="dxa"/>
            <w:vAlign w:val="center"/>
          </w:tcPr>
          <w:p w14:paraId="636A8204">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包含净化机组启动11台，水泵启动2台</w:t>
            </w:r>
          </w:p>
        </w:tc>
      </w:tr>
      <w:tr w14:paraId="0E6A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EE2EE2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1984" w:type="dxa"/>
            <w:vAlign w:val="center"/>
          </w:tcPr>
          <w:p w14:paraId="02D84C0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新风预处理机组</w:t>
            </w:r>
          </w:p>
        </w:tc>
        <w:tc>
          <w:tcPr>
            <w:tcW w:w="1276" w:type="dxa"/>
            <w:vAlign w:val="center"/>
          </w:tcPr>
          <w:p w14:paraId="3EE88E6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3台</w:t>
            </w:r>
          </w:p>
        </w:tc>
        <w:tc>
          <w:tcPr>
            <w:tcW w:w="1418" w:type="dxa"/>
            <w:vAlign w:val="center"/>
          </w:tcPr>
          <w:p w14:paraId="7AAC605C">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1417" w:type="dxa"/>
            <w:vAlign w:val="center"/>
          </w:tcPr>
          <w:p w14:paraId="41F990D3">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2552" w:type="dxa"/>
            <w:vAlign w:val="center"/>
          </w:tcPr>
          <w:p w14:paraId="1E35BB9B">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包含手术室2台、供应室1台</w:t>
            </w:r>
          </w:p>
        </w:tc>
      </w:tr>
      <w:tr w14:paraId="02DC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1" w:type="dxa"/>
            <w:vAlign w:val="center"/>
          </w:tcPr>
          <w:p w14:paraId="3267A1C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6</w:t>
            </w:r>
          </w:p>
        </w:tc>
        <w:tc>
          <w:tcPr>
            <w:tcW w:w="1984" w:type="dxa"/>
            <w:vAlign w:val="center"/>
          </w:tcPr>
          <w:p w14:paraId="731C4138">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生物学检测</w:t>
            </w:r>
          </w:p>
        </w:tc>
        <w:tc>
          <w:tcPr>
            <w:tcW w:w="1276" w:type="dxa"/>
            <w:vAlign w:val="center"/>
          </w:tcPr>
          <w:p w14:paraId="51FA548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1项</w:t>
            </w:r>
          </w:p>
        </w:tc>
        <w:tc>
          <w:tcPr>
            <w:tcW w:w="1418" w:type="dxa"/>
            <w:vAlign w:val="center"/>
          </w:tcPr>
          <w:p w14:paraId="54A49CB4">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1417" w:type="dxa"/>
            <w:vAlign w:val="center"/>
          </w:tcPr>
          <w:p w14:paraId="2E817040">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c>
          <w:tcPr>
            <w:tcW w:w="2552" w:type="dxa"/>
            <w:vAlign w:val="center"/>
          </w:tcPr>
          <w:p w14:paraId="67DF31BD">
            <w:pPr>
              <w:keepNext w:val="0"/>
              <w:keepLines w:val="0"/>
              <w:pageBreakBefore w:val="0"/>
              <w:widowControl/>
              <w:kinsoku/>
              <w:wordWrap/>
              <w:overflowPunct/>
              <w:topLinePunct w:val="0"/>
              <w:autoSpaceDE/>
              <w:autoSpaceDN/>
              <w:bidi w:val="0"/>
              <w:adjustRightInd/>
              <w:snapToGrid/>
              <w:spacing w:after="0" w:line="46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手术室、供应室共9间</w:t>
            </w:r>
          </w:p>
        </w:tc>
      </w:tr>
      <w:tr w14:paraId="7352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1" w:type="dxa"/>
            <w:vAlign w:val="center"/>
          </w:tcPr>
          <w:p w14:paraId="37C6D89C">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val="en-US" w:eastAsia="zh-CN"/>
              </w:rPr>
              <w:t>7</w:t>
            </w:r>
          </w:p>
        </w:tc>
        <w:tc>
          <w:tcPr>
            <w:tcW w:w="1984" w:type="dxa"/>
            <w:vAlign w:val="center"/>
          </w:tcPr>
          <w:p w14:paraId="6270B32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总价</w:t>
            </w:r>
          </w:p>
        </w:tc>
        <w:tc>
          <w:tcPr>
            <w:tcW w:w="6663" w:type="dxa"/>
            <w:gridSpan w:val="4"/>
            <w:vAlign w:val="center"/>
          </w:tcPr>
          <w:p w14:paraId="1896FC1A">
            <w:pPr>
              <w:keepNext w:val="0"/>
              <w:keepLines w:val="0"/>
              <w:pageBreakBefore w:val="0"/>
              <w:widowControl/>
              <w:kinsoku/>
              <w:wordWrap/>
              <w:overflowPunct/>
              <w:topLinePunct w:val="0"/>
              <w:autoSpaceDE/>
              <w:autoSpaceDN/>
              <w:bidi w:val="0"/>
              <w:adjustRightInd/>
              <w:snapToGrid/>
              <w:spacing w:after="0" w:line="460" w:lineRule="exact"/>
              <w:ind w:firstLine="480"/>
              <w:jc w:val="center"/>
              <w:textAlignment w:val="auto"/>
              <w:rPr>
                <w:rFonts w:hint="default" w:ascii="Times New Roman" w:hAnsi="Times New Roman" w:cs="Times New Roman"/>
                <w:kern w:val="0"/>
                <w:sz w:val="24"/>
                <w:szCs w:val="24"/>
              </w:rPr>
            </w:pPr>
          </w:p>
        </w:tc>
      </w:tr>
    </w:tbl>
    <w:p w14:paraId="317EE1FC">
      <w:pPr>
        <w:pStyle w:val="2"/>
        <w:jc w:val="both"/>
        <w:rPr>
          <w:rFonts w:hint="default" w:ascii="Times New Roman" w:hAnsi="Times New Roman" w:cs="Times New Roman"/>
        </w:rPr>
      </w:pPr>
      <w:r>
        <w:rPr>
          <w:rFonts w:hint="default" w:ascii="Times New Roman" w:hAnsi="Times New Roman" w:cs="Times New Roman"/>
        </w:rPr>
        <w:t>二：过滤器（含运费）</w:t>
      </w:r>
    </w:p>
    <w:tbl>
      <w:tblPr>
        <w:tblStyle w:val="57"/>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62"/>
        <w:gridCol w:w="1630"/>
        <w:gridCol w:w="1564"/>
        <w:gridCol w:w="904"/>
        <w:gridCol w:w="920"/>
        <w:gridCol w:w="1084"/>
        <w:gridCol w:w="1220"/>
      </w:tblGrid>
      <w:tr w14:paraId="0A15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6" w:type="dxa"/>
            <w:shd w:val="clear" w:color="auto" w:fill="auto"/>
            <w:vAlign w:val="center"/>
          </w:tcPr>
          <w:p w14:paraId="6BB0530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序号</w:t>
            </w:r>
          </w:p>
        </w:tc>
        <w:tc>
          <w:tcPr>
            <w:tcW w:w="1462" w:type="dxa"/>
            <w:shd w:val="clear" w:color="auto" w:fill="auto"/>
            <w:vAlign w:val="center"/>
          </w:tcPr>
          <w:p w14:paraId="666EA64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设备名称</w:t>
            </w:r>
          </w:p>
        </w:tc>
        <w:tc>
          <w:tcPr>
            <w:tcW w:w="1630" w:type="dxa"/>
            <w:shd w:val="clear" w:color="auto" w:fill="auto"/>
            <w:vAlign w:val="center"/>
          </w:tcPr>
          <w:p w14:paraId="3DEF125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规格/型号</w:t>
            </w:r>
          </w:p>
        </w:tc>
        <w:tc>
          <w:tcPr>
            <w:tcW w:w="1564" w:type="dxa"/>
            <w:shd w:val="clear" w:color="auto" w:fill="auto"/>
            <w:vAlign w:val="center"/>
          </w:tcPr>
          <w:p w14:paraId="179EA3A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设备编号</w:t>
            </w:r>
          </w:p>
        </w:tc>
        <w:tc>
          <w:tcPr>
            <w:tcW w:w="904" w:type="dxa"/>
            <w:shd w:val="clear" w:color="auto" w:fill="auto"/>
            <w:vAlign w:val="center"/>
          </w:tcPr>
          <w:p w14:paraId="3BF97C5C">
            <w:pPr>
              <w:widowControl/>
              <w:spacing w:after="0" w:line="52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数量</w:t>
            </w:r>
            <w:r>
              <w:rPr>
                <w:rFonts w:hint="default" w:ascii="Times New Roman" w:hAnsi="Times New Roman" w:cs="Times New Roman"/>
                <w:kern w:val="0"/>
                <w:sz w:val="24"/>
                <w:szCs w:val="24"/>
              </w:rPr>
              <w:br w:type="textWrapping"/>
            </w:r>
            <w:r>
              <w:rPr>
                <w:rFonts w:hint="default" w:ascii="Times New Roman" w:hAnsi="Times New Roman" w:cs="Times New Roman"/>
                <w:kern w:val="0"/>
                <w:sz w:val="24"/>
                <w:szCs w:val="24"/>
              </w:rPr>
              <w:t>(套)</w:t>
            </w:r>
          </w:p>
        </w:tc>
        <w:tc>
          <w:tcPr>
            <w:tcW w:w="920" w:type="dxa"/>
            <w:vAlign w:val="center"/>
          </w:tcPr>
          <w:p w14:paraId="6D24B9D3">
            <w:pPr>
              <w:widowControl/>
              <w:spacing w:after="0" w:line="52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单价（元）</w:t>
            </w:r>
          </w:p>
        </w:tc>
        <w:tc>
          <w:tcPr>
            <w:tcW w:w="1084" w:type="dxa"/>
            <w:vAlign w:val="center"/>
          </w:tcPr>
          <w:p w14:paraId="34F9BCC7">
            <w:pPr>
              <w:widowControl/>
              <w:spacing w:after="0" w:line="52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金额</w:t>
            </w:r>
            <w:r>
              <w:rPr>
                <w:rFonts w:hint="default" w:ascii="Times New Roman" w:hAnsi="Times New Roman" w:cs="Times New Roman"/>
                <w:kern w:val="0"/>
                <w:sz w:val="24"/>
                <w:szCs w:val="24"/>
              </w:rPr>
              <w:t>（元）</w:t>
            </w:r>
          </w:p>
        </w:tc>
        <w:tc>
          <w:tcPr>
            <w:tcW w:w="1220" w:type="dxa"/>
            <w:shd w:val="clear" w:color="auto" w:fill="auto"/>
            <w:vAlign w:val="center"/>
          </w:tcPr>
          <w:p w14:paraId="6BCBF22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备注</w:t>
            </w:r>
          </w:p>
        </w:tc>
      </w:tr>
      <w:tr w14:paraId="42B2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488627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462" w:type="dxa"/>
            <w:shd w:val="clear" w:color="auto" w:fill="auto"/>
            <w:vAlign w:val="center"/>
          </w:tcPr>
          <w:p w14:paraId="5F3653C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423916B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23295C6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JX-01</w:t>
            </w:r>
          </w:p>
        </w:tc>
        <w:tc>
          <w:tcPr>
            <w:tcW w:w="904" w:type="dxa"/>
            <w:shd w:val="clear" w:color="auto" w:fill="auto"/>
            <w:noWrap/>
            <w:vAlign w:val="center"/>
          </w:tcPr>
          <w:p w14:paraId="04C985F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920" w:type="dxa"/>
            <w:vAlign w:val="center"/>
          </w:tcPr>
          <w:p w14:paraId="42248229">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DA2324B">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270211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06E0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4DFC45D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462" w:type="dxa"/>
            <w:shd w:val="clear" w:color="auto" w:fill="auto"/>
            <w:vAlign w:val="center"/>
          </w:tcPr>
          <w:p w14:paraId="620FEA7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17A2111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490*490*46</w:t>
            </w:r>
          </w:p>
        </w:tc>
        <w:tc>
          <w:tcPr>
            <w:tcW w:w="1564" w:type="dxa"/>
            <w:shd w:val="clear" w:color="auto" w:fill="auto"/>
            <w:vAlign w:val="center"/>
          </w:tcPr>
          <w:p w14:paraId="3F76C55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JX-02</w:t>
            </w:r>
          </w:p>
        </w:tc>
        <w:tc>
          <w:tcPr>
            <w:tcW w:w="904" w:type="dxa"/>
            <w:shd w:val="clear" w:color="auto" w:fill="auto"/>
            <w:noWrap/>
            <w:vAlign w:val="center"/>
          </w:tcPr>
          <w:p w14:paraId="4A7CC17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920" w:type="dxa"/>
            <w:vAlign w:val="center"/>
          </w:tcPr>
          <w:p w14:paraId="2F15E00C">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7540F796">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8671D6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D7F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A34FAE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462" w:type="dxa"/>
            <w:shd w:val="clear" w:color="auto" w:fill="auto"/>
            <w:vAlign w:val="center"/>
          </w:tcPr>
          <w:p w14:paraId="0D8B404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322D7FA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16878C7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JX-01</w:t>
            </w:r>
          </w:p>
        </w:tc>
        <w:tc>
          <w:tcPr>
            <w:tcW w:w="904" w:type="dxa"/>
            <w:shd w:val="clear" w:color="auto" w:fill="auto"/>
            <w:noWrap/>
            <w:vAlign w:val="center"/>
          </w:tcPr>
          <w:p w14:paraId="6924F77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920" w:type="dxa"/>
            <w:vAlign w:val="center"/>
          </w:tcPr>
          <w:p w14:paraId="4A376813">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AA08FCC">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CB9585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474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C921A4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1462" w:type="dxa"/>
            <w:shd w:val="clear" w:color="auto" w:fill="auto"/>
            <w:vAlign w:val="center"/>
          </w:tcPr>
          <w:p w14:paraId="6C075C8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71748F9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490*490*381-6P</w:t>
            </w:r>
          </w:p>
        </w:tc>
        <w:tc>
          <w:tcPr>
            <w:tcW w:w="1564" w:type="dxa"/>
            <w:shd w:val="clear" w:color="auto" w:fill="auto"/>
            <w:vAlign w:val="center"/>
          </w:tcPr>
          <w:p w14:paraId="1FB6504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JX-02</w:t>
            </w:r>
          </w:p>
        </w:tc>
        <w:tc>
          <w:tcPr>
            <w:tcW w:w="904" w:type="dxa"/>
            <w:shd w:val="clear" w:color="auto" w:fill="auto"/>
            <w:noWrap/>
            <w:vAlign w:val="center"/>
          </w:tcPr>
          <w:p w14:paraId="3032905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920" w:type="dxa"/>
            <w:vAlign w:val="center"/>
          </w:tcPr>
          <w:p w14:paraId="1ED7CCDF">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7DB3F2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111D71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615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30A9749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1462" w:type="dxa"/>
            <w:shd w:val="clear" w:color="auto" w:fill="auto"/>
            <w:vAlign w:val="center"/>
          </w:tcPr>
          <w:p w14:paraId="6FEB82C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H10亚高效密褶式过滤器</w:t>
            </w:r>
          </w:p>
        </w:tc>
        <w:tc>
          <w:tcPr>
            <w:tcW w:w="1630" w:type="dxa"/>
            <w:shd w:val="clear" w:color="auto" w:fill="auto"/>
            <w:vAlign w:val="center"/>
          </w:tcPr>
          <w:p w14:paraId="3904DAA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592*592*292-4V</w:t>
            </w:r>
          </w:p>
        </w:tc>
        <w:tc>
          <w:tcPr>
            <w:tcW w:w="1564" w:type="dxa"/>
            <w:shd w:val="clear" w:color="auto" w:fill="auto"/>
            <w:vAlign w:val="center"/>
          </w:tcPr>
          <w:p w14:paraId="0A45ABF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JX-01</w:t>
            </w:r>
          </w:p>
        </w:tc>
        <w:tc>
          <w:tcPr>
            <w:tcW w:w="904" w:type="dxa"/>
            <w:shd w:val="clear" w:color="auto" w:fill="auto"/>
            <w:noWrap/>
            <w:vAlign w:val="center"/>
          </w:tcPr>
          <w:p w14:paraId="2DE2CE0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920" w:type="dxa"/>
            <w:vAlign w:val="center"/>
          </w:tcPr>
          <w:p w14:paraId="71072F05">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BA3C768">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525AC8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塑框，PP</w:t>
            </w:r>
          </w:p>
        </w:tc>
      </w:tr>
      <w:tr w14:paraId="06F4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2726B34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1462" w:type="dxa"/>
            <w:shd w:val="clear" w:color="auto" w:fill="auto"/>
            <w:vAlign w:val="center"/>
          </w:tcPr>
          <w:p w14:paraId="12B8329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H10亚高效密褶式过滤器</w:t>
            </w:r>
          </w:p>
        </w:tc>
        <w:tc>
          <w:tcPr>
            <w:tcW w:w="1630" w:type="dxa"/>
            <w:shd w:val="clear" w:color="auto" w:fill="auto"/>
            <w:vAlign w:val="center"/>
          </w:tcPr>
          <w:p w14:paraId="3F797A2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490*490*292-3V</w:t>
            </w:r>
          </w:p>
        </w:tc>
        <w:tc>
          <w:tcPr>
            <w:tcW w:w="1564" w:type="dxa"/>
            <w:shd w:val="clear" w:color="auto" w:fill="auto"/>
            <w:vAlign w:val="center"/>
          </w:tcPr>
          <w:p w14:paraId="324F5BC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JX-02</w:t>
            </w:r>
          </w:p>
        </w:tc>
        <w:tc>
          <w:tcPr>
            <w:tcW w:w="904" w:type="dxa"/>
            <w:shd w:val="clear" w:color="auto" w:fill="auto"/>
            <w:noWrap/>
            <w:vAlign w:val="center"/>
          </w:tcPr>
          <w:p w14:paraId="298154B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920" w:type="dxa"/>
            <w:vAlign w:val="center"/>
          </w:tcPr>
          <w:p w14:paraId="619C8FE7">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E49886E">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603B2E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塑框，PP</w:t>
            </w:r>
          </w:p>
        </w:tc>
      </w:tr>
      <w:tr w14:paraId="4DE2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8F5F1C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1462" w:type="dxa"/>
            <w:shd w:val="clear" w:color="auto" w:fill="auto"/>
            <w:vAlign w:val="center"/>
          </w:tcPr>
          <w:p w14:paraId="3E488B1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000C2B7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6DEBA28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JK-6-01</w:t>
            </w:r>
          </w:p>
        </w:tc>
        <w:tc>
          <w:tcPr>
            <w:tcW w:w="904" w:type="dxa"/>
            <w:shd w:val="clear" w:color="auto" w:fill="auto"/>
            <w:noWrap/>
            <w:vAlign w:val="center"/>
          </w:tcPr>
          <w:p w14:paraId="03C8223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2FD660FE">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E53BA27">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D1947C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EC5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71F1AF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c>
          <w:tcPr>
            <w:tcW w:w="1462" w:type="dxa"/>
            <w:shd w:val="clear" w:color="auto" w:fill="auto"/>
            <w:vAlign w:val="center"/>
          </w:tcPr>
          <w:p w14:paraId="4F5AC9C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68FBB2C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1B06742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JK-6-01</w:t>
            </w:r>
          </w:p>
        </w:tc>
        <w:tc>
          <w:tcPr>
            <w:tcW w:w="904" w:type="dxa"/>
            <w:shd w:val="clear" w:color="auto" w:fill="auto"/>
            <w:noWrap/>
            <w:vAlign w:val="center"/>
          </w:tcPr>
          <w:p w14:paraId="61A3D42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650F25B9">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11271B94">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459A96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5E7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8980F8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1462" w:type="dxa"/>
            <w:shd w:val="clear" w:color="auto" w:fill="auto"/>
            <w:vAlign w:val="center"/>
          </w:tcPr>
          <w:p w14:paraId="1C979A5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7F0994B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2D9BDDE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JK-6-03</w:t>
            </w:r>
          </w:p>
        </w:tc>
        <w:tc>
          <w:tcPr>
            <w:tcW w:w="904" w:type="dxa"/>
            <w:shd w:val="clear" w:color="auto" w:fill="auto"/>
            <w:noWrap/>
            <w:vAlign w:val="center"/>
          </w:tcPr>
          <w:p w14:paraId="4F9D505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611F2C5C">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3F5A5B5">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1E2D3E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5B55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241A15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p>
        </w:tc>
        <w:tc>
          <w:tcPr>
            <w:tcW w:w="1462" w:type="dxa"/>
            <w:shd w:val="clear" w:color="auto" w:fill="auto"/>
            <w:vAlign w:val="center"/>
          </w:tcPr>
          <w:p w14:paraId="3AD7BA3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010F6C2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47B4F96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JK-6-03</w:t>
            </w:r>
          </w:p>
        </w:tc>
        <w:tc>
          <w:tcPr>
            <w:tcW w:w="904" w:type="dxa"/>
            <w:shd w:val="clear" w:color="auto" w:fill="auto"/>
            <w:noWrap/>
            <w:vAlign w:val="center"/>
          </w:tcPr>
          <w:p w14:paraId="04D080B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4DE7D14A">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154DCAC">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3FA295B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0A3D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775CB55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462" w:type="dxa"/>
            <w:shd w:val="clear" w:color="auto" w:fill="auto"/>
            <w:vAlign w:val="center"/>
          </w:tcPr>
          <w:p w14:paraId="3AA6FA9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32E76CA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73405D0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JK-6-02</w:t>
            </w:r>
          </w:p>
        </w:tc>
        <w:tc>
          <w:tcPr>
            <w:tcW w:w="904" w:type="dxa"/>
            <w:shd w:val="clear" w:color="auto" w:fill="auto"/>
            <w:noWrap/>
            <w:vAlign w:val="center"/>
          </w:tcPr>
          <w:p w14:paraId="073D698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5A070CE1">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B85F897">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3D9EA56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4B13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7348D4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462" w:type="dxa"/>
            <w:shd w:val="clear" w:color="auto" w:fill="auto"/>
            <w:vAlign w:val="center"/>
          </w:tcPr>
          <w:p w14:paraId="661D7BC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1422024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77BDD26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JK-6-02</w:t>
            </w:r>
          </w:p>
        </w:tc>
        <w:tc>
          <w:tcPr>
            <w:tcW w:w="904" w:type="dxa"/>
            <w:shd w:val="clear" w:color="auto" w:fill="auto"/>
            <w:noWrap/>
            <w:vAlign w:val="center"/>
          </w:tcPr>
          <w:p w14:paraId="483DA23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7F8602DB">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3287FB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3B7BE7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449E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426FB18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w:t>
            </w:r>
          </w:p>
        </w:tc>
        <w:tc>
          <w:tcPr>
            <w:tcW w:w="1462" w:type="dxa"/>
            <w:shd w:val="clear" w:color="auto" w:fill="auto"/>
            <w:vAlign w:val="center"/>
          </w:tcPr>
          <w:p w14:paraId="51FB0BE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2704275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6565CB3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JK-6-04</w:t>
            </w:r>
          </w:p>
        </w:tc>
        <w:tc>
          <w:tcPr>
            <w:tcW w:w="904" w:type="dxa"/>
            <w:shd w:val="clear" w:color="auto" w:fill="auto"/>
            <w:noWrap/>
            <w:vAlign w:val="center"/>
          </w:tcPr>
          <w:p w14:paraId="0D32911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67F50674">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E058DF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62355C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420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40BC6E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14</w:t>
            </w:r>
          </w:p>
        </w:tc>
        <w:tc>
          <w:tcPr>
            <w:tcW w:w="1462" w:type="dxa"/>
            <w:shd w:val="clear" w:color="auto" w:fill="auto"/>
            <w:vAlign w:val="center"/>
          </w:tcPr>
          <w:p w14:paraId="22DA829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33D1435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7E11EC1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JK-6-04</w:t>
            </w:r>
          </w:p>
        </w:tc>
        <w:tc>
          <w:tcPr>
            <w:tcW w:w="904" w:type="dxa"/>
            <w:shd w:val="clear" w:color="auto" w:fill="auto"/>
            <w:noWrap/>
            <w:vAlign w:val="center"/>
          </w:tcPr>
          <w:p w14:paraId="109B667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920" w:type="dxa"/>
            <w:vAlign w:val="center"/>
          </w:tcPr>
          <w:p w14:paraId="34B65538">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1F02075">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419FD8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0CA2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2808E2F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15</w:t>
            </w:r>
          </w:p>
        </w:tc>
        <w:tc>
          <w:tcPr>
            <w:tcW w:w="1462" w:type="dxa"/>
            <w:shd w:val="clear" w:color="auto" w:fill="auto"/>
            <w:vAlign w:val="center"/>
          </w:tcPr>
          <w:p w14:paraId="77F7FA6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7F4EA8C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07AE705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JK-6-07</w:t>
            </w:r>
          </w:p>
        </w:tc>
        <w:tc>
          <w:tcPr>
            <w:tcW w:w="904" w:type="dxa"/>
            <w:shd w:val="clear" w:color="auto" w:fill="auto"/>
            <w:noWrap/>
            <w:vAlign w:val="center"/>
          </w:tcPr>
          <w:p w14:paraId="4A19093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3D8402C9">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C6BB78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B6BAB9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05A4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3FD3067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16</w:t>
            </w:r>
          </w:p>
        </w:tc>
        <w:tc>
          <w:tcPr>
            <w:tcW w:w="1462" w:type="dxa"/>
            <w:shd w:val="clear" w:color="auto" w:fill="auto"/>
            <w:vAlign w:val="center"/>
          </w:tcPr>
          <w:p w14:paraId="1DAC013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6AB64EE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595*290*46</w:t>
            </w:r>
          </w:p>
        </w:tc>
        <w:tc>
          <w:tcPr>
            <w:tcW w:w="1564" w:type="dxa"/>
            <w:shd w:val="clear" w:color="auto" w:fill="auto"/>
            <w:vAlign w:val="center"/>
          </w:tcPr>
          <w:p w14:paraId="6EFCC94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JK-6-07</w:t>
            </w:r>
          </w:p>
        </w:tc>
        <w:tc>
          <w:tcPr>
            <w:tcW w:w="904" w:type="dxa"/>
            <w:shd w:val="clear" w:color="auto" w:fill="auto"/>
            <w:noWrap/>
            <w:vAlign w:val="center"/>
          </w:tcPr>
          <w:p w14:paraId="72C39EA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55AB8866">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09C8F64">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135BD1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6FE3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260A63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17</w:t>
            </w:r>
          </w:p>
        </w:tc>
        <w:tc>
          <w:tcPr>
            <w:tcW w:w="1462" w:type="dxa"/>
            <w:shd w:val="clear" w:color="auto" w:fill="auto"/>
            <w:vAlign w:val="center"/>
          </w:tcPr>
          <w:p w14:paraId="20D65C4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5A9F738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3220F77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JK-6-07</w:t>
            </w:r>
          </w:p>
        </w:tc>
        <w:tc>
          <w:tcPr>
            <w:tcW w:w="904" w:type="dxa"/>
            <w:shd w:val="clear" w:color="auto" w:fill="auto"/>
            <w:noWrap/>
            <w:vAlign w:val="center"/>
          </w:tcPr>
          <w:p w14:paraId="35C3354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1CDFA77B">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B28E67C">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B1F03D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5340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DCE2A0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18</w:t>
            </w:r>
          </w:p>
        </w:tc>
        <w:tc>
          <w:tcPr>
            <w:tcW w:w="1462" w:type="dxa"/>
            <w:shd w:val="clear" w:color="auto" w:fill="auto"/>
            <w:vAlign w:val="center"/>
          </w:tcPr>
          <w:p w14:paraId="392E86D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48F7A01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592*287*381-8P</w:t>
            </w:r>
          </w:p>
        </w:tc>
        <w:tc>
          <w:tcPr>
            <w:tcW w:w="1564" w:type="dxa"/>
            <w:shd w:val="clear" w:color="auto" w:fill="auto"/>
            <w:vAlign w:val="center"/>
          </w:tcPr>
          <w:p w14:paraId="5EC5CF8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JK-6-07</w:t>
            </w:r>
          </w:p>
        </w:tc>
        <w:tc>
          <w:tcPr>
            <w:tcW w:w="904" w:type="dxa"/>
            <w:shd w:val="clear" w:color="auto" w:fill="auto"/>
            <w:noWrap/>
            <w:vAlign w:val="center"/>
          </w:tcPr>
          <w:p w14:paraId="65B8205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63BDE526">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70CD573">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2654CC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4C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87885F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19</w:t>
            </w:r>
          </w:p>
        </w:tc>
        <w:tc>
          <w:tcPr>
            <w:tcW w:w="1462" w:type="dxa"/>
            <w:shd w:val="clear" w:color="auto" w:fill="auto"/>
            <w:vAlign w:val="center"/>
          </w:tcPr>
          <w:p w14:paraId="72B72B8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780E47C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56E4F78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JK-6-08</w:t>
            </w:r>
          </w:p>
        </w:tc>
        <w:tc>
          <w:tcPr>
            <w:tcW w:w="904" w:type="dxa"/>
            <w:shd w:val="clear" w:color="auto" w:fill="auto"/>
            <w:noWrap/>
            <w:vAlign w:val="center"/>
          </w:tcPr>
          <w:p w14:paraId="28FA076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1AFC090A">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1F384B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636861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50A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EED163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20</w:t>
            </w:r>
          </w:p>
        </w:tc>
        <w:tc>
          <w:tcPr>
            <w:tcW w:w="1462" w:type="dxa"/>
            <w:shd w:val="clear" w:color="auto" w:fill="auto"/>
            <w:vAlign w:val="center"/>
          </w:tcPr>
          <w:p w14:paraId="0879F78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4A1A9F3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595*290*46</w:t>
            </w:r>
          </w:p>
        </w:tc>
        <w:tc>
          <w:tcPr>
            <w:tcW w:w="1564" w:type="dxa"/>
            <w:shd w:val="clear" w:color="auto" w:fill="auto"/>
            <w:vAlign w:val="center"/>
          </w:tcPr>
          <w:p w14:paraId="7A5A9CE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JK-6-08</w:t>
            </w:r>
          </w:p>
        </w:tc>
        <w:tc>
          <w:tcPr>
            <w:tcW w:w="904" w:type="dxa"/>
            <w:shd w:val="clear" w:color="auto" w:fill="auto"/>
            <w:noWrap/>
            <w:vAlign w:val="center"/>
          </w:tcPr>
          <w:p w14:paraId="014326C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0833BC13">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3C2CA38">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2D496D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666F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75DCF55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462" w:type="dxa"/>
            <w:shd w:val="clear" w:color="auto" w:fill="auto"/>
            <w:vAlign w:val="center"/>
          </w:tcPr>
          <w:p w14:paraId="38BC483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2A2B68E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5E63661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JK-6-08</w:t>
            </w:r>
          </w:p>
        </w:tc>
        <w:tc>
          <w:tcPr>
            <w:tcW w:w="904" w:type="dxa"/>
            <w:shd w:val="clear" w:color="auto" w:fill="auto"/>
            <w:noWrap/>
            <w:vAlign w:val="center"/>
          </w:tcPr>
          <w:p w14:paraId="26505ED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745339D1">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7DDED5B">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7E77B3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6A6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4F02CB6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462" w:type="dxa"/>
            <w:shd w:val="clear" w:color="auto" w:fill="auto"/>
            <w:vAlign w:val="center"/>
          </w:tcPr>
          <w:p w14:paraId="394150E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19C9BA1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592*287*381-8P</w:t>
            </w:r>
          </w:p>
        </w:tc>
        <w:tc>
          <w:tcPr>
            <w:tcW w:w="1564" w:type="dxa"/>
            <w:shd w:val="clear" w:color="auto" w:fill="auto"/>
            <w:vAlign w:val="center"/>
          </w:tcPr>
          <w:p w14:paraId="6AF5983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JK-6-08</w:t>
            </w:r>
          </w:p>
        </w:tc>
        <w:tc>
          <w:tcPr>
            <w:tcW w:w="904" w:type="dxa"/>
            <w:shd w:val="clear" w:color="auto" w:fill="auto"/>
            <w:noWrap/>
            <w:vAlign w:val="center"/>
          </w:tcPr>
          <w:p w14:paraId="6ADE54B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6E64FAB8">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2F369FE">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3F36069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4B17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CB6AC1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462" w:type="dxa"/>
            <w:shd w:val="clear" w:color="auto" w:fill="auto"/>
            <w:vAlign w:val="center"/>
          </w:tcPr>
          <w:p w14:paraId="26F5780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320B684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290*595*46</w:t>
            </w:r>
          </w:p>
        </w:tc>
        <w:tc>
          <w:tcPr>
            <w:tcW w:w="1564" w:type="dxa"/>
            <w:shd w:val="clear" w:color="auto" w:fill="auto"/>
            <w:vAlign w:val="center"/>
          </w:tcPr>
          <w:p w14:paraId="7AAD738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JK-6-09</w:t>
            </w:r>
          </w:p>
        </w:tc>
        <w:tc>
          <w:tcPr>
            <w:tcW w:w="904" w:type="dxa"/>
            <w:shd w:val="clear" w:color="auto" w:fill="auto"/>
            <w:noWrap/>
            <w:vAlign w:val="center"/>
          </w:tcPr>
          <w:p w14:paraId="6B35807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920" w:type="dxa"/>
            <w:vAlign w:val="center"/>
          </w:tcPr>
          <w:p w14:paraId="7E8E5C9F">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68448A8">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BE4297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5BB6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722B34D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462" w:type="dxa"/>
            <w:shd w:val="clear" w:color="auto" w:fill="auto"/>
            <w:vAlign w:val="center"/>
          </w:tcPr>
          <w:p w14:paraId="7E96CF5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7A9DB92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287*592*381*4P</w:t>
            </w:r>
          </w:p>
        </w:tc>
        <w:tc>
          <w:tcPr>
            <w:tcW w:w="1564" w:type="dxa"/>
            <w:shd w:val="clear" w:color="auto" w:fill="auto"/>
            <w:vAlign w:val="center"/>
          </w:tcPr>
          <w:p w14:paraId="0FD64C4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JK-6-09</w:t>
            </w:r>
          </w:p>
        </w:tc>
        <w:tc>
          <w:tcPr>
            <w:tcW w:w="904" w:type="dxa"/>
            <w:shd w:val="clear" w:color="auto" w:fill="auto"/>
            <w:noWrap/>
            <w:vAlign w:val="center"/>
          </w:tcPr>
          <w:p w14:paraId="2B38A0D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367F7DFF">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4117F5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3E4E44E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3DB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7A3A5AC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462" w:type="dxa"/>
            <w:shd w:val="clear" w:color="auto" w:fill="auto"/>
            <w:vAlign w:val="center"/>
          </w:tcPr>
          <w:p w14:paraId="2BBA301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20D365B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490*595*46</w:t>
            </w:r>
          </w:p>
        </w:tc>
        <w:tc>
          <w:tcPr>
            <w:tcW w:w="1564" w:type="dxa"/>
            <w:shd w:val="clear" w:color="auto" w:fill="auto"/>
            <w:vAlign w:val="center"/>
          </w:tcPr>
          <w:p w14:paraId="68F2711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JK-6-10</w:t>
            </w:r>
          </w:p>
        </w:tc>
        <w:tc>
          <w:tcPr>
            <w:tcW w:w="904" w:type="dxa"/>
            <w:shd w:val="clear" w:color="auto" w:fill="auto"/>
            <w:noWrap/>
            <w:vAlign w:val="center"/>
          </w:tcPr>
          <w:p w14:paraId="37E8E44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7C8B6E95">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C1E39B3">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E984D5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46E3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EFEF42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462" w:type="dxa"/>
            <w:shd w:val="clear" w:color="auto" w:fill="auto"/>
            <w:vAlign w:val="center"/>
          </w:tcPr>
          <w:p w14:paraId="65E8BD6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2CB603D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490*490*46</w:t>
            </w:r>
          </w:p>
        </w:tc>
        <w:tc>
          <w:tcPr>
            <w:tcW w:w="1564" w:type="dxa"/>
            <w:shd w:val="clear" w:color="auto" w:fill="auto"/>
            <w:vAlign w:val="center"/>
          </w:tcPr>
          <w:p w14:paraId="5DBDFB2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JK-6-10</w:t>
            </w:r>
          </w:p>
        </w:tc>
        <w:tc>
          <w:tcPr>
            <w:tcW w:w="904" w:type="dxa"/>
            <w:shd w:val="clear" w:color="auto" w:fill="auto"/>
            <w:noWrap/>
            <w:vAlign w:val="center"/>
          </w:tcPr>
          <w:p w14:paraId="5C594C9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68DCA1AF">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7333AC6F">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06B13D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206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2FDD098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1462" w:type="dxa"/>
            <w:shd w:val="clear" w:color="auto" w:fill="auto"/>
            <w:vAlign w:val="center"/>
          </w:tcPr>
          <w:p w14:paraId="4DC27F3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39983E2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490*592*381-6P</w:t>
            </w:r>
          </w:p>
        </w:tc>
        <w:tc>
          <w:tcPr>
            <w:tcW w:w="1564" w:type="dxa"/>
            <w:shd w:val="clear" w:color="auto" w:fill="auto"/>
            <w:vAlign w:val="center"/>
          </w:tcPr>
          <w:p w14:paraId="2094FC5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JK-6-10</w:t>
            </w:r>
          </w:p>
        </w:tc>
        <w:tc>
          <w:tcPr>
            <w:tcW w:w="904" w:type="dxa"/>
            <w:shd w:val="clear" w:color="auto" w:fill="auto"/>
            <w:noWrap/>
            <w:vAlign w:val="center"/>
          </w:tcPr>
          <w:p w14:paraId="0EA25D5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05E3BF7B">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D35823E">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8D22C9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45A8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46BA57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462" w:type="dxa"/>
            <w:shd w:val="clear" w:color="auto" w:fill="auto"/>
            <w:vAlign w:val="center"/>
          </w:tcPr>
          <w:p w14:paraId="00B8B4C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48FC269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490*490*381-6P</w:t>
            </w:r>
          </w:p>
        </w:tc>
        <w:tc>
          <w:tcPr>
            <w:tcW w:w="1564" w:type="dxa"/>
            <w:shd w:val="clear" w:color="auto" w:fill="auto"/>
            <w:vAlign w:val="center"/>
          </w:tcPr>
          <w:p w14:paraId="0C62133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JK-6-10</w:t>
            </w:r>
          </w:p>
        </w:tc>
        <w:tc>
          <w:tcPr>
            <w:tcW w:w="904" w:type="dxa"/>
            <w:shd w:val="clear" w:color="auto" w:fill="auto"/>
            <w:noWrap/>
            <w:vAlign w:val="center"/>
          </w:tcPr>
          <w:p w14:paraId="2988743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72DFE54E">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126CD46E">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41E336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665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E149FF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29</w:t>
            </w:r>
          </w:p>
        </w:tc>
        <w:tc>
          <w:tcPr>
            <w:tcW w:w="1462" w:type="dxa"/>
            <w:shd w:val="clear" w:color="auto" w:fill="auto"/>
            <w:vAlign w:val="center"/>
          </w:tcPr>
          <w:p w14:paraId="58497C8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163B30E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77D0741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JK-6-11</w:t>
            </w:r>
          </w:p>
        </w:tc>
        <w:tc>
          <w:tcPr>
            <w:tcW w:w="904" w:type="dxa"/>
            <w:shd w:val="clear" w:color="auto" w:fill="auto"/>
            <w:noWrap/>
            <w:vAlign w:val="center"/>
          </w:tcPr>
          <w:p w14:paraId="1302BCE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6B167B7B">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88BFE0A">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D9DB64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78A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726" w:type="dxa"/>
            <w:shd w:val="clear" w:color="auto" w:fill="auto"/>
            <w:vAlign w:val="center"/>
          </w:tcPr>
          <w:p w14:paraId="3137D6A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30</w:t>
            </w:r>
          </w:p>
        </w:tc>
        <w:tc>
          <w:tcPr>
            <w:tcW w:w="1462" w:type="dxa"/>
            <w:shd w:val="clear" w:color="auto" w:fill="auto"/>
            <w:vAlign w:val="center"/>
          </w:tcPr>
          <w:p w14:paraId="46321EA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0BCFCF8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595*290*46</w:t>
            </w:r>
          </w:p>
        </w:tc>
        <w:tc>
          <w:tcPr>
            <w:tcW w:w="1564" w:type="dxa"/>
            <w:shd w:val="clear" w:color="auto" w:fill="auto"/>
            <w:vAlign w:val="center"/>
          </w:tcPr>
          <w:p w14:paraId="3E59517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JK-6-11</w:t>
            </w:r>
          </w:p>
        </w:tc>
        <w:tc>
          <w:tcPr>
            <w:tcW w:w="904" w:type="dxa"/>
            <w:shd w:val="clear" w:color="auto" w:fill="auto"/>
            <w:noWrap/>
            <w:vAlign w:val="center"/>
          </w:tcPr>
          <w:p w14:paraId="03976A3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62D2C952">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B824CF8">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60CF9B6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9FF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47BCC11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31</w:t>
            </w:r>
          </w:p>
        </w:tc>
        <w:tc>
          <w:tcPr>
            <w:tcW w:w="1462" w:type="dxa"/>
            <w:shd w:val="clear" w:color="auto" w:fill="auto"/>
            <w:vAlign w:val="center"/>
          </w:tcPr>
          <w:p w14:paraId="2F48471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02DC8FA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6280DAE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JK-6-11</w:t>
            </w:r>
          </w:p>
        </w:tc>
        <w:tc>
          <w:tcPr>
            <w:tcW w:w="904" w:type="dxa"/>
            <w:shd w:val="clear" w:color="auto" w:fill="auto"/>
            <w:noWrap/>
            <w:vAlign w:val="center"/>
          </w:tcPr>
          <w:p w14:paraId="0459CD5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04269CA2">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8539E29">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AE7644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5295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97EF52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32</w:t>
            </w:r>
          </w:p>
        </w:tc>
        <w:tc>
          <w:tcPr>
            <w:tcW w:w="1462" w:type="dxa"/>
            <w:shd w:val="clear" w:color="auto" w:fill="auto"/>
            <w:vAlign w:val="center"/>
          </w:tcPr>
          <w:p w14:paraId="668F320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1E8023F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592*287*381-8P</w:t>
            </w:r>
          </w:p>
        </w:tc>
        <w:tc>
          <w:tcPr>
            <w:tcW w:w="1564" w:type="dxa"/>
            <w:shd w:val="clear" w:color="auto" w:fill="auto"/>
            <w:vAlign w:val="center"/>
          </w:tcPr>
          <w:p w14:paraId="34F0B59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JK-6-11</w:t>
            </w:r>
          </w:p>
        </w:tc>
        <w:tc>
          <w:tcPr>
            <w:tcW w:w="904" w:type="dxa"/>
            <w:shd w:val="clear" w:color="auto" w:fill="auto"/>
            <w:noWrap/>
            <w:vAlign w:val="center"/>
          </w:tcPr>
          <w:p w14:paraId="11741DA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2EA3674A">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DBE5BDF">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AD7599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40C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EA12E9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33</w:t>
            </w:r>
          </w:p>
        </w:tc>
        <w:tc>
          <w:tcPr>
            <w:tcW w:w="1462" w:type="dxa"/>
            <w:shd w:val="clear" w:color="auto" w:fill="auto"/>
            <w:vAlign w:val="center"/>
          </w:tcPr>
          <w:p w14:paraId="68864E7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037D411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7736CD9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JK-6-12</w:t>
            </w:r>
          </w:p>
        </w:tc>
        <w:tc>
          <w:tcPr>
            <w:tcW w:w="904" w:type="dxa"/>
            <w:shd w:val="clear" w:color="auto" w:fill="auto"/>
            <w:noWrap/>
            <w:vAlign w:val="center"/>
          </w:tcPr>
          <w:p w14:paraId="0C7B246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6B315784">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EF74EB3">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0930AA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4754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89CB7C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34</w:t>
            </w:r>
          </w:p>
        </w:tc>
        <w:tc>
          <w:tcPr>
            <w:tcW w:w="1462" w:type="dxa"/>
            <w:shd w:val="clear" w:color="auto" w:fill="auto"/>
            <w:vAlign w:val="center"/>
          </w:tcPr>
          <w:p w14:paraId="5F444F0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5A98765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595*490*46</w:t>
            </w:r>
          </w:p>
        </w:tc>
        <w:tc>
          <w:tcPr>
            <w:tcW w:w="1564" w:type="dxa"/>
            <w:shd w:val="clear" w:color="auto" w:fill="auto"/>
            <w:vAlign w:val="center"/>
          </w:tcPr>
          <w:p w14:paraId="25FFD2C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JK-6-12</w:t>
            </w:r>
          </w:p>
        </w:tc>
        <w:tc>
          <w:tcPr>
            <w:tcW w:w="904" w:type="dxa"/>
            <w:shd w:val="clear" w:color="auto" w:fill="auto"/>
            <w:noWrap/>
            <w:vAlign w:val="center"/>
          </w:tcPr>
          <w:p w14:paraId="6246BFF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4F402B9E">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6BD63D03">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14EF9C8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1C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A27A02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35</w:t>
            </w:r>
          </w:p>
        </w:tc>
        <w:tc>
          <w:tcPr>
            <w:tcW w:w="1462" w:type="dxa"/>
            <w:shd w:val="clear" w:color="auto" w:fill="auto"/>
            <w:vAlign w:val="center"/>
          </w:tcPr>
          <w:p w14:paraId="2D38A57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71303B7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626531E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JK-6-12</w:t>
            </w:r>
          </w:p>
        </w:tc>
        <w:tc>
          <w:tcPr>
            <w:tcW w:w="904" w:type="dxa"/>
            <w:shd w:val="clear" w:color="auto" w:fill="auto"/>
            <w:noWrap/>
            <w:vAlign w:val="center"/>
          </w:tcPr>
          <w:p w14:paraId="5F3801E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02AE8B83">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7D2ACCB8">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6DFCAE8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5D83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3F24C4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36</w:t>
            </w:r>
          </w:p>
        </w:tc>
        <w:tc>
          <w:tcPr>
            <w:tcW w:w="1462" w:type="dxa"/>
            <w:shd w:val="clear" w:color="auto" w:fill="auto"/>
            <w:vAlign w:val="center"/>
          </w:tcPr>
          <w:p w14:paraId="51661B9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553E104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592*490*381*8P</w:t>
            </w:r>
          </w:p>
        </w:tc>
        <w:tc>
          <w:tcPr>
            <w:tcW w:w="1564" w:type="dxa"/>
            <w:shd w:val="clear" w:color="auto" w:fill="auto"/>
            <w:vAlign w:val="center"/>
          </w:tcPr>
          <w:p w14:paraId="49026C9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JK-6-12</w:t>
            </w:r>
          </w:p>
        </w:tc>
        <w:tc>
          <w:tcPr>
            <w:tcW w:w="904" w:type="dxa"/>
            <w:shd w:val="clear" w:color="auto" w:fill="auto"/>
            <w:noWrap/>
            <w:vAlign w:val="center"/>
          </w:tcPr>
          <w:p w14:paraId="7D0DF5E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1B9EF569">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C397F0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4CA3C9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2EDA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2391CDA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37</w:t>
            </w:r>
          </w:p>
        </w:tc>
        <w:tc>
          <w:tcPr>
            <w:tcW w:w="1462" w:type="dxa"/>
            <w:shd w:val="clear" w:color="auto" w:fill="auto"/>
            <w:vAlign w:val="center"/>
          </w:tcPr>
          <w:p w14:paraId="2B8AC05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05022A3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3F1B556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JK-6-13</w:t>
            </w:r>
          </w:p>
        </w:tc>
        <w:tc>
          <w:tcPr>
            <w:tcW w:w="904" w:type="dxa"/>
            <w:shd w:val="clear" w:color="auto" w:fill="auto"/>
            <w:noWrap/>
            <w:vAlign w:val="center"/>
          </w:tcPr>
          <w:p w14:paraId="16A92CB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920" w:type="dxa"/>
            <w:vAlign w:val="center"/>
          </w:tcPr>
          <w:p w14:paraId="7324199A">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AF71597">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04042A6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B9C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737C83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38</w:t>
            </w:r>
          </w:p>
        </w:tc>
        <w:tc>
          <w:tcPr>
            <w:tcW w:w="1462" w:type="dxa"/>
            <w:shd w:val="clear" w:color="auto" w:fill="auto"/>
            <w:vAlign w:val="center"/>
          </w:tcPr>
          <w:p w14:paraId="52083DD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21386D5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592*592*381-8P</w:t>
            </w:r>
          </w:p>
        </w:tc>
        <w:tc>
          <w:tcPr>
            <w:tcW w:w="1564" w:type="dxa"/>
            <w:shd w:val="clear" w:color="auto" w:fill="auto"/>
            <w:vAlign w:val="center"/>
          </w:tcPr>
          <w:p w14:paraId="0CC78A7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JK-6-13</w:t>
            </w:r>
          </w:p>
        </w:tc>
        <w:tc>
          <w:tcPr>
            <w:tcW w:w="904" w:type="dxa"/>
            <w:shd w:val="clear" w:color="auto" w:fill="auto"/>
            <w:noWrap/>
            <w:vAlign w:val="center"/>
          </w:tcPr>
          <w:p w14:paraId="5E177AE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920" w:type="dxa"/>
            <w:vAlign w:val="center"/>
          </w:tcPr>
          <w:p w14:paraId="45D2C5F0">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2004FBF">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10017C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68A7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7CD2C4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39</w:t>
            </w:r>
          </w:p>
        </w:tc>
        <w:tc>
          <w:tcPr>
            <w:tcW w:w="1462" w:type="dxa"/>
            <w:shd w:val="clear" w:color="auto" w:fill="auto"/>
            <w:vAlign w:val="center"/>
          </w:tcPr>
          <w:p w14:paraId="4527E16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25FE145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1F5E253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X-5-01</w:t>
            </w:r>
          </w:p>
        </w:tc>
        <w:tc>
          <w:tcPr>
            <w:tcW w:w="904" w:type="dxa"/>
            <w:shd w:val="clear" w:color="auto" w:fill="auto"/>
            <w:noWrap/>
            <w:vAlign w:val="center"/>
          </w:tcPr>
          <w:p w14:paraId="79C78FB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77E24C27">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F90762B">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4122F2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00B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AA4A83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40</w:t>
            </w:r>
          </w:p>
        </w:tc>
        <w:tc>
          <w:tcPr>
            <w:tcW w:w="1462" w:type="dxa"/>
            <w:shd w:val="clear" w:color="auto" w:fill="auto"/>
            <w:vAlign w:val="center"/>
          </w:tcPr>
          <w:p w14:paraId="69D60A5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5356921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287*592*381*4P</w:t>
            </w:r>
          </w:p>
        </w:tc>
        <w:tc>
          <w:tcPr>
            <w:tcW w:w="1564" w:type="dxa"/>
            <w:shd w:val="clear" w:color="auto" w:fill="auto"/>
            <w:vAlign w:val="center"/>
          </w:tcPr>
          <w:p w14:paraId="3B2EDC2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X-5-01</w:t>
            </w:r>
          </w:p>
        </w:tc>
        <w:tc>
          <w:tcPr>
            <w:tcW w:w="904" w:type="dxa"/>
            <w:shd w:val="clear" w:color="auto" w:fill="auto"/>
            <w:noWrap/>
            <w:vAlign w:val="center"/>
          </w:tcPr>
          <w:p w14:paraId="0FC0008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53E0543E">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600CA045">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F6D576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972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66A578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41</w:t>
            </w:r>
          </w:p>
        </w:tc>
        <w:tc>
          <w:tcPr>
            <w:tcW w:w="1462" w:type="dxa"/>
            <w:shd w:val="clear" w:color="auto" w:fill="auto"/>
            <w:vAlign w:val="center"/>
          </w:tcPr>
          <w:p w14:paraId="48AC51C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G4初效袋式过滤器</w:t>
            </w:r>
          </w:p>
        </w:tc>
        <w:tc>
          <w:tcPr>
            <w:tcW w:w="1630" w:type="dxa"/>
            <w:shd w:val="clear" w:color="auto" w:fill="auto"/>
            <w:vAlign w:val="center"/>
          </w:tcPr>
          <w:p w14:paraId="15C9F0A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490*592*381-6P</w:t>
            </w:r>
          </w:p>
        </w:tc>
        <w:tc>
          <w:tcPr>
            <w:tcW w:w="1564" w:type="dxa"/>
            <w:shd w:val="clear" w:color="auto" w:fill="auto"/>
            <w:vAlign w:val="center"/>
          </w:tcPr>
          <w:p w14:paraId="7F22C4D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JK-8-01</w:t>
            </w:r>
          </w:p>
        </w:tc>
        <w:tc>
          <w:tcPr>
            <w:tcW w:w="904" w:type="dxa"/>
            <w:shd w:val="clear" w:color="auto" w:fill="auto"/>
            <w:noWrap/>
            <w:vAlign w:val="center"/>
          </w:tcPr>
          <w:p w14:paraId="73E7059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00CF1BD9">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246C1625">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619A59C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A5C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3ADB5C7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42</w:t>
            </w:r>
          </w:p>
        </w:tc>
        <w:tc>
          <w:tcPr>
            <w:tcW w:w="1462" w:type="dxa"/>
            <w:shd w:val="clear" w:color="auto" w:fill="auto"/>
            <w:vAlign w:val="center"/>
          </w:tcPr>
          <w:p w14:paraId="0C77908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G4初效袋式过滤器</w:t>
            </w:r>
          </w:p>
        </w:tc>
        <w:tc>
          <w:tcPr>
            <w:tcW w:w="1630" w:type="dxa"/>
            <w:shd w:val="clear" w:color="auto" w:fill="auto"/>
            <w:vAlign w:val="center"/>
          </w:tcPr>
          <w:p w14:paraId="61F1886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490*490*381-6P</w:t>
            </w:r>
          </w:p>
        </w:tc>
        <w:tc>
          <w:tcPr>
            <w:tcW w:w="1564" w:type="dxa"/>
            <w:shd w:val="clear" w:color="auto" w:fill="auto"/>
            <w:vAlign w:val="center"/>
          </w:tcPr>
          <w:p w14:paraId="0A0BAC9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JK-8-01</w:t>
            </w:r>
          </w:p>
        </w:tc>
        <w:tc>
          <w:tcPr>
            <w:tcW w:w="904" w:type="dxa"/>
            <w:shd w:val="clear" w:color="auto" w:fill="auto"/>
            <w:noWrap/>
            <w:vAlign w:val="center"/>
          </w:tcPr>
          <w:p w14:paraId="7CE810E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6DDCC8FA">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A170A0B">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0E91F2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127E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059E37F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43</w:t>
            </w:r>
          </w:p>
        </w:tc>
        <w:tc>
          <w:tcPr>
            <w:tcW w:w="1462" w:type="dxa"/>
            <w:shd w:val="clear" w:color="auto" w:fill="auto"/>
            <w:vAlign w:val="center"/>
          </w:tcPr>
          <w:p w14:paraId="21D68D39">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3EF492E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490*592*381-6P</w:t>
            </w:r>
          </w:p>
        </w:tc>
        <w:tc>
          <w:tcPr>
            <w:tcW w:w="1564" w:type="dxa"/>
            <w:shd w:val="clear" w:color="auto" w:fill="auto"/>
            <w:vAlign w:val="center"/>
          </w:tcPr>
          <w:p w14:paraId="47B4A7E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JK-8-01</w:t>
            </w:r>
          </w:p>
        </w:tc>
        <w:tc>
          <w:tcPr>
            <w:tcW w:w="904" w:type="dxa"/>
            <w:shd w:val="clear" w:color="auto" w:fill="auto"/>
            <w:noWrap/>
            <w:vAlign w:val="center"/>
          </w:tcPr>
          <w:p w14:paraId="7899DF5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4219328B">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BB4CBBF">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41F942A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242C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1686033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44</w:t>
            </w:r>
          </w:p>
        </w:tc>
        <w:tc>
          <w:tcPr>
            <w:tcW w:w="1462" w:type="dxa"/>
            <w:shd w:val="clear" w:color="auto" w:fill="auto"/>
            <w:vAlign w:val="center"/>
          </w:tcPr>
          <w:p w14:paraId="2E3630E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6FFF7C5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490*490*381-6P</w:t>
            </w:r>
          </w:p>
        </w:tc>
        <w:tc>
          <w:tcPr>
            <w:tcW w:w="1564" w:type="dxa"/>
            <w:shd w:val="clear" w:color="auto" w:fill="auto"/>
            <w:vAlign w:val="center"/>
          </w:tcPr>
          <w:p w14:paraId="3751EEB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JK-8-01</w:t>
            </w:r>
          </w:p>
        </w:tc>
        <w:tc>
          <w:tcPr>
            <w:tcW w:w="904" w:type="dxa"/>
            <w:shd w:val="clear" w:color="auto" w:fill="auto"/>
            <w:noWrap/>
            <w:vAlign w:val="center"/>
          </w:tcPr>
          <w:p w14:paraId="5D3EFB7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54417458">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6E1940B0">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9D38F4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A68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D368B7B">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45</w:t>
            </w:r>
          </w:p>
        </w:tc>
        <w:tc>
          <w:tcPr>
            <w:tcW w:w="1462" w:type="dxa"/>
            <w:shd w:val="clear" w:color="auto" w:fill="auto"/>
            <w:vAlign w:val="center"/>
          </w:tcPr>
          <w:p w14:paraId="1091D27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H10亚高效密褶式过滤器</w:t>
            </w:r>
          </w:p>
        </w:tc>
        <w:tc>
          <w:tcPr>
            <w:tcW w:w="1630" w:type="dxa"/>
            <w:shd w:val="clear" w:color="auto" w:fill="auto"/>
            <w:vAlign w:val="center"/>
          </w:tcPr>
          <w:p w14:paraId="4543DE7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490*592*292-3V</w:t>
            </w:r>
          </w:p>
        </w:tc>
        <w:tc>
          <w:tcPr>
            <w:tcW w:w="1564" w:type="dxa"/>
            <w:shd w:val="clear" w:color="auto" w:fill="auto"/>
            <w:vAlign w:val="center"/>
          </w:tcPr>
          <w:p w14:paraId="57BA871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JK-8-01</w:t>
            </w:r>
          </w:p>
        </w:tc>
        <w:tc>
          <w:tcPr>
            <w:tcW w:w="904" w:type="dxa"/>
            <w:shd w:val="clear" w:color="auto" w:fill="auto"/>
            <w:noWrap/>
            <w:vAlign w:val="center"/>
          </w:tcPr>
          <w:p w14:paraId="29DE8ED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5A19F0F8">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03E3C67">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5E9FFAE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塑框，PP</w:t>
            </w:r>
          </w:p>
        </w:tc>
      </w:tr>
      <w:tr w14:paraId="070F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6A35E2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46</w:t>
            </w:r>
          </w:p>
        </w:tc>
        <w:tc>
          <w:tcPr>
            <w:tcW w:w="1462" w:type="dxa"/>
            <w:shd w:val="clear" w:color="auto" w:fill="auto"/>
            <w:vAlign w:val="center"/>
          </w:tcPr>
          <w:p w14:paraId="5460EE8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H10亚高效密褶式过滤器</w:t>
            </w:r>
          </w:p>
        </w:tc>
        <w:tc>
          <w:tcPr>
            <w:tcW w:w="1630" w:type="dxa"/>
            <w:shd w:val="clear" w:color="auto" w:fill="auto"/>
            <w:vAlign w:val="center"/>
          </w:tcPr>
          <w:p w14:paraId="25AB15B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490*490*292-3V</w:t>
            </w:r>
          </w:p>
        </w:tc>
        <w:tc>
          <w:tcPr>
            <w:tcW w:w="1564" w:type="dxa"/>
            <w:shd w:val="clear" w:color="auto" w:fill="auto"/>
            <w:vAlign w:val="center"/>
          </w:tcPr>
          <w:p w14:paraId="2F6C1C0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JK-8-01</w:t>
            </w:r>
          </w:p>
        </w:tc>
        <w:tc>
          <w:tcPr>
            <w:tcW w:w="904" w:type="dxa"/>
            <w:shd w:val="clear" w:color="auto" w:fill="auto"/>
            <w:noWrap/>
            <w:vAlign w:val="center"/>
          </w:tcPr>
          <w:p w14:paraId="617C855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011384E4">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64DDDA18">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E04BE8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塑框，PP</w:t>
            </w:r>
          </w:p>
        </w:tc>
      </w:tr>
      <w:tr w14:paraId="239D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71D1A86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47</w:t>
            </w:r>
          </w:p>
        </w:tc>
        <w:tc>
          <w:tcPr>
            <w:tcW w:w="1462" w:type="dxa"/>
            <w:shd w:val="clear" w:color="auto" w:fill="auto"/>
            <w:vAlign w:val="center"/>
          </w:tcPr>
          <w:p w14:paraId="13372A0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46540C8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595*595*46</w:t>
            </w:r>
          </w:p>
        </w:tc>
        <w:tc>
          <w:tcPr>
            <w:tcW w:w="1564" w:type="dxa"/>
            <w:shd w:val="clear" w:color="auto" w:fill="auto"/>
            <w:vAlign w:val="center"/>
          </w:tcPr>
          <w:p w14:paraId="2170B96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JX-8-02</w:t>
            </w:r>
          </w:p>
        </w:tc>
        <w:tc>
          <w:tcPr>
            <w:tcW w:w="904" w:type="dxa"/>
            <w:shd w:val="clear" w:color="auto" w:fill="auto"/>
            <w:noWrap/>
            <w:vAlign w:val="center"/>
          </w:tcPr>
          <w:p w14:paraId="7C84BC7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0B400A17">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32CFBF71">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66F0168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7604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786740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48</w:t>
            </w:r>
          </w:p>
        </w:tc>
        <w:tc>
          <w:tcPr>
            <w:tcW w:w="1462" w:type="dxa"/>
            <w:shd w:val="clear" w:color="auto" w:fill="auto"/>
            <w:vAlign w:val="center"/>
          </w:tcPr>
          <w:p w14:paraId="2C1EED4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39811BA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287*592*381*4P</w:t>
            </w:r>
          </w:p>
        </w:tc>
        <w:tc>
          <w:tcPr>
            <w:tcW w:w="1564" w:type="dxa"/>
            <w:shd w:val="clear" w:color="auto" w:fill="auto"/>
            <w:vAlign w:val="center"/>
          </w:tcPr>
          <w:p w14:paraId="290F8AC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JX-8-02</w:t>
            </w:r>
          </w:p>
        </w:tc>
        <w:tc>
          <w:tcPr>
            <w:tcW w:w="904" w:type="dxa"/>
            <w:shd w:val="clear" w:color="auto" w:fill="auto"/>
            <w:noWrap/>
            <w:vAlign w:val="center"/>
          </w:tcPr>
          <w:p w14:paraId="544AA57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4EBBA006">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0EF6EA70">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318C7F83">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06A0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2A920FE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49</w:t>
            </w:r>
          </w:p>
        </w:tc>
        <w:tc>
          <w:tcPr>
            <w:tcW w:w="1462" w:type="dxa"/>
            <w:shd w:val="clear" w:color="auto" w:fill="auto"/>
            <w:vAlign w:val="center"/>
          </w:tcPr>
          <w:p w14:paraId="4078262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H10亚高效密褶式过滤器</w:t>
            </w:r>
          </w:p>
        </w:tc>
        <w:tc>
          <w:tcPr>
            <w:tcW w:w="1630" w:type="dxa"/>
            <w:shd w:val="clear" w:color="auto" w:fill="auto"/>
            <w:vAlign w:val="center"/>
          </w:tcPr>
          <w:p w14:paraId="5C5C398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287*592*292-2V</w:t>
            </w:r>
          </w:p>
        </w:tc>
        <w:tc>
          <w:tcPr>
            <w:tcW w:w="1564" w:type="dxa"/>
            <w:shd w:val="clear" w:color="auto" w:fill="auto"/>
            <w:vAlign w:val="center"/>
          </w:tcPr>
          <w:p w14:paraId="5916B818">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JX-8-02</w:t>
            </w:r>
          </w:p>
        </w:tc>
        <w:tc>
          <w:tcPr>
            <w:tcW w:w="904" w:type="dxa"/>
            <w:shd w:val="clear" w:color="auto" w:fill="auto"/>
            <w:noWrap/>
            <w:vAlign w:val="center"/>
          </w:tcPr>
          <w:p w14:paraId="57A14D5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62207CD6">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1361F81C">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3077FFE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塑框，PP</w:t>
            </w:r>
          </w:p>
        </w:tc>
      </w:tr>
      <w:tr w14:paraId="0033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6368AAE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50</w:t>
            </w:r>
          </w:p>
        </w:tc>
        <w:tc>
          <w:tcPr>
            <w:tcW w:w="1462" w:type="dxa"/>
            <w:shd w:val="clear" w:color="auto" w:fill="auto"/>
            <w:vAlign w:val="center"/>
          </w:tcPr>
          <w:p w14:paraId="417245ED">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G4板式初效过滤器</w:t>
            </w:r>
          </w:p>
        </w:tc>
        <w:tc>
          <w:tcPr>
            <w:tcW w:w="1630" w:type="dxa"/>
            <w:shd w:val="clear" w:color="auto" w:fill="auto"/>
            <w:vAlign w:val="center"/>
          </w:tcPr>
          <w:p w14:paraId="57F16A4A">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290*595*46</w:t>
            </w:r>
          </w:p>
        </w:tc>
        <w:tc>
          <w:tcPr>
            <w:tcW w:w="1564" w:type="dxa"/>
            <w:shd w:val="clear" w:color="auto" w:fill="auto"/>
            <w:vAlign w:val="center"/>
          </w:tcPr>
          <w:p w14:paraId="638786E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AHU-501</w:t>
            </w:r>
          </w:p>
        </w:tc>
        <w:tc>
          <w:tcPr>
            <w:tcW w:w="904" w:type="dxa"/>
            <w:shd w:val="clear" w:color="auto" w:fill="auto"/>
            <w:noWrap/>
            <w:vAlign w:val="center"/>
          </w:tcPr>
          <w:p w14:paraId="614E3217">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0FE479B8">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4B1E47C2">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63B3B4FE">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27CB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4C2E75D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51</w:t>
            </w:r>
          </w:p>
        </w:tc>
        <w:tc>
          <w:tcPr>
            <w:tcW w:w="1462" w:type="dxa"/>
            <w:shd w:val="clear" w:color="auto" w:fill="auto"/>
            <w:vAlign w:val="center"/>
          </w:tcPr>
          <w:p w14:paraId="2D6C61E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F8袋式中效过滤器</w:t>
            </w:r>
          </w:p>
        </w:tc>
        <w:tc>
          <w:tcPr>
            <w:tcW w:w="1630" w:type="dxa"/>
            <w:shd w:val="clear" w:color="auto" w:fill="auto"/>
            <w:vAlign w:val="center"/>
          </w:tcPr>
          <w:p w14:paraId="31F488C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287*592*381*4P</w:t>
            </w:r>
          </w:p>
        </w:tc>
        <w:tc>
          <w:tcPr>
            <w:tcW w:w="1564" w:type="dxa"/>
            <w:shd w:val="clear" w:color="auto" w:fill="auto"/>
            <w:vAlign w:val="center"/>
          </w:tcPr>
          <w:p w14:paraId="0D2FF41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AHU-501</w:t>
            </w:r>
          </w:p>
        </w:tc>
        <w:tc>
          <w:tcPr>
            <w:tcW w:w="904" w:type="dxa"/>
            <w:shd w:val="clear" w:color="auto" w:fill="auto"/>
            <w:noWrap/>
            <w:vAlign w:val="center"/>
          </w:tcPr>
          <w:p w14:paraId="03B2E56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920" w:type="dxa"/>
            <w:vAlign w:val="center"/>
          </w:tcPr>
          <w:p w14:paraId="01166C5F">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448197B">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6D065A8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镀锌框</w:t>
            </w:r>
          </w:p>
        </w:tc>
      </w:tr>
      <w:tr w14:paraId="33D6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4E9129BF">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52</w:t>
            </w:r>
          </w:p>
        </w:tc>
        <w:tc>
          <w:tcPr>
            <w:tcW w:w="1462" w:type="dxa"/>
            <w:shd w:val="clear" w:color="auto" w:fill="auto"/>
            <w:vAlign w:val="center"/>
          </w:tcPr>
          <w:p w14:paraId="31FB6040">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G2初效过滤器</w:t>
            </w:r>
          </w:p>
        </w:tc>
        <w:tc>
          <w:tcPr>
            <w:tcW w:w="1630" w:type="dxa"/>
            <w:shd w:val="clear" w:color="auto" w:fill="auto"/>
            <w:vAlign w:val="center"/>
          </w:tcPr>
          <w:p w14:paraId="13A8454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595*490*10</w:t>
            </w:r>
          </w:p>
        </w:tc>
        <w:tc>
          <w:tcPr>
            <w:tcW w:w="1564" w:type="dxa"/>
            <w:shd w:val="clear" w:color="auto" w:fill="auto"/>
            <w:vAlign w:val="center"/>
          </w:tcPr>
          <w:p w14:paraId="39758576">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XF-01</w:t>
            </w:r>
          </w:p>
        </w:tc>
        <w:tc>
          <w:tcPr>
            <w:tcW w:w="904" w:type="dxa"/>
            <w:shd w:val="clear" w:color="auto" w:fill="auto"/>
            <w:noWrap/>
            <w:vAlign w:val="center"/>
          </w:tcPr>
          <w:p w14:paraId="6C8DD835">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920" w:type="dxa"/>
            <w:vAlign w:val="center"/>
          </w:tcPr>
          <w:p w14:paraId="18AC4904">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2479D753">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71465FD2">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尼龙网</w:t>
            </w:r>
          </w:p>
        </w:tc>
      </w:tr>
      <w:tr w14:paraId="6EF7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shd w:val="clear" w:color="auto" w:fill="auto"/>
            <w:vAlign w:val="center"/>
          </w:tcPr>
          <w:p w14:paraId="5530D3EC">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53</w:t>
            </w:r>
          </w:p>
        </w:tc>
        <w:tc>
          <w:tcPr>
            <w:tcW w:w="1462" w:type="dxa"/>
            <w:shd w:val="clear" w:color="auto" w:fill="auto"/>
            <w:vAlign w:val="center"/>
          </w:tcPr>
          <w:p w14:paraId="4D3EE671">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总价</w:t>
            </w:r>
          </w:p>
        </w:tc>
        <w:tc>
          <w:tcPr>
            <w:tcW w:w="1630" w:type="dxa"/>
            <w:shd w:val="clear" w:color="auto" w:fill="auto"/>
            <w:vAlign w:val="center"/>
          </w:tcPr>
          <w:p w14:paraId="011B5180">
            <w:pPr>
              <w:widowControl/>
              <w:spacing w:after="0" w:line="520" w:lineRule="exact"/>
              <w:jc w:val="center"/>
              <w:rPr>
                <w:rFonts w:hint="default" w:ascii="Times New Roman" w:hAnsi="Times New Roman" w:cs="Times New Roman"/>
                <w:kern w:val="0"/>
                <w:sz w:val="24"/>
                <w:szCs w:val="24"/>
              </w:rPr>
            </w:pPr>
          </w:p>
        </w:tc>
        <w:tc>
          <w:tcPr>
            <w:tcW w:w="1564" w:type="dxa"/>
            <w:shd w:val="clear" w:color="auto" w:fill="auto"/>
            <w:vAlign w:val="center"/>
          </w:tcPr>
          <w:p w14:paraId="101243D1">
            <w:pPr>
              <w:widowControl/>
              <w:spacing w:after="0" w:line="520" w:lineRule="exact"/>
              <w:jc w:val="center"/>
              <w:rPr>
                <w:rFonts w:hint="default" w:ascii="Times New Roman" w:hAnsi="Times New Roman" w:cs="Times New Roman"/>
                <w:kern w:val="0"/>
                <w:sz w:val="24"/>
                <w:szCs w:val="24"/>
              </w:rPr>
            </w:pPr>
          </w:p>
        </w:tc>
        <w:tc>
          <w:tcPr>
            <w:tcW w:w="904" w:type="dxa"/>
            <w:shd w:val="clear" w:color="auto" w:fill="auto"/>
            <w:noWrap/>
            <w:vAlign w:val="center"/>
          </w:tcPr>
          <w:p w14:paraId="27C051C4">
            <w:pPr>
              <w:widowControl/>
              <w:spacing w:after="0" w:line="5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357</w:t>
            </w:r>
          </w:p>
        </w:tc>
        <w:tc>
          <w:tcPr>
            <w:tcW w:w="920" w:type="dxa"/>
            <w:vAlign w:val="center"/>
          </w:tcPr>
          <w:p w14:paraId="180D8AF5">
            <w:pPr>
              <w:widowControl/>
              <w:spacing w:after="0" w:line="520" w:lineRule="exact"/>
              <w:jc w:val="center"/>
              <w:rPr>
                <w:rFonts w:hint="default" w:ascii="Times New Roman" w:hAnsi="Times New Roman" w:cs="Times New Roman"/>
                <w:kern w:val="0"/>
                <w:sz w:val="24"/>
                <w:szCs w:val="24"/>
              </w:rPr>
            </w:pPr>
          </w:p>
        </w:tc>
        <w:tc>
          <w:tcPr>
            <w:tcW w:w="1084" w:type="dxa"/>
            <w:vAlign w:val="center"/>
          </w:tcPr>
          <w:p w14:paraId="5A98A46B">
            <w:pPr>
              <w:widowControl/>
              <w:spacing w:after="0" w:line="520" w:lineRule="exact"/>
              <w:jc w:val="center"/>
              <w:rPr>
                <w:rFonts w:hint="default" w:ascii="Times New Roman" w:hAnsi="Times New Roman" w:cs="Times New Roman"/>
                <w:kern w:val="0"/>
                <w:sz w:val="24"/>
                <w:szCs w:val="24"/>
              </w:rPr>
            </w:pPr>
          </w:p>
        </w:tc>
        <w:tc>
          <w:tcPr>
            <w:tcW w:w="1220" w:type="dxa"/>
            <w:shd w:val="clear" w:color="auto" w:fill="auto"/>
            <w:noWrap/>
            <w:vAlign w:val="center"/>
          </w:tcPr>
          <w:p w14:paraId="2CE8830A">
            <w:pPr>
              <w:widowControl/>
              <w:spacing w:after="0" w:line="520" w:lineRule="exact"/>
              <w:jc w:val="center"/>
              <w:rPr>
                <w:rFonts w:hint="default" w:ascii="Times New Roman" w:hAnsi="Times New Roman" w:cs="Times New Roman"/>
                <w:kern w:val="0"/>
                <w:sz w:val="24"/>
                <w:szCs w:val="24"/>
              </w:rPr>
            </w:pPr>
          </w:p>
        </w:tc>
      </w:tr>
    </w:tbl>
    <w:p w14:paraId="43D92FA7">
      <w:pPr>
        <w:pStyle w:val="2"/>
        <w:jc w:val="left"/>
        <w:rPr>
          <w:rFonts w:hint="default" w:ascii="Times New Roman" w:hAnsi="Times New Roman" w:cs="Times New Roman"/>
        </w:rPr>
      </w:pPr>
      <w:r>
        <w:rPr>
          <w:rFonts w:hint="default" w:ascii="Times New Roman" w:hAnsi="Times New Roman" w:cs="Times New Roman"/>
        </w:rPr>
        <w:t>说明：该数量为</w:t>
      </w:r>
      <w:r>
        <w:rPr>
          <w:rFonts w:hint="default" w:ascii="Times New Roman" w:hAnsi="Times New Roman" w:cs="Times New Roman"/>
          <w:lang w:val="en-US" w:eastAsia="zh-CN"/>
        </w:rPr>
        <w:t>一</w:t>
      </w:r>
      <w:r>
        <w:rPr>
          <w:rFonts w:hint="default" w:ascii="Times New Roman" w:hAnsi="Times New Roman" w:cs="Times New Roman"/>
        </w:rPr>
        <w:t>年所需更换的总数量</w:t>
      </w:r>
      <w:r>
        <w:rPr>
          <w:rFonts w:hint="default" w:ascii="Times New Roman" w:hAnsi="Times New Roman" w:cs="Times New Roman"/>
        </w:rPr>
        <w:t>，上述更换材料费用包含在本次招标总价内。</w:t>
      </w:r>
      <w:r>
        <w:rPr>
          <w:rFonts w:hint="default" w:ascii="Times New Roman" w:hAnsi="Times New Roman" w:cs="Times New Roman"/>
          <w:kern w:val="0"/>
        </w:rPr>
        <w:br w:type="page"/>
      </w:r>
    </w:p>
    <w:p w14:paraId="1E018F75">
      <w:pPr>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三</w:t>
      </w:r>
      <w:r>
        <w:rPr>
          <w:rFonts w:hint="default" w:ascii="Times New Roman" w:hAnsi="Times New Roman" w:cs="Times New Roman"/>
          <w:sz w:val="28"/>
          <w:szCs w:val="28"/>
        </w:rPr>
        <w:t>）投标函（格式）</w:t>
      </w:r>
    </w:p>
    <w:p w14:paraId="3CE92BC2">
      <w:pPr>
        <w:spacing w:after="0" w:line="594" w:lineRule="exact"/>
        <w:ind w:firstLine="560"/>
        <w:rPr>
          <w:rFonts w:hint="default" w:ascii="Times New Roman" w:hAnsi="Times New Roman" w:cs="Times New Roman"/>
          <w:sz w:val="28"/>
          <w:szCs w:val="28"/>
        </w:rPr>
      </w:pPr>
    </w:p>
    <w:p w14:paraId="58408A6A">
      <w:pPr>
        <w:spacing w:after="0" w:line="520" w:lineRule="exact"/>
        <w:ind w:firstLine="560" w:firstLineChars="200"/>
        <w:rPr>
          <w:rFonts w:hint="default" w:ascii="Times New Roman" w:hAnsi="Times New Roman" w:cs="Times New Roman"/>
          <w:sz w:val="28"/>
          <w:szCs w:val="28"/>
          <w:u w:val="single"/>
        </w:rPr>
      </w:pPr>
      <w:r>
        <w:rPr>
          <w:rFonts w:hint="default" w:ascii="Times New Roman" w:hAnsi="Times New Roman" w:cs="Times New Roman"/>
          <w:sz w:val="28"/>
          <w:szCs w:val="28"/>
        </w:rPr>
        <w:t>招标项目名称：</w:t>
      </w:r>
    </w:p>
    <w:p w14:paraId="3F0AF5A6">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227EC5C9">
      <w:pPr>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（投标人名称）系中华人民共和国合法企业，注册地址：。我方就参加本次投标有关事项郑重声明如下：</w:t>
      </w:r>
    </w:p>
    <w:p w14:paraId="747679BF">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一、我方完全理解并接受该项目招标文件所有要求。</w:t>
      </w:r>
    </w:p>
    <w:p w14:paraId="00298A67">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二、我方提交的所有投标文件、资料都是准确和真实的，如有虚假或隐瞒，我方愿意承担一切法律责任。</w:t>
      </w:r>
    </w:p>
    <w:p w14:paraId="54AF4831">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三、我方承诺按照招标文件要求，提供招标项目的技术（质量）服务。</w:t>
      </w:r>
    </w:p>
    <w:p w14:paraId="6371512C">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四、我方按招标文件要求提交的投标文件为：投标文件正本1份，副本  份。</w:t>
      </w:r>
    </w:p>
    <w:p w14:paraId="0D43F741">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五、我方承诺：本次投标的投标有效期为投标截止时间起90天。</w:t>
      </w:r>
    </w:p>
    <w:p w14:paraId="03712C2B">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六、我方投标报价为闭口价。即在投标有效期和合同有效期内，该报价固定不变。</w:t>
      </w:r>
    </w:p>
    <w:p w14:paraId="27B81FE6">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七、如果我方中标，我方将履行招标文件中规定的各项要求以及我方投标文件的各项承诺，按《中华人民共和国政府采购法》、《中华人民共和国民法典》及合同约定条款承担我方责任。</w:t>
      </w:r>
    </w:p>
    <w:p w14:paraId="5DAC8FD2">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八、我方未为采购项目提供整体设计、规范编制或者项目管理、监理、检测等服务。</w:t>
      </w:r>
    </w:p>
    <w:p w14:paraId="40166041">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九、我方理解，最低报价不是中标的唯一条件。</w:t>
      </w:r>
    </w:p>
    <w:p w14:paraId="357765D8">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十、我方同意按有关规定及招标文件要求，交纳足额投标保证金。</w:t>
      </w:r>
    </w:p>
    <w:p w14:paraId="408AED34">
      <w:pPr>
        <w:tabs>
          <w:tab w:val="left" w:pos="6300"/>
        </w:tabs>
        <w:snapToGrid w:val="0"/>
        <w:spacing w:after="0" w:line="520" w:lineRule="exact"/>
        <w:ind w:firstLine="560" w:firstLineChars="200"/>
        <w:rPr>
          <w:rFonts w:hint="default" w:ascii="Times New Roman" w:hAnsi="Times New Roman" w:cs="Times New Roman"/>
          <w:sz w:val="28"/>
          <w:szCs w:val="28"/>
        </w:rPr>
      </w:pPr>
    </w:p>
    <w:p w14:paraId="2CBAC6A6">
      <w:pPr>
        <w:tabs>
          <w:tab w:val="left" w:pos="6300"/>
        </w:tabs>
        <w:snapToGrid w:val="0"/>
        <w:spacing w:after="0" w:line="520" w:lineRule="exact"/>
        <w:ind w:firstLine="3920" w:firstLineChars="1400"/>
        <w:rPr>
          <w:rFonts w:hint="default" w:ascii="Times New Roman" w:hAnsi="Times New Roman" w:cs="Times New Roman"/>
          <w:sz w:val="28"/>
          <w:szCs w:val="28"/>
        </w:rPr>
      </w:pPr>
      <w:r>
        <w:rPr>
          <w:rFonts w:hint="default" w:ascii="Times New Roman" w:hAnsi="Times New Roman" w:cs="Times New Roman"/>
          <w:sz w:val="28"/>
          <w:szCs w:val="28"/>
        </w:rPr>
        <w:t>（投标人公章或自然人签署）</w:t>
      </w:r>
    </w:p>
    <w:p w14:paraId="14639138">
      <w:pPr>
        <w:tabs>
          <w:tab w:val="left" w:pos="6300"/>
        </w:tabs>
        <w:snapToGrid w:val="0"/>
        <w:spacing w:after="0" w:line="520" w:lineRule="exact"/>
        <w:ind w:firstLine="4760" w:firstLineChars="1700"/>
        <w:rPr>
          <w:rFonts w:hint="default" w:ascii="Times New Roman" w:hAnsi="Times New Roman" w:cs="Times New Roman"/>
          <w:sz w:val="28"/>
          <w:szCs w:val="28"/>
        </w:rPr>
      </w:pPr>
      <w:r>
        <w:rPr>
          <w:rFonts w:hint="default" w:ascii="Times New Roman" w:hAnsi="Times New Roman" w:cs="Times New Roman"/>
          <w:sz w:val="28"/>
          <w:szCs w:val="28"/>
        </w:rPr>
        <w:t>年    月   日</w:t>
      </w:r>
    </w:p>
    <w:p w14:paraId="72FAAFE5">
      <w:pPr>
        <w:widowControl/>
        <w:spacing w:after="0" w:line="594" w:lineRule="exact"/>
        <w:ind w:firstLine="560" w:firstLineChars="200"/>
        <w:jc w:val="center"/>
        <w:rPr>
          <w:rFonts w:hint="default" w:ascii="Times New Roman" w:hAnsi="Times New Roman" w:cs="Times New Roman"/>
          <w:sz w:val="28"/>
          <w:szCs w:val="28"/>
        </w:rPr>
      </w:pPr>
    </w:p>
    <w:p w14:paraId="6864F5F5">
      <w:pPr>
        <w:widowControl/>
        <w:spacing w:after="0" w:line="594" w:lineRule="exact"/>
        <w:ind w:firstLine="560" w:firstLineChars="200"/>
        <w:jc w:val="center"/>
        <w:rPr>
          <w:rFonts w:hint="default" w:ascii="Times New Roman" w:hAnsi="Times New Roman" w:cs="Times New Roman"/>
          <w:sz w:val="28"/>
          <w:szCs w:val="28"/>
        </w:rPr>
      </w:pPr>
    </w:p>
    <w:p w14:paraId="4AC6CCB0">
      <w:pPr>
        <w:widowControl/>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四</w:t>
      </w:r>
      <w:r>
        <w:rPr>
          <w:rFonts w:hint="default" w:ascii="Times New Roman" w:hAnsi="Times New Roman" w:cs="Times New Roman"/>
          <w:sz w:val="28"/>
          <w:szCs w:val="28"/>
        </w:rPr>
        <w:t>）法定代表人身份证明书（格式）</w:t>
      </w:r>
    </w:p>
    <w:p w14:paraId="47A75062">
      <w:pPr>
        <w:tabs>
          <w:tab w:val="left" w:pos="6300"/>
        </w:tabs>
        <w:snapToGrid w:val="0"/>
        <w:spacing w:after="0" w:line="594" w:lineRule="exact"/>
        <w:ind w:firstLine="560" w:firstLineChars="200"/>
        <w:rPr>
          <w:rFonts w:hint="default" w:ascii="Times New Roman" w:hAnsi="Times New Roman" w:cs="Times New Roman"/>
          <w:sz w:val="28"/>
          <w:szCs w:val="28"/>
        </w:rPr>
      </w:pPr>
    </w:p>
    <w:p w14:paraId="78C38E46">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招标项目名称：</w:t>
      </w:r>
    </w:p>
    <w:p w14:paraId="013608FF">
      <w:pPr>
        <w:tabs>
          <w:tab w:val="left" w:pos="6300"/>
        </w:tabs>
        <w:snapToGrid w:val="0"/>
        <w:spacing w:after="0" w:line="594" w:lineRule="exact"/>
        <w:ind w:firstLine="560" w:firstLineChars="200"/>
        <w:rPr>
          <w:rFonts w:hint="default" w:ascii="Times New Roman" w:hAnsi="Times New Roman" w:cs="Times New Roman"/>
          <w:sz w:val="28"/>
          <w:szCs w:val="28"/>
        </w:rPr>
      </w:pPr>
    </w:p>
    <w:p w14:paraId="1103D1F7">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5A9AB477">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（法定代表人姓名）在（投标人名称）任（职务名称）职务，是（投标人名称）的法定代表人。</w:t>
      </w:r>
    </w:p>
    <w:p w14:paraId="7C0A265C">
      <w:pPr>
        <w:tabs>
          <w:tab w:val="left" w:pos="6300"/>
        </w:tabs>
        <w:snapToGrid w:val="0"/>
        <w:spacing w:after="0" w:line="594" w:lineRule="exact"/>
        <w:ind w:firstLine="560" w:firstLineChars="200"/>
        <w:rPr>
          <w:rFonts w:hint="default" w:ascii="Times New Roman" w:hAnsi="Times New Roman" w:cs="Times New Roman"/>
          <w:sz w:val="28"/>
          <w:szCs w:val="28"/>
        </w:rPr>
      </w:pPr>
    </w:p>
    <w:p w14:paraId="2C6E99F3">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特此证明。</w:t>
      </w:r>
    </w:p>
    <w:p w14:paraId="2A14C2F0">
      <w:pPr>
        <w:tabs>
          <w:tab w:val="left" w:pos="6300"/>
        </w:tabs>
        <w:snapToGrid w:val="0"/>
        <w:spacing w:after="0" w:line="594" w:lineRule="exact"/>
        <w:ind w:firstLine="560" w:firstLineChars="200"/>
        <w:rPr>
          <w:rFonts w:hint="default" w:ascii="Times New Roman" w:hAnsi="Times New Roman" w:cs="Times New Roman"/>
          <w:sz w:val="28"/>
          <w:szCs w:val="28"/>
        </w:rPr>
      </w:pPr>
    </w:p>
    <w:p w14:paraId="79874BD9">
      <w:pPr>
        <w:tabs>
          <w:tab w:val="left" w:pos="6300"/>
        </w:tabs>
        <w:snapToGrid w:val="0"/>
        <w:spacing w:after="0" w:line="594" w:lineRule="exact"/>
        <w:ind w:firstLine="560" w:firstLineChars="200"/>
        <w:rPr>
          <w:rFonts w:hint="default" w:ascii="Times New Roman" w:hAnsi="Times New Roman" w:cs="Times New Roman"/>
          <w:sz w:val="28"/>
          <w:szCs w:val="28"/>
        </w:rPr>
      </w:pPr>
    </w:p>
    <w:p w14:paraId="5675BBCB">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DB22D3D">
      <w:pPr>
        <w:tabs>
          <w:tab w:val="left" w:pos="6300"/>
        </w:tabs>
        <w:snapToGrid w:val="0"/>
        <w:spacing w:after="0" w:line="594" w:lineRule="exact"/>
        <w:ind w:firstLine="4480" w:firstLineChars="1600"/>
        <w:rPr>
          <w:rFonts w:hint="default" w:ascii="Times New Roman" w:hAnsi="Times New Roman" w:cs="Times New Roman"/>
          <w:sz w:val="28"/>
          <w:szCs w:val="28"/>
        </w:rPr>
      </w:pPr>
      <w:r>
        <w:rPr>
          <w:rFonts w:hint="default" w:ascii="Times New Roman" w:hAnsi="Times New Roman" w:cs="Times New Roman"/>
          <w:sz w:val="28"/>
          <w:szCs w:val="28"/>
        </w:rPr>
        <w:t>（投标人公章）</w:t>
      </w:r>
    </w:p>
    <w:p w14:paraId="377E7CD7">
      <w:pPr>
        <w:tabs>
          <w:tab w:val="left" w:pos="6300"/>
        </w:tabs>
        <w:snapToGrid w:val="0"/>
        <w:spacing w:after="0" w:line="594" w:lineRule="exact"/>
        <w:ind w:firstLine="560" w:firstLineChars="200"/>
        <w:rPr>
          <w:rFonts w:hint="default" w:ascii="Times New Roman" w:hAnsi="Times New Roman" w:cs="Times New Roman"/>
          <w:sz w:val="28"/>
          <w:szCs w:val="28"/>
        </w:rPr>
      </w:pPr>
    </w:p>
    <w:p w14:paraId="0A880B5E">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p w14:paraId="2028BEA9">
      <w:pPr>
        <w:pStyle w:val="2"/>
        <w:rPr>
          <w:rFonts w:hint="default" w:ascii="Times New Roman" w:hAnsi="Times New Roman" w:cs="Times New Roman"/>
        </w:rPr>
      </w:pPr>
    </w:p>
    <w:p w14:paraId="562724FF">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法定代表人电话：XXXXXXX      电子邮箱：XXXXXX@XXXXX（若授权他人办理并签署投标文件的可不填写）</w:t>
      </w:r>
    </w:p>
    <w:p w14:paraId="36C32F0B">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（附：法定代表人身份证正反面复印件）</w:t>
      </w:r>
    </w:p>
    <w:p w14:paraId="78F07BC1">
      <w:pPr>
        <w:tabs>
          <w:tab w:val="left" w:pos="6300"/>
        </w:tabs>
        <w:snapToGrid w:val="0"/>
        <w:spacing w:after="0" w:line="594" w:lineRule="exact"/>
        <w:ind w:firstLine="560" w:firstLineChars="200"/>
        <w:rPr>
          <w:rFonts w:hint="default" w:ascii="Times New Roman" w:hAnsi="Times New Roman" w:cs="Times New Roman"/>
          <w:sz w:val="28"/>
          <w:szCs w:val="28"/>
        </w:rPr>
      </w:pPr>
    </w:p>
    <w:p w14:paraId="3CC8953F">
      <w:pPr>
        <w:tabs>
          <w:tab w:val="left" w:pos="6300"/>
        </w:tabs>
        <w:snapToGrid w:val="0"/>
        <w:spacing w:after="0" w:line="594" w:lineRule="exact"/>
        <w:ind w:firstLine="560" w:firstLineChars="200"/>
        <w:rPr>
          <w:rFonts w:hint="default" w:ascii="Times New Roman" w:hAnsi="Times New Roman" w:cs="Times New Roman"/>
          <w:sz w:val="28"/>
          <w:szCs w:val="28"/>
        </w:rPr>
      </w:pPr>
    </w:p>
    <w:p w14:paraId="76126EB8">
      <w:pPr>
        <w:tabs>
          <w:tab w:val="left" w:pos="6300"/>
        </w:tabs>
        <w:snapToGrid w:val="0"/>
        <w:spacing w:after="0" w:line="594" w:lineRule="exact"/>
        <w:ind w:firstLine="560" w:firstLineChars="200"/>
        <w:rPr>
          <w:rFonts w:hint="default" w:ascii="Times New Roman" w:hAnsi="Times New Roman" w:cs="Times New Roman"/>
          <w:sz w:val="28"/>
          <w:szCs w:val="28"/>
        </w:rPr>
      </w:pPr>
    </w:p>
    <w:p w14:paraId="3C2E8B12">
      <w:pPr>
        <w:tabs>
          <w:tab w:val="left" w:pos="6300"/>
        </w:tabs>
        <w:snapToGrid w:val="0"/>
        <w:spacing w:after="0" w:line="594" w:lineRule="exact"/>
        <w:ind w:firstLine="560" w:firstLineChars="200"/>
        <w:rPr>
          <w:rFonts w:hint="default" w:ascii="Times New Roman" w:hAnsi="Times New Roman" w:cs="Times New Roman"/>
          <w:sz w:val="28"/>
          <w:szCs w:val="28"/>
        </w:rPr>
      </w:pPr>
    </w:p>
    <w:p w14:paraId="6099FFB0">
      <w:pPr>
        <w:tabs>
          <w:tab w:val="left" w:pos="6300"/>
        </w:tabs>
        <w:snapToGrid w:val="0"/>
        <w:spacing w:after="0" w:line="594" w:lineRule="exact"/>
        <w:ind w:firstLine="560" w:firstLineChars="200"/>
        <w:rPr>
          <w:rFonts w:hint="default" w:ascii="Times New Roman" w:hAnsi="Times New Roman" w:cs="Times New Roman"/>
          <w:sz w:val="28"/>
          <w:szCs w:val="28"/>
        </w:rPr>
      </w:pPr>
    </w:p>
    <w:p w14:paraId="0EF2EE17">
      <w:pPr>
        <w:tabs>
          <w:tab w:val="left" w:pos="6300"/>
        </w:tabs>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br w:type="column"/>
      </w:r>
      <w:r>
        <w:rPr>
          <w:rFonts w:hint="default" w:ascii="Times New Roman" w:hAnsi="Times New Roman" w:cs="Times New Roman"/>
          <w:sz w:val="28"/>
          <w:szCs w:val="28"/>
        </w:rPr>
        <w:t>（</w:t>
      </w:r>
      <w:r>
        <w:rPr>
          <w:rFonts w:hint="default" w:ascii="Times New Roman" w:hAnsi="Times New Roman" w:cs="Times New Roman"/>
          <w:sz w:val="28"/>
          <w:szCs w:val="28"/>
        </w:rPr>
        <w:t>五</w:t>
      </w:r>
      <w:r>
        <w:rPr>
          <w:rFonts w:hint="default" w:ascii="Times New Roman" w:hAnsi="Times New Roman" w:cs="Times New Roman"/>
          <w:sz w:val="28"/>
          <w:szCs w:val="28"/>
        </w:rPr>
        <w:t>）法定代表人授权委托书（格式）</w:t>
      </w:r>
    </w:p>
    <w:p w14:paraId="18A49218">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招标项目名称：</w:t>
      </w:r>
    </w:p>
    <w:p w14:paraId="7C855CDC">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23486254">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（投标人法定代表人名称）是（投标人名称）的法定代表人，特授权（被授权人姓名及身份证代码）代表我单位全权办理上述项目的投标、谈判、签约等具体工作，并签署全部有关文件、协议及合同。</w:t>
      </w:r>
    </w:p>
    <w:p w14:paraId="2AF0F47A">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我单位对被授权人的签署负全部责任。</w:t>
      </w:r>
    </w:p>
    <w:p w14:paraId="3A4F1540">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在撤消授权的书面通知以前，本授权书一直有效。被授权人在授权书有效期内签署的所有文件不因授权的撤消而失效。</w:t>
      </w:r>
    </w:p>
    <w:p w14:paraId="06EF0C40">
      <w:pPr>
        <w:tabs>
          <w:tab w:val="left" w:pos="6300"/>
        </w:tabs>
        <w:snapToGrid w:val="0"/>
        <w:spacing w:after="0" w:line="594" w:lineRule="exact"/>
        <w:ind w:firstLine="560" w:firstLineChars="200"/>
        <w:rPr>
          <w:rFonts w:hint="default" w:ascii="Times New Roman" w:hAnsi="Times New Roman" w:cs="Times New Roman"/>
          <w:sz w:val="28"/>
          <w:szCs w:val="28"/>
        </w:rPr>
      </w:pPr>
    </w:p>
    <w:p w14:paraId="1BB5981E">
      <w:pPr>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被授权人：                  </w:t>
      </w:r>
      <w:r>
        <w:rPr>
          <w:rFonts w:hint="default" w:ascii="Times New Roman" w:hAnsi="Times New Roman" w:cs="Times New Roman"/>
          <w:sz w:val="28"/>
          <w:szCs w:val="28"/>
        </w:rPr>
        <w:t xml:space="preserve"> 投标人</w:t>
      </w:r>
      <w:r>
        <w:rPr>
          <w:rFonts w:hint="default" w:ascii="Times New Roman" w:hAnsi="Times New Roman" w:cs="Times New Roman"/>
          <w:sz w:val="28"/>
          <w:szCs w:val="28"/>
        </w:rPr>
        <w:t>法定代表人：</w:t>
      </w:r>
    </w:p>
    <w:p w14:paraId="20997877">
      <w:pPr>
        <w:tabs>
          <w:tab w:val="left" w:pos="6300"/>
        </w:tabs>
        <w:snapToGrid w:val="0"/>
        <w:spacing w:after="0" w:line="594" w:lineRule="exact"/>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（签字或盖章）                   （签字或盖章）     </w:t>
      </w:r>
    </w:p>
    <w:p w14:paraId="3AAF1E3C">
      <w:pPr>
        <w:tabs>
          <w:tab w:val="left" w:pos="6300"/>
        </w:tabs>
        <w:snapToGrid w:val="0"/>
        <w:spacing w:after="0" w:line="594" w:lineRule="exact"/>
        <w:ind w:firstLine="560" w:firstLineChars="200"/>
        <w:rPr>
          <w:rFonts w:hint="default" w:ascii="Times New Roman" w:hAnsi="Times New Roman" w:cs="Times New Roman"/>
          <w:sz w:val="28"/>
          <w:szCs w:val="28"/>
        </w:rPr>
      </w:pPr>
    </w:p>
    <w:p w14:paraId="6B27B5B1">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（附：被授权人身份证正反面复印件）</w:t>
      </w:r>
    </w:p>
    <w:p w14:paraId="6D723598">
      <w:pPr>
        <w:tabs>
          <w:tab w:val="left" w:pos="6300"/>
        </w:tabs>
        <w:snapToGrid w:val="0"/>
        <w:spacing w:after="0" w:line="594" w:lineRule="exact"/>
        <w:ind w:firstLine="560" w:firstLineChars="200"/>
        <w:rPr>
          <w:rFonts w:hint="default" w:ascii="Times New Roman" w:hAnsi="Times New Roman" w:cs="Times New Roman"/>
          <w:sz w:val="28"/>
          <w:szCs w:val="28"/>
        </w:rPr>
      </w:pPr>
    </w:p>
    <w:p w14:paraId="517EF071">
      <w:pPr>
        <w:tabs>
          <w:tab w:val="left" w:pos="6300"/>
        </w:tabs>
        <w:snapToGrid w:val="0"/>
        <w:spacing w:after="0" w:line="594" w:lineRule="exact"/>
        <w:ind w:firstLine="560" w:firstLineChars="200"/>
        <w:rPr>
          <w:rFonts w:hint="default" w:ascii="Times New Roman" w:hAnsi="Times New Roman" w:cs="Times New Roman"/>
          <w:sz w:val="28"/>
          <w:szCs w:val="28"/>
        </w:rPr>
      </w:pPr>
    </w:p>
    <w:p w14:paraId="0DDB125E">
      <w:pPr>
        <w:tabs>
          <w:tab w:val="left" w:pos="6300"/>
        </w:tabs>
        <w:snapToGrid w:val="0"/>
        <w:spacing w:after="0" w:line="594" w:lineRule="exact"/>
        <w:ind w:right="1120"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（投标人公章）</w:t>
      </w:r>
    </w:p>
    <w:p w14:paraId="285C6888">
      <w:pPr>
        <w:tabs>
          <w:tab w:val="left" w:pos="6300"/>
        </w:tabs>
        <w:snapToGrid w:val="0"/>
        <w:spacing w:after="0" w:line="594" w:lineRule="exact"/>
        <w:ind w:right="1120"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p w14:paraId="7C22EEB6">
      <w:pPr>
        <w:tabs>
          <w:tab w:val="left" w:pos="6300"/>
        </w:tabs>
        <w:snapToGrid w:val="0"/>
        <w:spacing w:after="0" w:line="594" w:lineRule="exact"/>
        <w:ind w:right="720" w:firstLine="560" w:firstLineChars="200"/>
        <w:jc w:val="right"/>
        <w:rPr>
          <w:rFonts w:hint="default" w:ascii="Times New Roman" w:hAnsi="Times New Roman" w:cs="Times New Roman"/>
          <w:sz w:val="28"/>
          <w:szCs w:val="28"/>
        </w:rPr>
      </w:pPr>
    </w:p>
    <w:p w14:paraId="632CBCFE">
      <w:pPr>
        <w:tabs>
          <w:tab w:val="left" w:pos="6300"/>
        </w:tabs>
        <w:snapToGrid w:val="0"/>
        <w:spacing w:after="0" w:line="594" w:lineRule="exact"/>
        <w:ind w:right="480"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被授权人电话：XXXXXXX     电子邮箱：XXXXXX@XXXXX（若法定代表人办理并签署投标文件的可不填写）</w:t>
      </w:r>
    </w:p>
    <w:p w14:paraId="36A4AC46">
      <w:pPr>
        <w:tabs>
          <w:tab w:val="left" w:pos="6300"/>
        </w:tabs>
        <w:snapToGrid w:val="0"/>
        <w:spacing w:after="0" w:line="594" w:lineRule="exact"/>
        <w:ind w:right="480"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注：1.若为法定代表人办理并签署投标文件的，不提供此文件。</w:t>
      </w:r>
    </w:p>
    <w:p w14:paraId="6671CB06">
      <w:pPr>
        <w:tabs>
          <w:tab w:val="left" w:pos="6300"/>
        </w:tabs>
        <w:snapToGrid w:val="0"/>
        <w:spacing w:after="0" w:line="594" w:lineRule="exact"/>
        <w:ind w:right="480"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2.若为联合体投标的，法定代表人授权委托书由联合体主办方</w:t>
      </w:r>
      <w:r>
        <w:rPr>
          <w:rFonts w:hint="default" w:ascii="Times New Roman" w:hAnsi="Times New Roman" w:cs="Times New Roman"/>
          <w:kern w:val="0"/>
          <w:sz w:val="28"/>
          <w:szCs w:val="28"/>
        </w:rPr>
        <w:t>（主体）</w:t>
      </w:r>
      <w:r>
        <w:rPr>
          <w:rFonts w:hint="default" w:ascii="Times New Roman" w:hAnsi="Times New Roman" w:cs="Times New Roman"/>
          <w:sz w:val="28"/>
          <w:szCs w:val="28"/>
        </w:rPr>
        <w:t>出具。</w:t>
      </w:r>
    </w:p>
    <w:p w14:paraId="36869DF7">
      <w:pPr>
        <w:tabs>
          <w:tab w:val="left" w:pos="6300"/>
        </w:tabs>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br w:type="column"/>
      </w:r>
      <w:r>
        <w:rPr>
          <w:rFonts w:hint="default" w:ascii="Times New Roman" w:hAnsi="Times New Roman" w:cs="Times New Roman"/>
          <w:sz w:val="28"/>
          <w:szCs w:val="28"/>
        </w:rPr>
        <w:t>（</w:t>
      </w:r>
      <w:r>
        <w:rPr>
          <w:rFonts w:hint="default" w:ascii="Times New Roman" w:hAnsi="Times New Roman" w:cs="Times New Roman"/>
          <w:sz w:val="28"/>
          <w:szCs w:val="28"/>
        </w:rPr>
        <w:t>六</w:t>
      </w:r>
      <w:r>
        <w:rPr>
          <w:rFonts w:hint="default" w:ascii="Times New Roman" w:hAnsi="Times New Roman" w:cs="Times New Roman"/>
          <w:sz w:val="28"/>
          <w:szCs w:val="28"/>
        </w:rPr>
        <w:t>）基本资格条件承诺函（格式）</w:t>
      </w:r>
    </w:p>
    <w:p w14:paraId="6566DF13">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3688CDA5">
      <w:pPr>
        <w:tabs>
          <w:tab w:val="left" w:pos="6300"/>
        </w:tabs>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基本资格条件承诺函</w:t>
      </w:r>
    </w:p>
    <w:p w14:paraId="39460271">
      <w:pPr>
        <w:tabs>
          <w:tab w:val="left" w:pos="6300"/>
        </w:tabs>
        <w:snapToGrid w:val="0"/>
        <w:spacing w:after="0" w:line="594" w:lineRule="exact"/>
        <w:ind w:firstLine="560" w:firstLineChars="200"/>
        <w:rPr>
          <w:rFonts w:hint="default" w:ascii="Times New Roman" w:hAnsi="Times New Roman" w:cs="Times New Roman"/>
          <w:sz w:val="28"/>
          <w:szCs w:val="28"/>
        </w:rPr>
      </w:pPr>
    </w:p>
    <w:p w14:paraId="4DD8782D">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048728FF">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（投标人名称）郑重承诺：</w:t>
      </w:r>
    </w:p>
    <w:p w14:paraId="503C7F86">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1.我方具有良好的商业信誉和健全的财务会计制度，具有履行合同所必需的设备和专业技术能力，具</w:t>
      </w:r>
      <w:r>
        <w:rPr>
          <w:rFonts w:hint="default" w:ascii="Times New Roman" w:hAnsi="Times New Roman" w:cs="Times New Roman"/>
          <w:sz w:val="28"/>
          <w:szCs w:val="28"/>
          <w:lang w:val="zh-CN"/>
        </w:rPr>
        <w:t>有依法缴纳税收和社会保障金的良好记录</w:t>
      </w:r>
      <w:r>
        <w:rPr>
          <w:rFonts w:hint="default" w:ascii="Times New Roman" w:hAnsi="Times New Roman" w:cs="Times New Roman"/>
          <w:sz w:val="28"/>
          <w:szCs w:val="28"/>
        </w:rPr>
        <w:t>，参加本项目采购活动前三年内无重大违法活动记录。</w:t>
      </w:r>
    </w:p>
    <w:p w14:paraId="3BF51D0F">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2.我方未列入在信用中国网站（www.creditchina.gov.cn）“失信被执行人”、“重大税收违法案件当事人名单”中，也未列入中国政府采购网（www.ccgp.gov.cn）“政府采购严重违法失信行为记录名单”中。</w:t>
      </w:r>
    </w:p>
    <w:p w14:paraId="45689912">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3.我方在采购项目评审（评标）环节结束后，随时接受采购人的检查验证，配合提供相关证明材料，证明符合《中华人民共和国政府采购法》规定的投标人基本资格条件。</w:t>
      </w:r>
    </w:p>
    <w:p w14:paraId="58C53276">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我方对以上承诺负全部法律责任。</w:t>
      </w:r>
    </w:p>
    <w:p w14:paraId="202DBA6D">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特此承诺。</w:t>
      </w:r>
    </w:p>
    <w:p w14:paraId="1555AE1C">
      <w:pPr>
        <w:tabs>
          <w:tab w:val="left" w:pos="6300"/>
        </w:tabs>
        <w:snapToGrid w:val="0"/>
        <w:spacing w:after="0" w:line="594" w:lineRule="exact"/>
        <w:ind w:firstLine="560" w:firstLineChars="200"/>
        <w:rPr>
          <w:rFonts w:hint="default" w:ascii="Times New Roman" w:hAnsi="Times New Roman" w:cs="Times New Roman"/>
          <w:sz w:val="28"/>
          <w:szCs w:val="28"/>
        </w:rPr>
      </w:pPr>
    </w:p>
    <w:p w14:paraId="130518BA">
      <w:pPr>
        <w:tabs>
          <w:tab w:val="left" w:pos="6300"/>
        </w:tabs>
        <w:snapToGrid w:val="0"/>
        <w:spacing w:after="0" w:line="594" w:lineRule="exact"/>
        <w:ind w:right="1280"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（投标人公章）</w:t>
      </w:r>
    </w:p>
    <w:p w14:paraId="45926605">
      <w:pPr>
        <w:tabs>
          <w:tab w:val="left" w:pos="6300"/>
        </w:tabs>
        <w:snapToGrid w:val="0"/>
        <w:spacing w:after="0" w:line="594" w:lineRule="exact"/>
        <w:ind w:right="1280"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p w14:paraId="1C60AE7A">
      <w:pPr>
        <w:tabs>
          <w:tab w:val="left" w:pos="6300"/>
        </w:tabs>
        <w:snapToGrid w:val="0"/>
        <w:spacing w:after="0" w:line="594" w:lineRule="exact"/>
        <w:ind w:firstLine="560"/>
        <w:jc w:val="center"/>
        <w:rPr>
          <w:rFonts w:hint="default" w:ascii="Times New Roman" w:hAnsi="Times New Roman" w:cs="Times New Roman"/>
          <w:sz w:val="28"/>
          <w:szCs w:val="28"/>
        </w:rPr>
      </w:pPr>
      <w:r>
        <w:rPr>
          <w:rFonts w:hint="default" w:ascii="Times New Roman" w:hAnsi="Times New Roman" w:cs="Times New Roman"/>
          <w:sz w:val="28"/>
          <w:szCs w:val="28"/>
        </w:rPr>
        <w:br w:type="page"/>
      </w:r>
      <w:bookmarkStart w:id="43" w:name="_Hlk167140548"/>
      <w:r>
        <w:rPr>
          <w:rFonts w:hint="default" w:ascii="Times New Roman" w:hAnsi="Times New Roman" w:cs="Times New Roman"/>
          <w:sz w:val="28"/>
          <w:szCs w:val="28"/>
        </w:rPr>
        <w:t>（七）</w:t>
      </w:r>
      <w:r>
        <w:rPr>
          <w:rFonts w:hint="default" w:ascii="Times New Roman" w:hAnsi="Times New Roman" w:cs="Times New Roman"/>
          <w:sz w:val="28"/>
          <w:szCs w:val="28"/>
        </w:rPr>
        <w:t>特定资格条件证书或证明文件</w:t>
      </w:r>
    </w:p>
    <w:bookmarkEnd w:id="43"/>
    <w:p w14:paraId="44123DEF">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0ADEDBD6">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22A44456">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12DE5570">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76805405">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342435B5">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6C2D3E30">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1EB7A4AF">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0635A120">
      <w:pPr>
        <w:pStyle w:val="2"/>
        <w:rPr>
          <w:rFonts w:hint="default" w:ascii="Times New Roman" w:hAnsi="Times New Roman" w:cs="Times New Roman"/>
        </w:rPr>
      </w:pPr>
    </w:p>
    <w:p w14:paraId="5272EA0B">
      <w:pPr>
        <w:pStyle w:val="2"/>
        <w:rPr>
          <w:rFonts w:hint="default" w:ascii="Times New Roman" w:hAnsi="Times New Roman" w:cs="Times New Roman"/>
        </w:rPr>
      </w:pPr>
    </w:p>
    <w:p w14:paraId="1D89824A">
      <w:pPr>
        <w:pStyle w:val="2"/>
        <w:rPr>
          <w:rFonts w:hint="default" w:ascii="Times New Roman" w:hAnsi="Times New Roman" w:cs="Times New Roman"/>
        </w:rPr>
      </w:pPr>
    </w:p>
    <w:p w14:paraId="3F57FFA3">
      <w:pPr>
        <w:pStyle w:val="2"/>
        <w:rPr>
          <w:rFonts w:hint="default" w:ascii="Times New Roman" w:hAnsi="Times New Roman" w:cs="Times New Roman"/>
        </w:rPr>
      </w:pPr>
    </w:p>
    <w:p w14:paraId="2DF6F73E">
      <w:pPr>
        <w:pStyle w:val="2"/>
        <w:rPr>
          <w:rFonts w:hint="default" w:ascii="Times New Roman" w:hAnsi="Times New Roman" w:cs="Times New Roman"/>
        </w:rPr>
      </w:pPr>
    </w:p>
    <w:p w14:paraId="7677D5FE">
      <w:pPr>
        <w:pStyle w:val="2"/>
        <w:rPr>
          <w:rFonts w:hint="default" w:ascii="Times New Roman" w:hAnsi="Times New Roman" w:cs="Times New Roman"/>
        </w:rPr>
      </w:pPr>
    </w:p>
    <w:p w14:paraId="6E59749F">
      <w:pPr>
        <w:pStyle w:val="2"/>
        <w:rPr>
          <w:rFonts w:hint="default" w:ascii="Times New Roman" w:hAnsi="Times New Roman" w:cs="Times New Roman"/>
        </w:rPr>
      </w:pPr>
    </w:p>
    <w:p w14:paraId="78DBE1A2">
      <w:pPr>
        <w:pStyle w:val="2"/>
        <w:rPr>
          <w:rFonts w:hint="default" w:ascii="Times New Roman" w:hAnsi="Times New Roman" w:cs="Times New Roman"/>
        </w:rPr>
      </w:pPr>
    </w:p>
    <w:p w14:paraId="266BF705">
      <w:pPr>
        <w:pStyle w:val="2"/>
        <w:rPr>
          <w:rFonts w:hint="default" w:ascii="Times New Roman" w:hAnsi="Times New Roman" w:cs="Times New Roman"/>
        </w:rPr>
      </w:pPr>
    </w:p>
    <w:p w14:paraId="16F03557">
      <w:pPr>
        <w:pStyle w:val="2"/>
        <w:rPr>
          <w:rFonts w:hint="default" w:ascii="Times New Roman" w:hAnsi="Times New Roman" w:cs="Times New Roman"/>
        </w:rPr>
      </w:pPr>
    </w:p>
    <w:p w14:paraId="183AF8C4">
      <w:pPr>
        <w:pStyle w:val="2"/>
        <w:rPr>
          <w:rFonts w:hint="default" w:ascii="Times New Roman" w:hAnsi="Times New Roman" w:cs="Times New Roman"/>
        </w:rPr>
      </w:pPr>
    </w:p>
    <w:p w14:paraId="2966267C">
      <w:pPr>
        <w:pStyle w:val="2"/>
        <w:rPr>
          <w:rFonts w:hint="default" w:ascii="Times New Roman" w:hAnsi="Times New Roman" w:cs="Times New Roman"/>
        </w:rPr>
      </w:pPr>
    </w:p>
    <w:p w14:paraId="4EDF2E20">
      <w:pPr>
        <w:pStyle w:val="2"/>
        <w:rPr>
          <w:rFonts w:hint="default" w:ascii="Times New Roman" w:hAnsi="Times New Roman" w:cs="Times New Roman"/>
        </w:rPr>
      </w:pPr>
    </w:p>
    <w:p w14:paraId="62F95B9D">
      <w:pPr>
        <w:pStyle w:val="2"/>
        <w:rPr>
          <w:rFonts w:hint="default" w:ascii="Times New Roman" w:hAnsi="Times New Roman" w:cs="Times New Roman"/>
        </w:rPr>
      </w:pPr>
    </w:p>
    <w:p w14:paraId="133C75A6">
      <w:pPr>
        <w:pStyle w:val="2"/>
        <w:rPr>
          <w:rFonts w:hint="default" w:ascii="Times New Roman" w:hAnsi="Times New Roman" w:cs="Times New Roman"/>
        </w:rPr>
      </w:pPr>
    </w:p>
    <w:p w14:paraId="117A0C18">
      <w:pPr>
        <w:tabs>
          <w:tab w:val="left" w:pos="6300"/>
        </w:tabs>
        <w:snapToGrid w:val="0"/>
        <w:spacing w:after="0" w:line="594" w:lineRule="exact"/>
        <w:ind w:firstLine="560"/>
        <w:jc w:val="center"/>
        <w:rPr>
          <w:rFonts w:hint="default" w:ascii="Times New Roman" w:hAnsi="Times New Roman" w:cs="Times New Roman"/>
          <w:sz w:val="28"/>
          <w:szCs w:val="28"/>
        </w:rPr>
      </w:pPr>
      <w:r>
        <w:rPr>
          <w:rFonts w:hint="default" w:ascii="Times New Roman" w:hAnsi="Times New Roman" w:cs="Times New Roman"/>
          <w:sz w:val="28"/>
          <w:szCs w:val="28"/>
        </w:rPr>
        <w:t>（结束）</w:t>
      </w:r>
    </w:p>
    <w:sectPr>
      <w:footerReference r:id="rId5" w:type="default"/>
      <w:pgSz w:w="11907" w:h="16840"/>
      <w:pgMar w:top="1134" w:right="1191" w:bottom="1134" w:left="1304" w:header="851" w:footer="992" w:gutter="0"/>
      <w:pgNumType w:fmt="numberInDash" w:start="1"/>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WKLChongbong"/>
    <w:panose1 w:val="02010601000101010101"/>
    <w:charset w:val="88"/>
    <w:family w:val="roman"/>
    <w:pitch w:val="default"/>
    <w:sig w:usb0="00000000" w:usb1="00000000" w:usb2="00000016" w:usb3="00000000" w:csb0="00100001" w:csb1="00000000"/>
  </w:font>
  <w:font w:name="WKLChongbong">
    <w:panose1 w:val="02010600000101010101"/>
    <w:charset w:val="88"/>
    <w:family w:val="auto"/>
    <w:pitch w:val="default"/>
    <w:sig w:usb0="800002A7" w:usb1="29D77CFB" w:usb2="00000010"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5427">
    <w:pPr>
      <w:pStyle w:val="36"/>
      <w:ind w:firstLine="360"/>
    </w:pPr>
    <w:r>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">
          <v:path/>
          <v:fill on="f" focussize="0,0"/>
          <v:stroke on="f" weight="0.5pt" joinstyle="miter"/>
          <v:imagedata o:title=""/>
          <o:lock v:ext="edit"/>
          <v:textbox inset="0mm,0mm,0mm,0mm" style="mso-fit-shape-to-text:t;">
            <w:txbxContent>
              <w:p w14:paraId="6CE7CA7F">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lYTY3NTMzN2M0NTQ2NGZiMjliYzlhZDM5NTE0ZmQifQ=="/>
  </w:docVars>
  <w:rsids>
    <w:rsidRoot w:val="00172A27"/>
    <w:rsid w:val="00001BE6"/>
    <w:rsid w:val="0000248C"/>
    <w:rsid w:val="0000339D"/>
    <w:rsid w:val="0000510B"/>
    <w:rsid w:val="0001050B"/>
    <w:rsid w:val="000144C9"/>
    <w:rsid w:val="0002088C"/>
    <w:rsid w:val="00022723"/>
    <w:rsid w:val="00032229"/>
    <w:rsid w:val="00033DAB"/>
    <w:rsid w:val="000342CA"/>
    <w:rsid w:val="00034D2B"/>
    <w:rsid w:val="000370BC"/>
    <w:rsid w:val="000401A2"/>
    <w:rsid w:val="00042D13"/>
    <w:rsid w:val="00056812"/>
    <w:rsid w:val="00056A6E"/>
    <w:rsid w:val="000640F9"/>
    <w:rsid w:val="00080C12"/>
    <w:rsid w:val="00081039"/>
    <w:rsid w:val="000831AB"/>
    <w:rsid w:val="00083B70"/>
    <w:rsid w:val="0008422C"/>
    <w:rsid w:val="00084C93"/>
    <w:rsid w:val="000864EB"/>
    <w:rsid w:val="000865FF"/>
    <w:rsid w:val="00094981"/>
    <w:rsid w:val="00095E1C"/>
    <w:rsid w:val="000B4CFC"/>
    <w:rsid w:val="000D42BB"/>
    <w:rsid w:val="000D5AC6"/>
    <w:rsid w:val="000E0632"/>
    <w:rsid w:val="000E232C"/>
    <w:rsid w:val="000E3144"/>
    <w:rsid w:val="000E3326"/>
    <w:rsid w:val="000F1833"/>
    <w:rsid w:val="000F1A32"/>
    <w:rsid w:val="000F2E6E"/>
    <w:rsid w:val="000F7B0A"/>
    <w:rsid w:val="001010D4"/>
    <w:rsid w:val="0010664B"/>
    <w:rsid w:val="001110BC"/>
    <w:rsid w:val="00113203"/>
    <w:rsid w:val="00113F72"/>
    <w:rsid w:val="00114077"/>
    <w:rsid w:val="0011647C"/>
    <w:rsid w:val="00116BB6"/>
    <w:rsid w:val="00117275"/>
    <w:rsid w:val="001173E3"/>
    <w:rsid w:val="0012577A"/>
    <w:rsid w:val="001306AD"/>
    <w:rsid w:val="00136D0F"/>
    <w:rsid w:val="001435CF"/>
    <w:rsid w:val="001445A2"/>
    <w:rsid w:val="00145859"/>
    <w:rsid w:val="00146566"/>
    <w:rsid w:val="00150600"/>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1599"/>
    <w:rsid w:val="001B25EC"/>
    <w:rsid w:val="001B7957"/>
    <w:rsid w:val="001C001F"/>
    <w:rsid w:val="001E13BC"/>
    <w:rsid w:val="001E1E25"/>
    <w:rsid w:val="001E2C1B"/>
    <w:rsid w:val="001E3607"/>
    <w:rsid w:val="001E44D9"/>
    <w:rsid w:val="001E7064"/>
    <w:rsid w:val="001E73E2"/>
    <w:rsid w:val="001F2A4F"/>
    <w:rsid w:val="001F31F7"/>
    <w:rsid w:val="001F402F"/>
    <w:rsid w:val="001F464C"/>
    <w:rsid w:val="001F74AE"/>
    <w:rsid w:val="00206AD2"/>
    <w:rsid w:val="002122FC"/>
    <w:rsid w:val="0021327B"/>
    <w:rsid w:val="0021595A"/>
    <w:rsid w:val="00223B9B"/>
    <w:rsid w:val="0022691C"/>
    <w:rsid w:val="00226A1A"/>
    <w:rsid w:val="00227B9B"/>
    <w:rsid w:val="002308E3"/>
    <w:rsid w:val="00234024"/>
    <w:rsid w:val="00244D99"/>
    <w:rsid w:val="002466DB"/>
    <w:rsid w:val="002563A6"/>
    <w:rsid w:val="00261865"/>
    <w:rsid w:val="002672E7"/>
    <w:rsid w:val="002676F5"/>
    <w:rsid w:val="00272603"/>
    <w:rsid w:val="00275882"/>
    <w:rsid w:val="0028373F"/>
    <w:rsid w:val="00285E95"/>
    <w:rsid w:val="0028708D"/>
    <w:rsid w:val="002914D6"/>
    <w:rsid w:val="00296F1F"/>
    <w:rsid w:val="00297EC4"/>
    <w:rsid w:val="002A5CA3"/>
    <w:rsid w:val="002A7513"/>
    <w:rsid w:val="002A7C28"/>
    <w:rsid w:val="002B0676"/>
    <w:rsid w:val="002C75DD"/>
    <w:rsid w:val="002C7EDF"/>
    <w:rsid w:val="002D14D5"/>
    <w:rsid w:val="002E3F31"/>
    <w:rsid w:val="002E607D"/>
    <w:rsid w:val="002F1F24"/>
    <w:rsid w:val="002F2847"/>
    <w:rsid w:val="002F39DF"/>
    <w:rsid w:val="002F48D3"/>
    <w:rsid w:val="002F5C86"/>
    <w:rsid w:val="002F5EEA"/>
    <w:rsid w:val="002F6332"/>
    <w:rsid w:val="00305C0F"/>
    <w:rsid w:val="00313FC6"/>
    <w:rsid w:val="00314FE1"/>
    <w:rsid w:val="00316DF3"/>
    <w:rsid w:val="00316EAE"/>
    <w:rsid w:val="003226F2"/>
    <w:rsid w:val="00330491"/>
    <w:rsid w:val="0033061C"/>
    <w:rsid w:val="003332D6"/>
    <w:rsid w:val="00333713"/>
    <w:rsid w:val="0033562A"/>
    <w:rsid w:val="00340FDA"/>
    <w:rsid w:val="0034430D"/>
    <w:rsid w:val="003453EB"/>
    <w:rsid w:val="003609C0"/>
    <w:rsid w:val="00362935"/>
    <w:rsid w:val="00371CB6"/>
    <w:rsid w:val="00372AF8"/>
    <w:rsid w:val="00372BE3"/>
    <w:rsid w:val="00375908"/>
    <w:rsid w:val="00376A0F"/>
    <w:rsid w:val="00382DE2"/>
    <w:rsid w:val="003876E3"/>
    <w:rsid w:val="003878EB"/>
    <w:rsid w:val="003A0967"/>
    <w:rsid w:val="003A0A5B"/>
    <w:rsid w:val="003B3CF3"/>
    <w:rsid w:val="003B48D3"/>
    <w:rsid w:val="003C1DFF"/>
    <w:rsid w:val="003C7EBF"/>
    <w:rsid w:val="003D14BB"/>
    <w:rsid w:val="003D7E49"/>
    <w:rsid w:val="003D7F76"/>
    <w:rsid w:val="003E35B3"/>
    <w:rsid w:val="003E643E"/>
    <w:rsid w:val="003E69B4"/>
    <w:rsid w:val="003E6DAA"/>
    <w:rsid w:val="003E7CAB"/>
    <w:rsid w:val="003F2390"/>
    <w:rsid w:val="003F2678"/>
    <w:rsid w:val="003F3762"/>
    <w:rsid w:val="003F7078"/>
    <w:rsid w:val="003F75E7"/>
    <w:rsid w:val="00400F64"/>
    <w:rsid w:val="00415960"/>
    <w:rsid w:val="004168F0"/>
    <w:rsid w:val="00420B04"/>
    <w:rsid w:val="00421287"/>
    <w:rsid w:val="004258F6"/>
    <w:rsid w:val="00427E4D"/>
    <w:rsid w:val="00430ADB"/>
    <w:rsid w:val="0043243B"/>
    <w:rsid w:val="0043792E"/>
    <w:rsid w:val="00442270"/>
    <w:rsid w:val="00442877"/>
    <w:rsid w:val="00444E31"/>
    <w:rsid w:val="0044680D"/>
    <w:rsid w:val="00457727"/>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3F21"/>
    <w:rsid w:val="004B4D5B"/>
    <w:rsid w:val="004B6135"/>
    <w:rsid w:val="004C33E5"/>
    <w:rsid w:val="004C55B8"/>
    <w:rsid w:val="004D15E1"/>
    <w:rsid w:val="004D349D"/>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9B6"/>
    <w:rsid w:val="00537A61"/>
    <w:rsid w:val="00544AC9"/>
    <w:rsid w:val="0054745E"/>
    <w:rsid w:val="00550847"/>
    <w:rsid w:val="0055266E"/>
    <w:rsid w:val="0055554C"/>
    <w:rsid w:val="00556FA6"/>
    <w:rsid w:val="0055762B"/>
    <w:rsid w:val="0056207B"/>
    <w:rsid w:val="00562F84"/>
    <w:rsid w:val="0056514C"/>
    <w:rsid w:val="00570E31"/>
    <w:rsid w:val="005738AB"/>
    <w:rsid w:val="00574106"/>
    <w:rsid w:val="00576189"/>
    <w:rsid w:val="00580744"/>
    <w:rsid w:val="00580CD7"/>
    <w:rsid w:val="00582042"/>
    <w:rsid w:val="00585CBE"/>
    <w:rsid w:val="005869E2"/>
    <w:rsid w:val="0059011B"/>
    <w:rsid w:val="00597D08"/>
    <w:rsid w:val="005A2337"/>
    <w:rsid w:val="005A4FA7"/>
    <w:rsid w:val="005B0878"/>
    <w:rsid w:val="005B5142"/>
    <w:rsid w:val="005C0E3C"/>
    <w:rsid w:val="005C3078"/>
    <w:rsid w:val="005C530A"/>
    <w:rsid w:val="005C6932"/>
    <w:rsid w:val="005C7A84"/>
    <w:rsid w:val="005E2702"/>
    <w:rsid w:val="005E5D5E"/>
    <w:rsid w:val="005E6290"/>
    <w:rsid w:val="005F22A3"/>
    <w:rsid w:val="005F2BA4"/>
    <w:rsid w:val="005F4F46"/>
    <w:rsid w:val="00600CDB"/>
    <w:rsid w:val="00603EEA"/>
    <w:rsid w:val="006067DC"/>
    <w:rsid w:val="00610016"/>
    <w:rsid w:val="00614560"/>
    <w:rsid w:val="0062081E"/>
    <w:rsid w:val="0062179D"/>
    <w:rsid w:val="00624C71"/>
    <w:rsid w:val="00625F79"/>
    <w:rsid w:val="00632F21"/>
    <w:rsid w:val="00643888"/>
    <w:rsid w:val="006447E2"/>
    <w:rsid w:val="006452FB"/>
    <w:rsid w:val="00650BCB"/>
    <w:rsid w:val="0065313C"/>
    <w:rsid w:val="00661F22"/>
    <w:rsid w:val="00663746"/>
    <w:rsid w:val="00664DC0"/>
    <w:rsid w:val="0066703B"/>
    <w:rsid w:val="00667DF3"/>
    <w:rsid w:val="0067200E"/>
    <w:rsid w:val="00675043"/>
    <w:rsid w:val="00675CDE"/>
    <w:rsid w:val="006802F3"/>
    <w:rsid w:val="00684D9B"/>
    <w:rsid w:val="00693E44"/>
    <w:rsid w:val="0069408C"/>
    <w:rsid w:val="006A2801"/>
    <w:rsid w:val="006A3401"/>
    <w:rsid w:val="006B1A0E"/>
    <w:rsid w:val="006B2455"/>
    <w:rsid w:val="006B24DC"/>
    <w:rsid w:val="006B6471"/>
    <w:rsid w:val="006C353F"/>
    <w:rsid w:val="006C4814"/>
    <w:rsid w:val="006C6158"/>
    <w:rsid w:val="006C7CD3"/>
    <w:rsid w:val="006D2BE0"/>
    <w:rsid w:val="006E7CC9"/>
    <w:rsid w:val="006F70D8"/>
    <w:rsid w:val="00702CF1"/>
    <w:rsid w:val="00711B29"/>
    <w:rsid w:val="007235C2"/>
    <w:rsid w:val="00723BC4"/>
    <w:rsid w:val="007271D5"/>
    <w:rsid w:val="00731090"/>
    <w:rsid w:val="00740692"/>
    <w:rsid w:val="007415FB"/>
    <w:rsid w:val="00744218"/>
    <w:rsid w:val="00744277"/>
    <w:rsid w:val="007442A0"/>
    <w:rsid w:val="00744743"/>
    <w:rsid w:val="007477F8"/>
    <w:rsid w:val="00754219"/>
    <w:rsid w:val="00755658"/>
    <w:rsid w:val="00757D4B"/>
    <w:rsid w:val="00761F2A"/>
    <w:rsid w:val="00764963"/>
    <w:rsid w:val="007676AC"/>
    <w:rsid w:val="00773049"/>
    <w:rsid w:val="0077697A"/>
    <w:rsid w:val="00791D34"/>
    <w:rsid w:val="00794A8C"/>
    <w:rsid w:val="007A0F3A"/>
    <w:rsid w:val="007A3A16"/>
    <w:rsid w:val="007A5150"/>
    <w:rsid w:val="007B0C8E"/>
    <w:rsid w:val="007B6393"/>
    <w:rsid w:val="007B641D"/>
    <w:rsid w:val="007B7813"/>
    <w:rsid w:val="007C31A2"/>
    <w:rsid w:val="007C4B19"/>
    <w:rsid w:val="007C59D1"/>
    <w:rsid w:val="007D57AF"/>
    <w:rsid w:val="007E13BD"/>
    <w:rsid w:val="007E1B9B"/>
    <w:rsid w:val="007E1D36"/>
    <w:rsid w:val="007E724D"/>
    <w:rsid w:val="007F25E2"/>
    <w:rsid w:val="007F2A53"/>
    <w:rsid w:val="007F681F"/>
    <w:rsid w:val="00802F31"/>
    <w:rsid w:val="00807423"/>
    <w:rsid w:val="00813DA2"/>
    <w:rsid w:val="008145CE"/>
    <w:rsid w:val="00827371"/>
    <w:rsid w:val="00833A4D"/>
    <w:rsid w:val="00834033"/>
    <w:rsid w:val="008357FF"/>
    <w:rsid w:val="00844F3C"/>
    <w:rsid w:val="00847E04"/>
    <w:rsid w:val="00852D09"/>
    <w:rsid w:val="00854159"/>
    <w:rsid w:val="00854CC0"/>
    <w:rsid w:val="00854ED3"/>
    <w:rsid w:val="0085726D"/>
    <w:rsid w:val="00857FCA"/>
    <w:rsid w:val="00862785"/>
    <w:rsid w:val="008724CF"/>
    <w:rsid w:val="00872901"/>
    <w:rsid w:val="0087534C"/>
    <w:rsid w:val="00880408"/>
    <w:rsid w:val="00880F69"/>
    <w:rsid w:val="008825DA"/>
    <w:rsid w:val="00884B72"/>
    <w:rsid w:val="008863C8"/>
    <w:rsid w:val="008937A6"/>
    <w:rsid w:val="00894E75"/>
    <w:rsid w:val="008A10C4"/>
    <w:rsid w:val="008A33D3"/>
    <w:rsid w:val="008A56FA"/>
    <w:rsid w:val="008A669F"/>
    <w:rsid w:val="008B2D07"/>
    <w:rsid w:val="008C78BF"/>
    <w:rsid w:val="008E15A1"/>
    <w:rsid w:val="008E35D0"/>
    <w:rsid w:val="008E6480"/>
    <w:rsid w:val="008F3680"/>
    <w:rsid w:val="008F36BF"/>
    <w:rsid w:val="008F5197"/>
    <w:rsid w:val="008F5C45"/>
    <w:rsid w:val="0091487A"/>
    <w:rsid w:val="00915F97"/>
    <w:rsid w:val="00922C6C"/>
    <w:rsid w:val="00924743"/>
    <w:rsid w:val="009250B5"/>
    <w:rsid w:val="00925929"/>
    <w:rsid w:val="009261F0"/>
    <w:rsid w:val="00927C5A"/>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0A5A"/>
    <w:rsid w:val="009F4DBC"/>
    <w:rsid w:val="009F58E8"/>
    <w:rsid w:val="00A01933"/>
    <w:rsid w:val="00A029A8"/>
    <w:rsid w:val="00A06259"/>
    <w:rsid w:val="00A138E9"/>
    <w:rsid w:val="00A13D05"/>
    <w:rsid w:val="00A15D6B"/>
    <w:rsid w:val="00A17813"/>
    <w:rsid w:val="00A2457C"/>
    <w:rsid w:val="00A3078D"/>
    <w:rsid w:val="00A337BE"/>
    <w:rsid w:val="00A56F1E"/>
    <w:rsid w:val="00A6021E"/>
    <w:rsid w:val="00A614CD"/>
    <w:rsid w:val="00A639A3"/>
    <w:rsid w:val="00A661F0"/>
    <w:rsid w:val="00A72F81"/>
    <w:rsid w:val="00A73BB6"/>
    <w:rsid w:val="00A848BE"/>
    <w:rsid w:val="00A8591D"/>
    <w:rsid w:val="00A9133B"/>
    <w:rsid w:val="00AB77AF"/>
    <w:rsid w:val="00AC6BB5"/>
    <w:rsid w:val="00AC755D"/>
    <w:rsid w:val="00AE2E42"/>
    <w:rsid w:val="00AE32D6"/>
    <w:rsid w:val="00AE4A12"/>
    <w:rsid w:val="00AE5006"/>
    <w:rsid w:val="00AE5478"/>
    <w:rsid w:val="00AF3E34"/>
    <w:rsid w:val="00AF70BC"/>
    <w:rsid w:val="00B000A7"/>
    <w:rsid w:val="00B01F29"/>
    <w:rsid w:val="00B211FF"/>
    <w:rsid w:val="00B2460F"/>
    <w:rsid w:val="00B27AB3"/>
    <w:rsid w:val="00B3092E"/>
    <w:rsid w:val="00B3337A"/>
    <w:rsid w:val="00B43355"/>
    <w:rsid w:val="00B438DA"/>
    <w:rsid w:val="00B45CB3"/>
    <w:rsid w:val="00B46DA4"/>
    <w:rsid w:val="00B47D95"/>
    <w:rsid w:val="00B47F90"/>
    <w:rsid w:val="00B5656F"/>
    <w:rsid w:val="00B60CC0"/>
    <w:rsid w:val="00B60F1F"/>
    <w:rsid w:val="00B66A31"/>
    <w:rsid w:val="00B71F19"/>
    <w:rsid w:val="00B730A8"/>
    <w:rsid w:val="00B74D27"/>
    <w:rsid w:val="00B8010F"/>
    <w:rsid w:val="00B807B4"/>
    <w:rsid w:val="00B80F0A"/>
    <w:rsid w:val="00B84084"/>
    <w:rsid w:val="00B85F50"/>
    <w:rsid w:val="00B92558"/>
    <w:rsid w:val="00B93A95"/>
    <w:rsid w:val="00BA1F2C"/>
    <w:rsid w:val="00BA6D42"/>
    <w:rsid w:val="00BA7A54"/>
    <w:rsid w:val="00BB0E5F"/>
    <w:rsid w:val="00BB3E0F"/>
    <w:rsid w:val="00BB3F7A"/>
    <w:rsid w:val="00BC197B"/>
    <w:rsid w:val="00BC4CA6"/>
    <w:rsid w:val="00BC5F26"/>
    <w:rsid w:val="00BD428F"/>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433B8"/>
    <w:rsid w:val="00C57142"/>
    <w:rsid w:val="00C57619"/>
    <w:rsid w:val="00C62955"/>
    <w:rsid w:val="00C6551D"/>
    <w:rsid w:val="00C73B7C"/>
    <w:rsid w:val="00C77842"/>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3434"/>
    <w:rsid w:val="00CC4F85"/>
    <w:rsid w:val="00CD05BE"/>
    <w:rsid w:val="00CD32F7"/>
    <w:rsid w:val="00CD3B75"/>
    <w:rsid w:val="00CD410E"/>
    <w:rsid w:val="00CD444E"/>
    <w:rsid w:val="00CE0996"/>
    <w:rsid w:val="00CE5E1D"/>
    <w:rsid w:val="00D10115"/>
    <w:rsid w:val="00D12C5A"/>
    <w:rsid w:val="00D16E35"/>
    <w:rsid w:val="00D21D58"/>
    <w:rsid w:val="00D226A5"/>
    <w:rsid w:val="00D2377C"/>
    <w:rsid w:val="00D33C3C"/>
    <w:rsid w:val="00D40159"/>
    <w:rsid w:val="00D436DC"/>
    <w:rsid w:val="00D46E55"/>
    <w:rsid w:val="00D507D1"/>
    <w:rsid w:val="00D52534"/>
    <w:rsid w:val="00D53B0C"/>
    <w:rsid w:val="00D542A2"/>
    <w:rsid w:val="00D641D3"/>
    <w:rsid w:val="00D67BDB"/>
    <w:rsid w:val="00D71882"/>
    <w:rsid w:val="00D72945"/>
    <w:rsid w:val="00D74C18"/>
    <w:rsid w:val="00D82D71"/>
    <w:rsid w:val="00D858CC"/>
    <w:rsid w:val="00D90904"/>
    <w:rsid w:val="00D94C1F"/>
    <w:rsid w:val="00D9758B"/>
    <w:rsid w:val="00DA0CCD"/>
    <w:rsid w:val="00DA3ED6"/>
    <w:rsid w:val="00DA4850"/>
    <w:rsid w:val="00DA5AD2"/>
    <w:rsid w:val="00DA70F9"/>
    <w:rsid w:val="00DB0ABC"/>
    <w:rsid w:val="00DB1FD6"/>
    <w:rsid w:val="00DC044C"/>
    <w:rsid w:val="00DC165B"/>
    <w:rsid w:val="00DD1AD2"/>
    <w:rsid w:val="00DD5085"/>
    <w:rsid w:val="00DF02E6"/>
    <w:rsid w:val="00E02B47"/>
    <w:rsid w:val="00E02DC8"/>
    <w:rsid w:val="00E14E5B"/>
    <w:rsid w:val="00E16687"/>
    <w:rsid w:val="00E17A14"/>
    <w:rsid w:val="00E21C3E"/>
    <w:rsid w:val="00E23D50"/>
    <w:rsid w:val="00E2740B"/>
    <w:rsid w:val="00E373AF"/>
    <w:rsid w:val="00E40564"/>
    <w:rsid w:val="00E45B7C"/>
    <w:rsid w:val="00E46A0A"/>
    <w:rsid w:val="00E54E2D"/>
    <w:rsid w:val="00E669E2"/>
    <w:rsid w:val="00E670E8"/>
    <w:rsid w:val="00E7009E"/>
    <w:rsid w:val="00E7286D"/>
    <w:rsid w:val="00E84AD7"/>
    <w:rsid w:val="00E863F1"/>
    <w:rsid w:val="00E90390"/>
    <w:rsid w:val="00E92AD7"/>
    <w:rsid w:val="00E937BB"/>
    <w:rsid w:val="00EA16CF"/>
    <w:rsid w:val="00EB288A"/>
    <w:rsid w:val="00EB6C11"/>
    <w:rsid w:val="00ED22E7"/>
    <w:rsid w:val="00ED6923"/>
    <w:rsid w:val="00ED79CC"/>
    <w:rsid w:val="00EE397F"/>
    <w:rsid w:val="00EF27B6"/>
    <w:rsid w:val="00EF2ADC"/>
    <w:rsid w:val="00EF7950"/>
    <w:rsid w:val="00EF7CD3"/>
    <w:rsid w:val="00F10101"/>
    <w:rsid w:val="00F36500"/>
    <w:rsid w:val="00F36A69"/>
    <w:rsid w:val="00F46451"/>
    <w:rsid w:val="00F52390"/>
    <w:rsid w:val="00F52FCE"/>
    <w:rsid w:val="00F63D24"/>
    <w:rsid w:val="00F642AE"/>
    <w:rsid w:val="00F67AF3"/>
    <w:rsid w:val="00F73AD6"/>
    <w:rsid w:val="00F75DE7"/>
    <w:rsid w:val="00F86532"/>
    <w:rsid w:val="00F91500"/>
    <w:rsid w:val="00F967E4"/>
    <w:rsid w:val="00FA16E6"/>
    <w:rsid w:val="00FA3F47"/>
    <w:rsid w:val="00FB296D"/>
    <w:rsid w:val="00FB61C1"/>
    <w:rsid w:val="00FC3C6B"/>
    <w:rsid w:val="00FC7528"/>
    <w:rsid w:val="00FC7767"/>
    <w:rsid w:val="00FD14FB"/>
    <w:rsid w:val="00FD2836"/>
    <w:rsid w:val="00FF0D08"/>
    <w:rsid w:val="00FF30B7"/>
    <w:rsid w:val="00FF7528"/>
    <w:rsid w:val="00FF7DDB"/>
    <w:rsid w:val="0111121C"/>
    <w:rsid w:val="01AE15BA"/>
    <w:rsid w:val="01D642DF"/>
    <w:rsid w:val="01FB0577"/>
    <w:rsid w:val="0200284C"/>
    <w:rsid w:val="02CC61E9"/>
    <w:rsid w:val="02EB4148"/>
    <w:rsid w:val="04041965"/>
    <w:rsid w:val="04763EE5"/>
    <w:rsid w:val="04820ADC"/>
    <w:rsid w:val="04A3117E"/>
    <w:rsid w:val="04D23811"/>
    <w:rsid w:val="05E360D9"/>
    <w:rsid w:val="074D2DF3"/>
    <w:rsid w:val="07610150"/>
    <w:rsid w:val="080812F8"/>
    <w:rsid w:val="08C47661"/>
    <w:rsid w:val="08ED3546"/>
    <w:rsid w:val="09E65669"/>
    <w:rsid w:val="0A106976"/>
    <w:rsid w:val="0A183F21"/>
    <w:rsid w:val="0B0121C8"/>
    <w:rsid w:val="0B373A55"/>
    <w:rsid w:val="0B725406"/>
    <w:rsid w:val="0B835865"/>
    <w:rsid w:val="0BAA1613"/>
    <w:rsid w:val="0C147373"/>
    <w:rsid w:val="0CBB102F"/>
    <w:rsid w:val="0D703BC7"/>
    <w:rsid w:val="0E4C7689"/>
    <w:rsid w:val="0E924011"/>
    <w:rsid w:val="0EFE3F6B"/>
    <w:rsid w:val="0F252B74"/>
    <w:rsid w:val="0F6C0600"/>
    <w:rsid w:val="0FD43E0E"/>
    <w:rsid w:val="101E0686"/>
    <w:rsid w:val="10C44C02"/>
    <w:rsid w:val="115C68DD"/>
    <w:rsid w:val="12015736"/>
    <w:rsid w:val="123F1EBA"/>
    <w:rsid w:val="126D6927"/>
    <w:rsid w:val="132757B9"/>
    <w:rsid w:val="13672EA1"/>
    <w:rsid w:val="143B07EB"/>
    <w:rsid w:val="14900FF3"/>
    <w:rsid w:val="14BC0E72"/>
    <w:rsid w:val="150661E5"/>
    <w:rsid w:val="15455E90"/>
    <w:rsid w:val="15AF54A9"/>
    <w:rsid w:val="15F829AC"/>
    <w:rsid w:val="166167A3"/>
    <w:rsid w:val="16726C02"/>
    <w:rsid w:val="16750903"/>
    <w:rsid w:val="170F4F5C"/>
    <w:rsid w:val="17C74D2B"/>
    <w:rsid w:val="185F4F64"/>
    <w:rsid w:val="187916AB"/>
    <w:rsid w:val="18840698"/>
    <w:rsid w:val="18D53221"/>
    <w:rsid w:val="191B532F"/>
    <w:rsid w:val="19BA719F"/>
    <w:rsid w:val="1A2F3E20"/>
    <w:rsid w:val="1B300E3A"/>
    <w:rsid w:val="1C0E01AF"/>
    <w:rsid w:val="1C422D53"/>
    <w:rsid w:val="1C8036FB"/>
    <w:rsid w:val="1DDE2DCF"/>
    <w:rsid w:val="1E7E1EBC"/>
    <w:rsid w:val="1F174CFD"/>
    <w:rsid w:val="214C4198"/>
    <w:rsid w:val="222B4109"/>
    <w:rsid w:val="22AA7723"/>
    <w:rsid w:val="2418246B"/>
    <w:rsid w:val="24585DA2"/>
    <w:rsid w:val="24B93C4E"/>
    <w:rsid w:val="24FC40C9"/>
    <w:rsid w:val="251D391A"/>
    <w:rsid w:val="259A23EF"/>
    <w:rsid w:val="26A34BB6"/>
    <w:rsid w:val="275B6410"/>
    <w:rsid w:val="28276DB2"/>
    <w:rsid w:val="28BF3C6F"/>
    <w:rsid w:val="2A9A00C1"/>
    <w:rsid w:val="2B4A4769"/>
    <w:rsid w:val="2BAF3FD5"/>
    <w:rsid w:val="2C8E3C12"/>
    <w:rsid w:val="2CAE5B32"/>
    <w:rsid w:val="2CF25AAB"/>
    <w:rsid w:val="2EED4C20"/>
    <w:rsid w:val="2EF20488"/>
    <w:rsid w:val="2F590507"/>
    <w:rsid w:val="30562C99"/>
    <w:rsid w:val="31636649"/>
    <w:rsid w:val="31D874D8"/>
    <w:rsid w:val="328C4750"/>
    <w:rsid w:val="337E678E"/>
    <w:rsid w:val="33803243"/>
    <w:rsid w:val="339F75CF"/>
    <w:rsid w:val="34CC3626"/>
    <w:rsid w:val="34F07218"/>
    <w:rsid w:val="35957CBE"/>
    <w:rsid w:val="35D74385"/>
    <w:rsid w:val="366C6D72"/>
    <w:rsid w:val="377063EE"/>
    <w:rsid w:val="389D5148"/>
    <w:rsid w:val="395B30CE"/>
    <w:rsid w:val="395D33E0"/>
    <w:rsid w:val="39616936"/>
    <w:rsid w:val="39D961DF"/>
    <w:rsid w:val="3A3E27D3"/>
    <w:rsid w:val="3A52627F"/>
    <w:rsid w:val="3AAE57BD"/>
    <w:rsid w:val="3B077069"/>
    <w:rsid w:val="3B712735"/>
    <w:rsid w:val="3C2B52DB"/>
    <w:rsid w:val="3D462FD9"/>
    <w:rsid w:val="3D854663"/>
    <w:rsid w:val="3E690C74"/>
    <w:rsid w:val="3EDB7D99"/>
    <w:rsid w:val="3EEA117C"/>
    <w:rsid w:val="3F49590A"/>
    <w:rsid w:val="3FBE399E"/>
    <w:rsid w:val="3FCD46EF"/>
    <w:rsid w:val="40073668"/>
    <w:rsid w:val="41166258"/>
    <w:rsid w:val="411B1F4A"/>
    <w:rsid w:val="416E7E42"/>
    <w:rsid w:val="41713170"/>
    <w:rsid w:val="417E7959"/>
    <w:rsid w:val="422E312E"/>
    <w:rsid w:val="42DC0DDB"/>
    <w:rsid w:val="43260821"/>
    <w:rsid w:val="43415B6C"/>
    <w:rsid w:val="44472BCC"/>
    <w:rsid w:val="44FA23B6"/>
    <w:rsid w:val="45C40B20"/>
    <w:rsid w:val="45FB04BF"/>
    <w:rsid w:val="460B6441"/>
    <w:rsid w:val="470E1780"/>
    <w:rsid w:val="4801172A"/>
    <w:rsid w:val="4823125B"/>
    <w:rsid w:val="48395278"/>
    <w:rsid w:val="48567740"/>
    <w:rsid w:val="488F7D45"/>
    <w:rsid w:val="48BA396D"/>
    <w:rsid w:val="48DD3AFF"/>
    <w:rsid w:val="49943A13"/>
    <w:rsid w:val="4A2C089A"/>
    <w:rsid w:val="4A8561FD"/>
    <w:rsid w:val="4AAA37C2"/>
    <w:rsid w:val="4ABD3953"/>
    <w:rsid w:val="4AF52584"/>
    <w:rsid w:val="4B6D0675"/>
    <w:rsid w:val="4B6E6C91"/>
    <w:rsid w:val="4B7B4309"/>
    <w:rsid w:val="4BC9209C"/>
    <w:rsid w:val="4BFE0015"/>
    <w:rsid w:val="4CB84D74"/>
    <w:rsid w:val="4E6C395B"/>
    <w:rsid w:val="4E99569F"/>
    <w:rsid w:val="4E9D2F74"/>
    <w:rsid w:val="4EDD388E"/>
    <w:rsid w:val="4FEA5B24"/>
    <w:rsid w:val="501318D3"/>
    <w:rsid w:val="50BB0112"/>
    <w:rsid w:val="51312C3A"/>
    <w:rsid w:val="51E241AA"/>
    <w:rsid w:val="52A72DDD"/>
    <w:rsid w:val="52D11C9C"/>
    <w:rsid w:val="533D7EAC"/>
    <w:rsid w:val="53A05E55"/>
    <w:rsid w:val="5406215C"/>
    <w:rsid w:val="54194477"/>
    <w:rsid w:val="5495703C"/>
    <w:rsid w:val="54AA2E82"/>
    <w:rsid w:val="54FC1AEC"/>
    <w:rsid w:val="552E3C55"/>
    <w:rsid w:val="557859A2"/>
    <w:rsid w:val="55EB785C"/>
    <w:rsid w:val="563B4566"/>
    <w:rsid w:val="56A143BE"/>
    <w:rsid w:val="574D00A2"/>
    <w:rsid w:val="585B059D"/>
    <w:rsid w:val="58604BDD"/>
    <w:rsid w:val="588E0972"/>
    <w:rsid w:val="5A272E2C"/>
    <w:rsid w:val="5A9515D1"/>
    <w:rsid w:val="5B084A0C"/>
    <w:rsid w:val="5B876AC6"/>
    <w:rsid w:val="5B8C0E98"/>
    <w:rsid w:val="5BC07095"/>
    <w:rsid w:val="5BC85F49"/>
    <w:rsid w:val="5BFDB513"/>
    <w:rsid w:val="5C49708A"/>
    <w:rsid w:val="5C5679F9"/>
    <w:rsid w:val="5C5B7781"/>
    <w:rsid w:val="5D902A97"/>
    <w:rsid w:val="5DCB1D21"/>
    <w:rsid w:val="5E622685"/>
    <w:rsid w:val="5FB7255D"/>
    <w:rsid w:val="5FC65F60"/>
    <w:rsid w:val="5FE247A7"/>
    <w:rsid w:val="5FF27A39"/>
    <w:rsid w:val="60327E35"/>
    <w:rsid w:val="610E08A2"/>
    <w:rsid w:val="61C40F61"/>
    <w:rsid w:val="61D35BF6"/>
    <w:rsid w:val="62172ADC"/>
    <w:rsid w:val="639635F7"/>
    <w:rsid w:val="642B176B"/>
    <w:rsid w:val="6497295D"/>
    <w:rsid w:val="64F832FA"/>
    <w:rsid w:val="65E816C2"/>
    <w:rsid w:val="65F91B55"/>
    <w:rsid w:val="66155D39"/>
    <w:rsid w:val="66D50BFB"/>
    <w:rsid w:val="677551D7"/>
    <w:rsid w:val="67B15328"/>
    <w:rsid w:val="68975621"/>
    <w:rsid w:val="68CD531C"/>
    <w:rsid w:val="69012A9A"/>
    <w:rsid w:val="6AC87D14"/>
    <w:rsid w:val="6DE035C6"/>
    <w:rsid w:val="6DE32C62"/>
    <w:rsid w:val="6E101C9B"/>
    <w:rsid w:val="6FD9651F"/>
    <w:rsid w:val="7113780F"/>
    <w:rsid w:val="71287CA7"/>
    <w:rsid w:val="7183443D"/>
    <w:rsid w:val="725620A9"/>
    <w:rsid w:val="728F0316"/>
    <w:rsid w:val="729047E4"/>
    <w:rsid w:val="72FF44EF"/>
    <w:rsid w:val="751E519F"/>
    <w:rsid w:val="752941B5"/>
    <w:rsid w:val="763A35B5"/>
    <w:rsid w:val="76DB3120"/>
    <w:rsid w:val="77EB3293"/>
    <w:rsid w:val="78972AD3"/>
    <w:rsid w:val="7927265A"/>
    <w:rsid w:val="79AD0B46"/>
    <w:rsid w:val="7A5D3EBA"/>
    <w:rsid w:val="7A6F65FC"/>
    <w:rsid w:val="7B214D90"/>
    <w:rsid w:val="7CDF7FAC"/>
    <w:rsid w:val="7D851A94"/>
    <w:rsid w:val="7DAB6BB7"/>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Calibri" w:hAnsi="Calibri" w:eastAsia="宋体" w:cs="Times New Roman"/>
      <w:kern w:val="2"/>
      <w:sz w:val="21"/>
      <w:szCs w:val="21"/>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1"/>
    <w:autoRedefine/>
    <w:qFormat/>
    <w:uiPriority w:val="0"/>
    <w:pPr>
      <w:spacing w:line="520" w:lineRule="exact"/>
      <w:ind w:firstLine="560" w:firstLineChars="200"/>
      <w:jc w:val="center"/>
    </w:pPr>
    <w:rPr>
      <w:rFonts w:ascii="宋体" w:hAnsi="宋体" w:eastAsia="宋体"/>
      <w:sz w:val="28"/>
      <w:szCs w:val="28"/>
    </w:rPr>
  </w:style>
  <w:style w:type="paragraph" w:styleId="3">
    <w:name w:val="Body Text Indent"/>
    <w:basedOn w:val="1"/>
    <w:link w:val="82"/>
    <w:autoRedefine/>
    <w:qFormat/>
    <w:uiPriority w:val="0"/>
    <w:pPr>
      <w:spacing w:after="0" w:line="594" w:lineRule="exact"/>
      <w:jc w:val="left"/>
      <w:outlineLvl w:val="0"/>
    </w:pPr>
    <w:rPr>
      <w:rFonts w:ascii="Times New Roman" w:hAnsi="Times New Roman" w:eastAsia="方正仿宋_GBK"/>
      <w:bCs/>
      <w:color w:val="000000" w:themeColor="text1"/>
      <w:sz w:val="32"/>
      <w:szCs w:val="32"/>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after="0" w:line="594" w:lineRule="exact"/>
      <w:jc w:val="center"/>
      <w:outlineLvl w:val="0"/>
    </w:pPr>
    <w:rPr>
      <w:rFonts w:ascii="Times New Roman" w:hAnsi="Times New Roman" w:eastAsia="方正仿宋_GBK"/>
      <w:color w:val="000000" w:themeColor="text1"/>
      <w:sz w:val="32"/>
      <w:szCs w:val="32"/>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5"/>
    <w:autoRedefine/>
    <w:qFormat/>
    <w:uiPriority w:val="0"/>
    <w:pPr>
      <w:adjustRightInd w:val="0"/>
      <w:spacing w:line="360" w:lineRule="atLeast"/>
      <w:jc w:val="left"/>
      <w:textAlignment w:val="baseline"/>
    </w:pPr>
    <w:rPr>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numPr>
        <w:ilvl w:val="0"/>
        <w:numId w:val="2"/>
      </w:numPr>
      <w:adjustRightInd w:val="0"/>
      <w:snapToGrid w:val="0"/>
      <w:spacing w:line="360" w:lineRule="auto"/>
    </w:pPr>
    <w:rPr>
      <w:sz w:val="24"/>
    </w:rPr>
  </w:style>
  <w:style w:type="paragraph" w:styleId="24">
    <w:name w:val="Body Text"/>
    <w:basedOn w:val="1"/>
    <w:next w:val="1"/>
    <w:link w:val="255"/>
    <w:autoRedefine/>
    <w:qFormat/>
    <w:uiPriority w:val="0"/>
    <w:rPr>
      <w:rFonts w:ascii="仿宋_GB2312" w:eastAsia="仿宋_GB2312"/>
      <w:sz w:val="32"/>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89"/>
    <w:autoRedefine/>
    <w:qFormat/>
    <w:uiPriority w:val="0"/>
    <w:rPr>
      <w:rFonts w:ascii="宋体" w:hAnsi="Courier New"/>
    </w:rPr>
  </w:style>
  <w:style w:type="paragraph" w:styleId="32">
    <w:name w:val="toc 8"/>
    <w:basedOn w:val="1"/>
    <w:next w:val="1"/>
    <w:autoRedefine/>
    <w:qFormat/>
    <w:uiPriority w:val="0"/>
    <w:pPr>
      <w:ind w:left="2940" w:leftChars="1400"/>
    </w:pPr>
  </w:style>
  <w:style w:type="paragraph" w:styleId="33">
    <w:name w:val="Date"/>
    <w:basedOn w:val="1"/>
    <w:next w:val="1"/>
    <w:link w:val="109"/>
    <w:autoRedefine/>
    <w:qFormat/>
    <w:uiPriority w:val="99"/>
  </w:style>
  <w:style w:type="paragraph" w:styleId="34">
    <w:name w:val="Body Text Indent 2"/>
    <w:basedOn w:val="1"/>
    <w:link w:val="71"/>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85"/>
    <w:autoRedefine/>
    <w:qFormat/>
    <w:uiPriority w:val="0"/>
    <w:pPr>
      <w:tabs>
        <w:tab w:val="center" w:pos="4153"/>
        <w:tab w:val="right" w:pos="8306"/>
      </w:tabs>
      <w:snapToGrid w:val="0"/>
      <w:jc w:val="left"/>
    </w:pPr>
    <w:rPr>
      <w:sz w:val="18"/>
    </w:rPr>
  </w:style>
  <w:style w:type="paragraph" w:styleId="37">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6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autoRedefine/>
    <w:qFormat/>
    <w:uiPriority w:val="0"/>
    <w:pPr>
      <w:adjustRightInd/>
      <w:spacing w:line="240" w:lineRule="auto"/>
      <w:textAlignment w:val="auto"/>
    </w:pPr>
  </w:style>
  <w:style w:type="paragraph" w:styleId="56">
    <w:name w:val="Body Text First Indent"/>
    <w:basedOn w:val="24"/>
    <w:autoRedefine/>
    <w:qFormat/>
    <w:uiPriority w:val="0"/>
    <w:pPr>
      <w:spacing w:line="360" w:lineRule="auto"/>
      <w:ind w:firstLine="420"/>
    </w:pPr>
    <w:rPr>
      <w:rFonts w:ascii="宋体" w:hAnsi="宋体"/>
      <w:sz w:val="24"/>
    </w:r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1"/>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4"/>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1"/>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2"/>
    <w:autoRedefine/>
    <w:qFormat/>
    <w:uiPriority w:val="0"/>
    <w:rPr>
      <w:rFonts w:ascii="宋体" w:hAnsi="宋体" w:eastAsia="方正仿宋_GBK"/>
      <w:color w:val="000000" w:themeColor="text1"/>
      <w:kern w:val="2"/>
      <w:sz w:val="28"/>
      <w:szCs w:val="28"/>
    </w:rPr>
  </w:style>
  <w:style w:type="character" w:customStyle="1" w:styleId="82">
    <w:name w:val="正文文本缩进 字符"/>
    <w:link w:val="3"/>
    <w:autoRedefine/>
    <w:qFormat/>
    <w:uiPriority w:val="0"/>
    <w:rPr>
      <w:rFonts w:eastAsia="方正仿宋_GBK"/>
      <w:bCs/>
      <w:color w:val="000000" w:themeColor="text1"/>
      <w:kern w:val="2"/>
      <w:sz w:val="32"/>
      <w:szCs w:val="32"/>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6"/>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1"/>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93">
    <w:name w:val="标题 2 字符1"/>
    <w:link w:val="5"/>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6"/>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20">
    <w:name w:val="内容标题"/>
    <w:basedOn w:val="19"/>
    <w:autoRedefine/>
    <w:qFormat/>
    <w:uiPriority w:val="0"/>
    <w:rPr>
      <w:rFonts w:ascii="Tahoma" w:hAnsi="Tahoma"/>
      <w:sz w:val="24"/>
    </w:rPr>
  </w:style>
  <w:style w:type="paragraph" w:customStyle="1" w:styleId="121">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4"/>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after="160" w:line="300" w:lineRule="auto"/>
      <w:jc w:val="both"/>
    </w:pPr>
    <w:rPr>
      <w:rFonts w:ascii="Arial" w:hAnsi="Arial" w:eastAsia="宋体" w:cs="Times New Roman"/>
      <w:sz w:val="21"/>
      <w:lang w:val="en-US" w:eastAsia="zh-CN" w:bidi="ar-SA"/>
    </w:rPr>
  </w:style>
  <w:style w:type="paragraph" w:customStyle="1" w:styleId="140">
    <w:name w:val="标准正文"/>
    <w:basedOn w:val="3"/>
    <w:autoRedefine/>
    <w:qFormat/>
    <w:uiPriority w:val="0"/>
    <w:pPr>
      <w:spacing w:before="60" w:after="60" w:line="360" w:lineRule="auto"/>
      <w:ind w:firstLine="482"/>
    </w:pPr>
    <w:rPr>
      <w:rFonts w:ascii="Arial" w:hAnsi="Arial"/>
      <w:sz w:val="24"/>
    </w:rPr>
  </w:style>
  <w:style w:type="paragraph" w:customStyle="1" w:styleId="141">
    <w:name w:val="CSS1级正文 Char"/>
    <w:basedOn w:val="24"/>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spacing w:after="160" w:line="278" w:lineRule="auto"/>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2">
    <w:name w:val="表格内文字"/>
    <w:basedOn w:val="31"/>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8"/>
    <w:autoRedefine/>
    <w:qFormat/>
    <w:uiPriority w:val="0"/>
    <w:pPr>
      <w:widowControl w:val="0"/>
      <w:spacing w:after="160" w:line="278"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4"/>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9"/>
    <w:autoRedefine/>
    <w:qFormat/>
    <w:uiPriority w:val="0"/>
    <w:pPr>
      <w:widowControl/>
      <w:adjustRightInd/>
      <w:snapToGrid/>
      <w:spacing w:beforeLines="50"/>
      <w:jc w:val="left"/>
    </w:pPr>
    <w:rPr>
      <w:snapToGrid w:val="0"/>
      <w:kern w:val="24"/>
      <w:sz w:val="28"/>
    </w:rPr>
  </w:style>
  <w:style w:type="paragraph" w:customStyle="1" w:styleId="169">
    <w:name w:val="1"/>
    <w:basedOn w:val="1"/>
    <w:next w:val="31"/>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pPr>
      <w:spacing w:after="160" w:line="278" w:lineRule="auto"/>
    </w:pPr>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160" w:afterLines="50" w:line="278" w:lineRule="auto"/>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spacing w:after="160" w:line="278" w:lineRule="auto"/>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7"/>
    <w:autoRedefine/>
    <w:qFormat/>
    <w:uiPriority w:val="0"/>
    <w:pPr>
      <w:ind w:firstLine="480" w:firstLineChars="200"/>
    </w:pPr>
  </w:style>
  <w:style w:type="paragraph" w:customStyle="1" w:styleId="197">
    <w:name w:val="表文字"/>
    <w:autoRedefine/>
    <w:qFormat/>
    <w:uiPriority w:val="0"/>
    <w:pPr>
      <w:spacing w:after="160" w:line="278" w:lineRule="auto"/>
    </w:pPr>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199">
    <w:name w:val="样式1"/>
    <w:basedOn w:val="7"/>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6"/>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7"/>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5"/>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4"/>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9"/>
    <w:autoRedefine/>
    <w:qFormat/>
    <w:uiPriority w:val="0"/>
    <w:rPr>
      <w:rFonts w:ascii="宋体" w:hAnsi="Tahoma"/>
    </w:rPr>
  </w:style>
  <w:style w:type="paragraph" w:customStyle="1" w:styleId="237">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238">
    <w:name w:val="样式4"/>
    <w:basedOn w:val="7"/>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248">
    <w:name w:val="标题3——2"/>
    <w:basedOn w:val="6"/>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宋体" w:hAnsi="宋体"/>
      <w:color w:val="000000"/>
      <w:sz w:val="28"/>
      <w:szCs w:val="28"/>
    </w:rPr>
  </w:style>
  <w:style w:type="character" w:customStyle="1" w:styleId="255">
    <w:name w:val="正文文本 字符"/>
    <w:basedOn w:val="59"/>
    <w:link w:val="24"/>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character" w:customStyle="1" w:styleId="257">
    <w:name w:val="引用 字符"/>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 w:type="character" w:customStyle="1" w:styleId="259">
    <w:name w:val="ca-2"/>
    <w:basedOn w:val="59"/>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6290</Words>
  <Characters>6490</Characters>
  <Lines>60</Lines>
  <Paragraphs>16</Paragraphs>
  <TotalTime>6</TotalTime>
  <ScaleCrop>false</ScaleCrop>
  <LinksUpToDate>false</LinksUpToDate>
  <CharactersWithSpaces>6668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任霄</cp:lastModifiedBy>
  <cp:lastPrinted>2018-08-06T16:28:00Z</cp:lastPrinted>
  <dcterms:modified xsi:type="dcterms:W3CDTF">2025-05-27T07:52:43Z</dcterms:modified>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E4EE21F4BA084CB5801F20FC9262901B_13</vt:lpwstr>
  </property>
  <property fmtid="{D5CDD505-2E9C-101B-9397-08002B2CF9AE}" pid="4" name="KSOTemplateDocerSaveRecord">
    <vt:lpwstr>eyJoZGlkIjoiMWZjOTZlNTVmZmM0Mzg0NTE5NDZmZGZlODYzZjAzNDIiLCJ1c2VySWQiOiIxNjIyNjQ4ODA3In0=</vt:lpwstr>
  </property>
</Properties>
</file>